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SMART GREEN </w:t>
      </w:r>
      <w:r>
        <w:rPr>
          <w:b/>
          <w:sz w:val="44"/>
          <w:szCs w:val="44"/>
          <w:lang w:val="en-US"/>
        </w:rPr>
        <w:t>BI</w:t>
      </w:r>
      <w:r>
        <w:rPr>
          <w:b/>
          <w:sz w:val="44"/>
          <w:szCs w:val="44"/>
        </w:rPr>
        <w:t xml:space="preserve">CYLE WITH PARKING            SYSTEM USING </w:t>
      </w:r>
      <w:r>
        <w:rPr>
          <w:b/>
          <w:sz w:val="44"/>
          <w:szCs w:val="44"/>
        </w:rPr>
        <w:t>IOT</w:t>
      </w:r>
      <w:r>
        <w:rPr>
          <w:b/>
          <w:sz w:val="44"/>
          <w:szCs w:val="44"/>
        </w:rPr>
        <w:t xml:space="preserve">  </w:t>
      </w:r>
      <w:r>
        <w:rPr>
          <w:rFonts w:ascii="Calibri" w:cs="Calibri" w:hAnsi="Calibri"/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 xml:space="preserve"> </w:t>
      </w:r>
    </w:p>
    <w:p>
      <w:pPr>
        <w:pStyle w:val="style62"/>
        <w:rPr>
          <w:sz w:val="28"/>
          <w:szCs w:val="28"/>
        </w:rPr>
      </w:pPr>
    </w:p>
    <w:p>
      <w:pPr>
        <w:pStyle w:val="style62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vertAlign w:val="superscript"/>
        </w:rPr>
        <w:t>1</w:t>
      </w:r>
      <w:r>
        <w:rPr>
          <w:b/>
          <w:bCs/>
          <w:color w:val="000000"/>
          <w:sz w:val="28"/>
          <w:szCs w:val="28"/>
        </w:rPr>
        <w:t xml:space="preserve">PRASHANT K, </w:t>
      </w:r>
      <w:r>
        <w:rPr>
          <w:b/>
          <w:bCs/>
          <w:color w:val="000000"/>
          <w:sz w:val="28"/>
          <w:szCs w:val="28"/>
          <w:vertAlign w:val="superscript"/>
        </w:rPr>
        <w:t>2</w:t>
      </w:r>
      <w:r>
        <w:rPr>
          <w:b/>
          <w:bCs/>
          <w:color w:val="000000"/>
          <w:sz w:val="28"/>
          <w:szCs w:val="28"/>
        </w:rPr>
        <w:t xml:space="preserve">SACHIN K, </w:t>
      </w:r>
      <w:r>
        <w:rPr>
          <w:b/>
          <w:bCs/>
          <w:color w:val="000000"/>
          <w:sz w:val="28"/>
          <w:szCs w:val="28"/>
          <w:vertAlign w:val="superscript"/>
        </w:rPr>
        <w:t>3</w:t>
      </w:r>
      <w:r>
        <w:rPr>
          <w:b/>
          <w:bCs/>
          <w:color w:val="000000"/>
          <w:sz w:val="28"/>
          <w:szCs w:val="28"/>
        </w:rPr>
        <w:t>VICKY</w:t>
      </w:r>
      <w:r>
        <w:rPr>
          <w:b/>
          <w:bCs/>
          <w:color w:val="000000"/>
          <w:sz w:val="28"/>
          <w:szCs w:val="28"/>
        </w:rPr>
        <w:t xml:space="preserve">                          </w:t>
      </w:r>
    </w:p>
    <w:p>
      <w:pPr>
        <w:pStyle w:val="style62"/>
        <w:jc w:val="center"/>
        <w:rPr>
          <w:bCs/>
          <w:color w:val="000000"/>
          <w:sz w:val="16"/>
          <w:szCs w:val="32"/>
          <w:vertAlign w:val="superscript"/>
        </w:rPr>
      </w:pPr>
    </w:p>
    <w:p>
      <w:pPr>
        <w:pStyle w:val="style62"/>
        <w:jc w:val="center"/>
        <w:rPr>
          <w:b/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  <w:vertAlign w:val="superscript"/>
        </w:rPr>
        <w:t>1,2,3</w:t>
      </w:r>
      <w:r>
        <w:rPr>
          <w:bCs/>
          <w:i/>
          <w:color w:val="000000"/>
          <w:sz w:val="24"/>
          <w:szCs w:val="24"/>
        </w:rPr>
        <w:t>Student,Department of Physics and Computer Science, Dayalbagh Education Institute</w:t>
      </w:r>
    </w:p>
    <w:p>
      <w:pPr>
        <w:pStyle w:val="style0"/>
        <w:rPr/>
        <w:sectPr>
          <w:headerReference w:type="even" r:id="rId2"/>
          <w:headerReference w:type="default" r:id="rId3"/>
          <w:footerReference w:type="even" r:id="rId4"/>
          <w:footerReference w:type="default" r:id="rId5"/>
          <w:headerReference w:type="first" r:id="rId6"/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>ABSTRACT</w:t>
      </w:r>
      <w:r>
        <w:rPr>
          <w:sz w:val="28"/>
          <w:szCs w:val="28"/>
        </w:rPr>
        <w:t xml:space="preserve">:  </w:t>
      </w:r>
    </w:p>
    <w:p>
      <w:pPr>
        <w:pStyle w:val="style0"/>
        <w:rPr>
          <w:i/>
          <w:sz w:val="24"/>
          <w:szCs w:val="24"/>
        </w:rPr>
      </w:pPr>
      <w:r>
        <w:rPr>
          <w:sz w:val="28"/>
          <w:szCs w:val="28"/>
        </w:rPr>
        <w:t xml:space="preserve"> </w:t>
      </w:r>
      <w:r>
        <w:rPr>
          <w:i/>
          <w:sz w:val="24"/>
          <w:szCs w:val="24"/>
        </w:rPr>
        <w:t>In the todays’s scenerio air pollution is the major cause of global warming so that smart green cycle required and that also reduse theft for security purpose &amp; parking problems for a human reliability .</w:t>
      </w:r>
      <w:r>
        <w:rPr>
          <w:i/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 xml:space="preserve">e have two areas and each </w:t>
      </w:r>
      <w:r>
        <w:rPr>
          <w:i/>
          <w:sz w:val="24"/>
          <w:szCs w:val="24"/>
        </w:rPr>
        <w:t xml:space="preserve">area provide two parking slots </w:t>
      </w:r>
      <w:r>
        <w:rPr>
          <w:i/>
          <w:sz w:val="24"/>
          <w:szCs w:val="24"/>
        </w:rPr>
        <w:t>.</w:t>
      </w:r>
      <w:r>
        <w:rPr>
          <w:i/>
          <w:sz w:val="24"/>
          <w:szCs w:val="24"/>
          <w:lang w:val="en-US"/>
        </w:rPr>
        <w:t>I</w:t>
      </w:r>
      <w:r>
        <w:rPr>
          <w:i/>
          <w:sz w:val="24"/>
          <w:szCs w:val="24"/>
        </w:rPr>
        <w:t>n this proje</w:t>
      </w:r>
      <w:r>
        <w:rPr>
          <w:i/>
          <w:sz w:val="24"/>
          <w:szCs w:val="24"/>
        </w:rPr>
        <w:t>ct has a GPS module with NodeMCU</w:t>
      </w:r>
      <w:r>
        <w:rPr>
          <w:i/>
          <w:sz w:val="24"/>
          <w:szCs w:val="24"/>
        </w:rPr>
        <w:t xml:space="preserve"> to show parking in a particular area and IR sensor indicates that parking slot is booked or not even boo</w:t>
      </w:r>
      <w:r>
        <w:rPr>
          <w:i/>
          <w:sz w:val="24"/>
          <w:szCs w:val="24"/>
        </w:rPr>
        <w:t>k using (IOT web application) .B</w:t>
      </w:r>
      <w:r>
        <w:rPr>
          <w:i/>
          <w:sz w:val="24"/>
          <w:szCs w:val="24"/>
        </w:rPr>
        <w:t xml:space="preserve">y the use of </w:t>
      </w:r>
      <w:r>
        <w:rPr>
          <w:i/>
          <w:sz w:val="24"/>
          <w:szCs w:val="24"/>
        </w:rPr>
        <w:t>website we can lock our cycle smartly so that smart green cycle provide a precious service in diifferent sectors.</w:t>
      </w:r>
    </w:p>
    <w:p>
      <w:pPr>
        <w:pStyle w:val="style0"/>
        <w:rPr>
          <w:sz w:val="24"/>
          <w:szCs w:val="24"/>
        </w:rPr>
      </w:pPr>
      <w:r>
        <w:rPr>
          <w:i/>
          <w:sz w:val="24"/>
          <w:szCs w:val="24"/>
        </w:rPr>
        <w:t>And in the parking enter only registered cycles using RFID tags</w:t>
      </w:r>
      <w:r>
        <w:rPr>
          <w:i/>
          <w:sz w:val="24"/>
          <w:szCs w:val="24"/>
          <w:lang w:val="en-US"/>
        </w:rPr>
        <w:t>.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S</w:t>
      </w:r>
      <w:r>
        <w:rPr>
          <w:i/>
          <w:sz w:val="24"/>
          <w:szCs w:val="24"/>
        </w:rPr>
        <w:t xml:space="preserve">o first the user I’d then they </w:t>
      </w:r>
      <w:r>
        <w:rPr>
          <w:i/>
          <w:sz w:val="24"/>
          <w:szCs w:val="24"/>
        </w:rPr>
        <w:t>allowed</w:t>
      </w:r>
      <w:r>
        <w:rPr>
          <w:sz w:val="24"/>
          <w:szCs w:val="24"/>
        </w:rPr>
        <w:t xml:space="preserve">.   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8"/>
          <w:szCs w:val="28"/>
        </w:rPr>
        <w:t>KEYWORDS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b/>
          <w:sz w:val="24"/>
          <w:szCs w:val="24"/>
        </w:rPr>
        <w:t>NodeMCU,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RFID  sensor,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A</w:t>
      </w:r>
      <w:r>
        <w:rPr>
          <w:b/>
          <w:sz w:val="24"/>
          <w:szCs w:val="24"/>
        </w:rPr>
        <w:t>rduino uno,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S</w:t>
      </w:r>
      <w:r>
        <w:rPr>
          <w:b/>
          <w:sz w:val="24"/>
          <w:szCs w:val="24"/>
        </w:rPr>
        <w:t>olenoid motor,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GSM module,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S</w:t>
      </w:r>
      <w:r>
        <w:rPr>
          <w:b/>
          <w:sz w:val="24"/>
          <w:szCs w:val="24"/>
        </w:rPr>
        <w:t>ervo motor</w:t>
      </w:r>
      <w:r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R</w:t>
      </w:r>
      <w:r>
        <w:rPr>
          <w:b/>
          <w:sz w:val="24"/>
          <w:szCs w:val="24"/>
        </w:rPr>
        <w:t>elay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module</w:t>
      </w:r>
      <w:r>
        <w:rPr>
          <w:b/>
          <w:sz w:val="24"/>
          <w:szCs w:val="24"/>
          <w:lang w:val="en-US"/>
        </w:rPr>
        <w:t>,</w:t>
      </w:r>
      <w:r>
        <w:rPr>
          <w:b/>
          <w:sz w:val="24"/>
          <w:szCs w:val="24"/>
          <w:lang w:val="en-US"/>
        </w:rPr>
        <w:t xml:space="preserve"> IR module</w:t>
      </w:r>
      <w:r>
        <w:rPr>
          <w:b/>
          <w:sz w:val="24"/>
          <w:szCs w:val="24"/>
        </w:rPr>
        <w:t>.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NTRODUCTION</w:t>
      </w:r>
      <w:r>
        <w:rPr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 the present time the technology is more and advan</w:t>
      </w:r>
      <w:r>
        <w:rPr>
          <w:sz w:val="24"/>
          <w:szCs w:val="24"/>
        </w:rPr>
        <w:t>ced in the world day by day , so</w:t>
      </w:r>
      <w:r>
        <w:rPr>
          <w:sz w:val="24"/>
          <w:szCs w:val="24"/>
        </w:rPr>
        <w:t xml:space="preserve"> we uses ola cabs technology to travel anywhere in local and long areas but </w:t>
      </w:r>
      <w:r>
        <w:rPr>
          <w:sz w:val="24"/>
          <w:szCs w:val="24"/>
          <w:lang w:val="en-US"/>
        </w:rPr>
        <w:t>many people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can’t use this technology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But</w:t>
      </w:r>
      <w:r>
        <w:rPr>
          <w:sz w:val="24"/>
          <w:szCs w:val="24"/>
        </w:rPr>
        <w:t xml:space="preserve"> by using this project ,we can book bicycle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easily</w:t>
      </w:r>
      <w:r>
        <w:rPr>
          <w:sz w:val="24"/>
          <w:szCs w:val="24"/>
        </w:rPr>
        <w:t xml:space="preserve"> through web application</w:t>
      </w:r>
      <w:r>
        <w:rPr>
          <w:sz w:val="24"/>
          <w:szCs w:val="24"/>
        </w:rPr>
        <w:t xml:space="preserve"> at the low cost for available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>
        <w:rPr>
          <w:sz w:val="24"/>
          <w:szCs w:val="24"/>
        </w:rPr>
        <w:t xml:space="preserve"> this system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we </w:t>
      </w:r>
      <w:r>
        <w:rPr>
          <w:sz w:val="24"/>
          <w:szCs w:val="24"/>
          <w:lang w:val="en-US"/>
        </w:rPr>
        <w:t xml:space="preserve">use </w:t>
      </w:r>
      <w:r>
        <w:rPr>
          <w:sz w:val="24"/>
          <w:szCs w:val="24"/>
          <w:lang w:val="en-US"/>
        </w:rPr>
        <w:t>a NodeMCU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programs are developed in </w:t>
      </w:r>
      <w:r>
        <w:rPr>
          <w:sz w:val="24"/>
          <w:szCs w:val="24"/>
        </w:rPr>
        <w:t>c.</w:t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>O</w:t>
      </w:r>
      <w:r>
        <w:rPr>
          <w:b/>
          <w:sz w:val="28"/>
          <w:szCs w:val="28"/>
        </w:rPr>
        <w:t>POSED SYSTEM</w:t>
      </w:r>
      <w:r>
        <w:rPr>
          <w:sz w:val="28"/>
          <w:szCs w:val="28"/>
        </w:rPr>
        <w:t>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 the proposed system</w:t>
      </w:r>
      <w:r>
        <w:rPr>
          <w:sz w:val="24"/>
          <w:szCs w:val="24"/>
        </w:rPr>
        <w:t xml:space="preserve"> uses a Infrared sensor  with NodeMCU along with GSM module to provide a near parking location and NodeMCU sends the IR sensor data to the thingspeak to show parking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After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z w:val="24"/>
          <w:szCs w:val="24"/>
        </w:rPr>
        <w:t>we can detect a bicycle slot is available or not for the user and allowed only those who registered ID ,RFID detect it.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 this this project we can also lock our cycle with the use of solenoid motor which connect with connect to NdeMCU control by phone through using web page.</w:t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>HARDWARE REQUIREMENTS</w:t>
      </w:r>
      <w:r>
        <w:rPr>
          <w:sz w:val="28"/>
          <w:szCs w:val="28"/>
        </w:rPr>
        <w:t>: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NodeMCU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IR sensor 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Arduino uno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Servo motor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RFID system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Solenoid </w:t>
      </w:r>
      <w:r>
        <w:rPr>
          <w:sz w:val="24"/>
          <w:szCs w:val="24"/>
          <w:lang w:val="en-US"/>
        </w:rPr>
        <w:t>motor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Relay </w:t>
      </w:r>
      <w:r>
        <w:rPr>
          <w:sz w:val="24"/>
          <w:szCs w:val="24"/>
          <w:lang w:val="en-US"/>
        </w:rPr>
        <w:t>module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GSM module</w:t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>SOFTWARE REQUIREMENTS</w:t>
      </w:r>
      <w:r>
        <w:rPr>
          <w:sz w:val="28"/>
          <w:szCs w:val="28"/>
        </w:rPr>
        <w:t>:</w:t>
      </w:r>
    </w:p>
    <w:p>
      <w:pPr>
        <w:pStyle w:val="style179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Arduino IDE</w:t>
      </w:r>
    </w:p>
    <w:p>
      <w:pPr>
        <w:pStyle w:val="style179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Thingspeak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ARCHITECTURE</w:t>
      </w:r>
      <w:r>
        <w:rPr>
          <w:b/>
          <w:sz w:val="28"/>
          <w:szCs w:val="28"/>
        </w:rPr>
        <w:t>:</w:t>
      </w:r>
    </w:p>
    <w:p>
      <w:pPr>
        <w:pStyle w:val="style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L="0" distT="0" distB="0" distR="0">
            <wp:extent cx="2647950" cy="2525131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47950" cy="252513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FUTURE ENHANCEMENTS:</w:t>
      </w:r>
    </w:p>
    <w:p>
      <w:pPr>
        <w:pStyle w:val="style179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We can reduce a huge amount of pollution  in our corporat</w:t>
      </w:r>
      <w:r>
        <w:rPr>
          <w:sz w:val="24"/>
          <w:szCs w:val="24"/>
        </w:rPr>
        <w:t>e area.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Also</w:t>
      </w:r>
      <w:r>
        <w:rPr>
          <w:sz w:val="24"/>
          <w:szCs w:val="24"/>
        </w:rPr>
        <w:t xml:space="preserve"> we can </w:t>
      </w:r>
      <w:r>
        <w:rPr>
          <w:sz w:val="24"/>
          <w:szCs w:val="24"/>
        </w:rPr>
        <w:t xml:space="preserve">contribute for </w:t>
      </w:r>
      <w:r>
        <w:rPr>
          <w:sz w:val="24"/>
          <w:szCs w:val="24"/>
          <w:lang w:val="en-US"/>
        </w:rPr>
        <w:t>Green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INDIA</w:t>
      </w:r>
      <w:r>
        <w:rPr>
          <w:i/>
          <w:sz w:val="24"/>
          <w:szCs w:val="24"/>
          <w:lang w:val="en-US"/>
        </w:rPr>
        <w:t>.</w:t>
      </w:r>
    </w:p>
    <w:p>
      <w:pPr>
        <w:pStyle w:val="style179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Any time we could find a new parking in our area using GPS system. </w:t>
      </w: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>e live in a healthy society</w:t>
      </w:r>
      <w:r>
        <w:rPr>
          <w:sz w:val="24"/>
          <w:szCs w:val="24"/>
        </w:rPr>
        <w:t>.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CONCLUSION: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This idea is provide to develop our parking system intelligent .The parking for cycles will be monitor into various parameters and person to person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. It can be done by using various open source platforms or components – </w:t>
      </w:r>
      <w:r>
        <w:rPr>
          <w:sz w:val="24"/>
          <w:szCs w:val="24"/>
        </w:rPr>
        <w:t>NodeMCU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>rduino uno ,</w:t>
      </w:r>
      <w:r>
        <w:rPr>
          <w:sz w:val="24"/>
          <w:szCs w:val="24"/>
        </w:rPr>
        <w:t>IR sensor ,RFID s</w:t>
      </w:r>
      <w:r>
        <w:rPr>
          <w:sz w:val="24"/>
          <w:szCs w:val="24"/>
        </w:rPr>
        <w:t>ystem</w:t>
      </w:r>
      <w:r>
        <w:rPr>
          <w:sz w:val="24"/>
          <w:szCs w:val="24"/>
        </w:rPr>
        <w:t xml:space="preserve">.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 future the functionality &amp; usability at low cost</w:t>
      </w:r>
      <w:r>
        <w:rPr>
          <w:sz w:val="24"/>
          <w:szCs w:val="24"/>
        </w:rPr>
        <w:t>,poor people</w:t>
      </w:r>
      <w:r>
        <w:rPr>
          <w:sz w:val="24"/>
          <w:szCs w:val="24"/>
        </w:rPr>
        <w:t xml:space="preserve"> and people around the world will continue to appreciate these </w:t>
      </w:r>
      <w:r>
        <w:rPr>
          <w:sz w:val="24"/>
          <w:szCs w:val="24"/>
        </w:rPr>
        <w:t xml:space="preserve">system for benefits </w:t>
      </w:r>
      <w:r>
        <w:rPr>
          <w:sz w:val="24"/>
          <w:szCs w:val="24"/>
        </w:rPr>
        <w:t>they bring. And it also improve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the safety, effective development for less pollution. </w:t>
      </w:r>
    </w:p>
    <w:p>
      <w:pPr>
        <w:pStyle w:val="style0"/>
        <w:rPr>
          <w:bCs/>
          <w:sz w:val="24"/>
          <w:szCs w:val="24"/>
        </w:rPr>
      </w:pPr>
      <w:r>
        <w:rPr>
          <w:b/>
          <w:bCs/>
          <w:sz w:val="28"/>
          <w:szCs w:val="28"/>
        </w:rPr>
        <w:t>REFERENCES:</w:t>
      </w:r>
    </w:p>
    <w:p>
      <w:pPr>
        <w:pStyle w:val="style179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Abhirup khanna ,Rishi anand “IOT based smart parking system ”university of Petroleum and Energy studies(UPES),January 2016</w:t>
      </w:r>
      <w:r>
        <w:rPr>
          <w:bCs/>
          <w:sz w:val="24"/>
          <w:szCs w:val="24"/>
          <w:lang w:val="en-US"/>
        </w:rPr>
        <w:t>.</w:t>
      </w:r>
    </w:p>
    <w:p>
      <w:pPr>
        <w:pStyle w:val="style179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Trio adino,syifaul fauda”IOT-Enabled door lock system”,school of Electrical Engineering and informatics ,Institute technology bandung,Indonesia .January 2019</w:t>
      </w:r>
      <w:r>
        <w:rPr>
          <w:bCs/>
          <w:sz w:val="24"/>
          <w:szCs w:val="24"/>
          <w:lang w:val="en-US"/>
        </w:rPr>
        <w:t>.</w:t>
      </w:r>
    </w:p>
    <w:p>
      <w:pPr>
        <w:pStyle w:val="style179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Pankaj verma “How to send data to cloud (Thingspeak) using ESP8266</w:t>
      </w:r>
      <w:r>
        <w:rPr>
          <w:bCs/>
          <w:sz w:val="24"/>
          <w:szCs w:val="24"/>
        </w:rPr>
        <w:t>?</w:t>
      </w:r>
      <w:r>
        <w:rPr>
          <w:bCs/>
          <w:sz w:val="24"/>
          <w:szCs w:val="24"/>
        </w:rPr>
        <w:t>”,march 2019.</w:t>
      </w:r>
      <w:r>
        <w:rPr>
          <w:bCs/>
          <w:sz w:val="24"/>
          <w:szCs w:val="24"/>
        </w:rPr>
        <w:t xml:space="preserve"> </w:t>
      </w:r>
    </w:p>
    <w:p>
      <w:pPr>
        <w:pStyle w:val="style0"/>
        <w:rPr>
          <w:sz w:val="28"/>
          <w:szCs w:val="28"/>
        </w:rPr>
      </w:pPr>
    </w:p>
    <w:sectPr>
      <w:type w:val="continuous"/>
      <w:pgSz w:w="11906" w:h="16838" w:orient="portrait"/>
      <w:pgMar w:top="1440" w:right="1440" w:bottom="1440" w:left="1440" w:header="708" w:footer="708" w:gutter="0"/>
      <w:cols w:space="708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pBdr>
        <w:top w:val="thinThickSmallGap" w:sz="24" w:space="1" w:color="622423"/>
      </w:pBdr>
      <w:rPr>
        <w:rFonts w:ascii="Cambria" w:hAnsi="Cambria"/>
        <w:b/>
      </w:rPr>
    </w:pPr>
    <w:r>
      <w:rPr>
        <w:rFonts w:ascii="Cambria" w:hAnsi="Cambria"/>
        <w:b/>
      </w:rPr>
      <w:t xml:space="preserve">  </w:t>
    </w:r>
    <w:r>
      <w:rPr>
        <w:rFonts w:ascii="Cambria" w:hAnsi="Cambria"/>
        <w:b/>
      </w:rPr>
      <w:t xml:space="preserve"> </w:t>
    </w:r>
    <w:r>
      <w:rPr>
        <w:rFonts w:ascii="Cambria" w:hAnsi="Cambria"/>
        <w:b/>
      </w:rPr>
      <w:t xml:space="preserve"> </w:t>
    </w:r>
    <w:r>
      <w:rPr>
        <w:rFonts w:ascii="Cambria" w:hAnsi="Cambria"/>
        <w:b/>
      </w:rPr>
      <w:t>© 2019, DEI</w:t>
    </w:r>
    <w:r>
      <w:rPr>
        <w:rFonts w:ascii="Cambria" w:hAnsi="Cambria"/>
        <w:b/>
      </w:rPr>
      <w:t xml:space="preserve">     </w:t>
    </w:r>
    <w:r>
      <w:rPr>
        <w:rFonts w:ascii="Cambria" w:hAnsi="Cambria"/>
        <w:b/>
      </w:rPr>
      <w:t xml:space="preserve">                  </w:t>
    </w:r>
    <w:r>
      <w:rPr>
        <w:rFonts w:ascii="Cambria" w:hAnsi="Cambria"/>
        <w:b/>
      </w:rPr>
      <w:t>|</w:t>
    </w:r>
    <w:r>
      <w:rPr>
        <w:rFonts w:ascii="Cambria" w:hAnsi="Cambria"/>
        <w:b/>
      </w:rPr>
      <w:t xml:space="preserve">           </w:t>
    </w:r>
    <w:r>
      <w:rPr>
        <w:rFonts w:ascii="Cambria" w:hAnsi="Cambria"/>
        <w:b/>
      </w:rPr>
      <w:t xml:space="preserve">  ISO</w:t>
    </w:r>
    <w:r>
      <w:rPr>
        <w:rFonts w:ascii="Cambria" w:hAnsi="Cambria"/>
        <w:b/>
      </w:rPr>
      <w:t xml:space="preserve"> 2001:2018 Certified</w:t>
    </w:r>
    <w:r>
      <w:rPr>
        <w:rFonts w:ascii="Cambria" w:hAnsi="Cambria"/>
        <w:b/>
      </w:rPr>
      <w:t xml:space="preserve">            </w:t>
    </w:r>
    <w:r>
      <w:rPr>
        <w:rFonts w:ascii="Cambria" w:hAnsi="Cambria"/>
        <w:b/>
      </w:rPr>
      <w:t xml:space="preserve"> </w:t>
    </w:r>
    <w:r>
      <w:rPr>
        <w:rFonts w:ascii="Cambria" w:hAnsi="Cambria"/>
        <w:b/>
      </w:rPr>
      <w:t xml:space="preserve"> </w:t>
    </w:r>
    <w:r>
      <w:rPr>
        <w:rFonts w:ascii="Cambria" w:hAnsi="Cambria"/>
        <w:b/>
      </w:rPr>
      <w:t>|</w:t>
    </w:r>
    <w:r>
      <w:rPr>
        <w:rFonts w:ascii="Cambria" w:hAnsi="Cambria"/>
        <w:b/>
      </w:rPr>
      <w:t xml:space="preserve">                     </w:t>
    </w:r>
    <w:r>
      <w:rPr>
        <w:rFonts w:ascii="Cambria" w:hAnsi="Cambria"/>
        <w:b/>
      </w:rPr>
      <w:t xml:space="preserve">    Page 001</w:t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70"/>
      <w:gridCol w:w="1486"/>
    </w:tblGrid>
    <w:tr>
      <w:trPr>
        <w:trHeight w:val="1056" w:hRule="atLeast"/>
      </w:trPr>
      <w:tc>
        <w:tcPr>
          <w:tcW w:w="7770" w:type="dxa"/>
          <w:tcBorders/>
        </w:tcPr>
        <w:p>
          <w:pPr>
            <w:pStyle w:val="style31"/>
            <w:jc w:val="center"/>
            <w:rPr>
              <w:rFonts w:ascii="Cambria" w:cs="宋体" w:eastAsia="宋体" w:hAnsi="Cambria"/>
              <w:sz w:val="28"/>
              <w:szCs w:val="28"/>
            </w:rPr>
          </w:pPr>
          <w:r>
            <w:rPr>
              <w:rFonts w:ascii="Cambria" w:cs="宋体" w:eastAsia="宋体" w:hAnsi="Cambria"/>
              <w:noProof/>
              <w:sz w:val="36"/>
              <w:szCs w:val="36"/>
              <w:lang w:eastAsia="en-IN"/>
            </w:rPr>
            <w:drawing>
              <wp:inline distL="0" distT="0" distB="0" distR="0">
                <wp:extent cx="561813" cy="552450"/>
                <wp:effectExtent l="19050" t="0" r="0" b="0"/>
                <wp:docPr id="4097" name="Pictur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rcRect l="0" t="0" r="0" b="0"/>
                        <a:stretch/>
                      </pic:blipFill>
                      <pic:spPr>
                        <a:xfrm rot="0">
                          <a:off x="0" y="0"/>
                          <a:ext cx="561813" cy="552450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Cambria" w:cs="宋体" w:eastAsia="宋体" w:hAnsi="Cambria"/>
              <w:b/>
              <w:sz w:val="26"/>
              <w:szCs w:val="26"/>
            </w:rPr>
            <w:t>Dayalbagh Education Institute(Deemed university) DEI</w:t>
          </w:r>
        </w:p>
        <w:p>
          <w:pPr>
            <w:pStyle w:val="style31"/>
            <w:rPr>
              <w:rFonts w:ascii="Cambria" w:cs="宋体" w:eastAsia="宋体" w:hAnsi="Cambria"/>
              <w:sz w:val="28"/>
              <w:szCs w:val="28"/>
            </w:rPr>
          </w:pPr>
          <w:r>
            <w:rPr>
              <w:rFonts w:ascii="Cambria" w:cs="宋体" w:eastAsia="宋体" w:hAnsi="Cambria"/>
              <w:sz w:val="28"/>
              <w:szCs w:val="28"/>
            </w:rPr>
            <w:t xml:space="preserve">               </w:t>
          </w:r>
          <w:r>
            <w:rPr>
              <w:rFonts w:ascii="Cambria" w:cs="宋体" w:eastAsia="宋体" w:hAnsi="Cambria"/>
              <w:sz w:val="28"/>
              <w:szCs w:val="28"/>
            </w:rPr>
            <w:t xml:space="preserve">Nov-2019                  </w:t>
          </w:r>
          <w:r>
            <w:rPr>
              <w:rFonts w:ascii="Cambria" w:cs="宋体" w:eastAsia="宋体" w:hAnsi="Cambria"/>
              <w:b/>
              <w:sz w:val="28"/>
              <w:szCs w:val="28"/>
            </w:rPr>
            <w:t>www.dei.ac.in</w:t>
          </w:r>
        </w:p>
      </w:tc>
      <w:tc>
        <w:tcPr>
          <w:tcW w:w="1486" w:type="dxa"/>
          <w:tcBorders/>
        </w:tcPr>
        <w:p>
          <w:pPr>
            <w:pStyle w:val="style31"/>
            <w:rPr>
              <w:rFonts w:ascii="Cambria" w:cs="宋体" w:eastAsia="宋体" w:hAnsi="Cambria"/>
              <w:b/>
              <w:bCs/>
              <w:color w:val="000000"/>
              <w:sz w:val="28"/>
              <w:szCs w:val="28"/>
            </w:rPr>
          </w:pPr>
          <w:r>
            <w:rPr>
              <w:rFonts w:ascii="Cambria" w:cs="宋体" w:eastAsia="宋体" w:hAnsi="Cambria"/>
              <w:b/>
              <w:bCs/>
              <w:color w:val="000000"/>
              <w:sz w:val="24"/>
              <w:szCs w:val="24"/>
            </w:rPr>
            <w:t>P</w:t>
          </w:r>
          <w:r>
            <w:rPr>
              <w:rFonts w:ascii="Cambria" w:cs="宋体" w:eastAsia="宋体" w:hAnsi="Cambria"/>
              <w:b/>
              <w:bCs/>
              <w:color w:val="000000"/>
              <w:sz w:val="24"/>
              <w:szCs w:val="24"/>
            </w:rPr>
            <w:t>in</w:t>
          </w:r>
          <w:r>
            <w:rPr>
              <w:rFonts w:ascii="Cambria" w:cs="宋体" w:eastAsia="宋体" w:hAnsi="Cambria"/>
              <w:b/>
              <w:bCs/>
              <w:color w:val="000000"/>
              <w:sz w:val="28"/>
              <w:szCs w:val="28"/>
            </w:rPr>
            <w:t>:</w:t>
          </w:r>
          <w:r>
            <w:rPr>
              <w:rFonts w:ascii="Cambria" w:cs="宋体" w:eastAsia="宋体" w:hAnsi="Cambria"/>
              <w:b/>
              <w:bCs/>
              <w:color w:val="000000"/>
              <w:sz w:val="24"/>
              <w:szCs w:val="24"/>
            </w:rPr>
            <w:t>282005</w:t>
          </w:r>
        </w:p>
      </w:tc>
    </w:tr>
  </w:tbl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0000001"/>
    <w:multiLevelType w:val="hybridMultilevel"/>
    <w:tmpl w:val="CB94756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7A0CBF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DB68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7D25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FDA3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5841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F8C9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7144A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Header Char_076c1819-89e6-4ea0-9123-b109fb7e8149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Footer Char_521e2a29-f11a-4cfe-8814-da4a7cbdd9ea"/>
    <w:basedOn w:val="style65"/>
    <w:next w:val="style4099"/>
    <w:link w:val="style32"/>
    <w:uiPriority w:val="99"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62">
    <w:name w:val="Title"/>
    <w:basedOn w:val="style0"/>
    <w:next w:val="style0"/>
    <w:link w:val="style4100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100">
    <w:name w:val="Title Char_593a3a60-d1cc-4b19-bb7d-fe320073d3cb"/>
    <w:basedOn w:val="style65"/>
    <w:next w:val="style4100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12" Type="http://schemas.openxmlformats.org/officeDocument/2006/relationships/customXml" Target="../customXml/item1.xml"/><Relationship Id="rId9" Type="http://schemas.openxmlformats.org/officeDocument/2006/relationships/fontTable" Target="fontTable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image" Target="media/image1.png"/><Relationship Id="rId8" Type="http://schemas.openxmlformats.org/officeDocument/2006/relationships/styles" Target="styles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B8B15-AFE5-4836-965F-CD167E5F7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Words>527</Words>
  <Pages>2</Pages>
  <Characters>2740</Characters>
  <Application>WPS Office</Application>
  <DocSecurity>0</DocSecurity>
  <Paragraphs>55</Paragraphs>
  <ScaleCrop>false</ScaleCrop>
  <LinksUpToDate>false</LinksUpToDate>
  <CharactersWithSpaces>3392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2019-11-09T02:06:00Z</dcterms:created>
  <dc:creator>pc</dc:creator>
  <lastModifiedBy>Redmi Note 5 Pro</lastModifiedBy>
  <dcterms:modified xsi:type="dcterms:W3CDTF">2019-11-17T15:59:03Z</dcterms:modified>
  <revision>45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