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FDA" w:rsidRPr="00DC4119" w:rsidRDefault="006C4FDA" w:rsidP="00DC4119">
      <w:pPr>
        <w:spacing w:after="0" w:line="240" w:lineRule="auto"/>
        <w:ind w:firstLine="709"/>
        <w:jc w:val="center"/>
        <w:rPr>
          <w:rFonts w:ascii="Times New Roman" w:hAnsi="Times New Roman" w:cs="Times New Roman"/>
          <w:b/>
          <w:sz w:val="28"/>
          <w:szCs w:val="28"/>
        </w:rPr>
      </w:pPr>
      <w:r w:rsidRPr="00DC4119">
        <w:rPr>
          <w:rFonts w:ascii="Times New Roman" w:hAnsi="Times New Roman" w:cs="Times New Roman"/>
          <w:b/>
          <w:sz w:val="28"/>
          <w:szCs w:val="28"/>
        </w:rPr>
        <w:t>ЛАБОРАТОРНАЯ</w:t>
      </w:r>
      <w:r w:rsidR="006A5ED4" w:rsidRPr="00DC4119">
        <w:rPr>
          <w:rFonts w:ascii="Times New Roman" w:hAnsi="Times New Roman" w:cs="Times New Roman"/>
          <w:b/>
          <w:sz w:val="28"/>
          <w:szCs w:val="28"/>
        </w:rPr>
        <w:t xml:space="preserve"> </w:t>
      </w:r>
      <w:r w:rsidRPr="00DC4119">
        <w:rPr>
          <w:rFonts w:ascii="Times New Roman" w:hAnsi="Times New Roman" w:cs="Times New Roman"/>
          <w:b/>
          <w:sz w:val="28"/>
          <w:szCs w:val="28"/>
        </w:rPr>
        <w:t>РАБОТА</w:t>
      </w:r>
      <w:r w:rsidR="006A5ED4" w:rsidRPr="00DC4119">
        <w:rPr>
          <w:rFonts w:ascii="Times New Roman" w:hAnsi="Times New Roman" w:cs="Times New Roman"/>
          <w:b/>
          <w:sz w:val="28"/>
          <w:szCs w:val="28"/>
        </w:rPr>
        <w:t xml:space="preserve"> </w:t>
      </w:r>
      <w:r w:rsidR="008E620F" w:rsidRPr="00DC4119">
        <w:rPr>
          <w:rFonts w:ascii="Times New Roman" w:hAnsi="Times New Roman" w:cs="Times New Roman"/>
          <w:b/>
          <w:sz w:val="28"/>
          <w:szCs w:val="28"/>
        </w:rPr>
        <w:t>№</w:t>
      </w:r>
      <w:r w:rsidR="00DC4119" w:rsidRPr="00DC4119">
        <w:rPr>
          <w:rFonts w:ascii="Times New Roman" w:hAnsi="Times New Roman" w:cs="Times New Roman"/>
          <w:b/>
          <w:sz w:val="28"/>
          <w:szCs w:val="28"/>
        </w:rPr>
        <w:t>15</w:t>
      </w:r>
      <w:r w:rsidRPr="00DC4119">
        <w:rPr>
          <w:rFonts w:ascii="Times New Roman" w:hAnsi="Times New Roman" w:cs="Times New Roman"/>
          <w:b/>
          <w:sz w:val="28"/>
          <w:szCs w:val="28"/>
        </w:rPr>
        <w:t>.</w:t>
      </w:r>
      <w:r w:rsidR="006A5ED4" w:rsidRPr="00DC4119">
        <w:rPr>
          <w:rFonts w:ascii="Times New Roman" w:hAnsi="Times New Roman" w:cs="Times New Roman"/>
          <w:b/>
          <w:sz w:val="28"/>
          <w:szCs w:val="28"/>
        </w:rPr>
        <w:t xml:space="preserve"> </w:t>
      </w:r>
      <w:r w:rsidR="00DC4119" w:rsidRPr="00DC4119">
        <w:rPr>
          <w:rFonts w:ascii="Times New Roman" w:hAnsi="Times New Roman" w:cs="Times New Roman"/>
          <w:b/>
          <w:sz w:val="28"/>
          <w:szCs w:val="28"/>
        </w:rPr>
        <w:t>ИЗУЧЕНИЕ ПРИНЦИПА РАБОТЫ ОПТИЧЕСКОЙ ВОЛОКОННОЙ ЛИНИИ СВЯЗИ. РАСПРОСТРАНЕНИЕ СВЕТА ПО ВОЛОКНУ.</w:t>
      </w:r>
    </w:p>
    <w:p w:rsidR="008E620F" w:rsidRPr="00DC4119" w:rsidRDefault="008E620F" w:rsidP="00DC4119">
      <w:pPr>
        <w:spacing w:after="0" w:line="240" w:lineRule="auto"/>
        <w:ind w:firstLine="709"/>
        <w:jc w:val="center"/>
        <w:rPr>
          <w:rFonts w:ascii="Times New Roman" w:hAnsi="Times New Roman" w:cs="Times New Roman"/>
          <w:sz w:val="28"/>
          <w:szCs w:val="28"/>
        </w:rPr>
      </w:pPr>
    </w:p>
    <w:p w:rsidR="00DC4119" w:rsidRPr="00DC4119" w:rsidRDefault="00DC4119" w:rsidP="00DC4119">
      <w:pPr>
        <w:spacing w:after="0" w:line="240" w:lineRule="auto"/>
        <w:ind w:firstLine="709"/>
        <w:rPr>
          <w:rFonts w:ascii="Times New Roman" w:hAnsi="Times New Roman" w:cs="Times New Roman"/>
          <w:b/>
          <w:i/>
          <w:sz w:val="28"/>
          <w:szCs w:val="28"/>
        </w:rPr>
      </w:pPr>
      <w:r w:rsidRPr="00DC4119">
        <w:rPr>
          <w:rFonts w:ascii="Times New Roman" w:hAnsi="Times New Roman" w:cs="Times New Roman"/>
          <w:b/>
          <w:i/>
          <w:sz w:val="28"/>
          <w:szCs w:val="28"/>
        </w:rPr>
        <w:t>Задание.</w:t>
      </w:r>
    </w:p>
    <w:p w:rsidR="00DC4119" w:rsidRPr="00DC4119" w:rsidRDefault="00DC4119" w:rsidP="00DC4119">
      <w:pPr>
        <w:spacing w:after="0" w:line="240" w:lineRule="auto"/>
        <w:ind w:firstLine="709"/>
        <w:jc w:val="both"/>
        <w:rPr>
          <w:rFonts w:ascii="Times New Roman" w:hAnsi="Times New Roman" w:cs="Times New Roman"/>
          <w:sz w:val="28"/>
          <w:szCs w:val="28"/>
        </w:rPr>
      </w:pPr>
      <w:r w:rsidRPr="00DC4119">
        <w:rPr>
          <w:rFonts w:ascii="Times New Roman" w:hAnsi="Times New Roman" w:cs="Times New Roman"/>
          <w:sz w:val="28"/>
          <w:szCs w:val="28"/>
        </w:rPr>
        <w:t>Рассчитать параметры двухслойных оптических волокон оптического кабеля.</w:t>
      </w:r>
    </w:p>
    <w:p w:rsidR="00DC4119" w:rsidRPr="00DC4119" w:rsidRDefault="00DC4119" w:rsidP="00DC4119">
      <w:pPr>
        <w:spacing w:after="0" w:line="240" w:lineRule="auto"/>
        <w:ind w:firstLine="709"/>
        <w:jc w:val="both"/>
        <w:rPr>
          <w:rFonts w:ascii="Times New Roman" w:hAnsi="Times New Roman" w:cs="Times New Roman"/>
          <w:sz w:val="28"/>
          <w:szCs w:val="28"/>
        </w:rPr>
      </w:pPr>
      <w:r w:rsidRPr="00DC4119">
        <w:rPr>
          <w:rFonts w:ascii="Times New Roman" w:hAnsi="Times New Roman" w:cs="Times New Roman"/>
          <w:sz w:val="28"/>
          <w:szCs w:val="28"/>
        </w:rPr>
        <w:t>Выбрать в соответствии с вариантом конструкцию оптического кабеля и нарисовать эскиз поперечного сечения в масштабе 1:10.</w:t>
      </w:r>
    </w:p>
    <w:p w:rsidR="00DC4119" w:rsidRPr="00DC4119" w:rsidRDefault="00DC4119" w:rsidP="00DC4119">
      <w:pPr>
        <w:spacing w:after="0" w:line="240" w:lineRule="auto"/>
        <w:ind w:firstLine="709"/>
        <w:jc w:val="both"/>
        <w:rPr>
          <w:rFonts w:ascii="Times New Roman" w:hAnsi="Times New Roman" w:cs="Times New Roman"/>
          <w:sz w:val="28"/>
          <w:szCs w:val="28"/>
        </w:rPr>
      </w:pPr>
      <w:r w:rsidRPr="00DC4119">
        <w:rPr>
          <w:rFonts w:ascii="Times New Roman" w:hAnsi="Times New Roman" w:cs="Times New Roman"/>
          <w:sz w:val="28"/>
          <w:szCs w:val="28"/>
        </w:rPr>
        <w:t xml:space="preserve">Исходные данные взять из табл. 1, 2. </w:t>
      </w:r>
    </w:p>
    <w:p w:rsidR="00DC4119" w:rsidRPr="00DC4119" w:rsidRDefault="00DC4119" w:rsidP="00DC4119">
      <w:pPr>
        <w:spacing w:after="0" w:line="240" w:lineRule="auto"/>
        <w:ind w:firstLine="709"/>
        <w:jc w:val="both"/>
        <w:rPr>
          <w:rFonts w:ascii="Times New Roman" w:hAnsi="Times New Roman" w:cs="Times New Roman"/>
          <w:sz w:val="28"/>
          <w:szCs w:val="28"/>
        </w:rPr>
      </w:pPr>
    </w:p>
    <w:p w:rsidR="00DC4119" w:rsidRPr="00DC4119" w:rsidRDefault="00DC4119" w:rsidP="00DC4119">
      <w:pPr>
        <w:spacing w:after="0" w:line="240" w:lineRule="auto"/>
        <w:ind w:firstLine="709"/>
        <w:jc w:val="both"/>
        <w:rPr>
          <w:rFonts w:ascii="Times New Roman" w:hAnsi="Times New Roman" w:cs="Times New Roman"/>
          <w:b/>
          <w:sz w:val="28"/>
          <w:szCs w:val="28"/>
        </w:rPr>
      </w:pPr>
      <w:r w:rsidRPr="00DC4119">
        <w:rPr>
          <w:rFonts w:ascii="Times New Roman" w:hAnsi="Times New Roman" w:cs="Times New Roman"/>
          <w:b/>
          <w:sz w:val="28"/>
          <w:szCs w:val="28"/>
        </w:rPr>
        <w:t xml:space="preserve">Расчету подлежат: </w:t>
      </w:r>
    </w:p>
    <w:p w:rsidR="00DC4119" w:rsidRPr="00DC4119" w:rsidRDefault="00DC4119" w:rsidP="00DC4119">
      <w:pPr>
        <w:spacing w:after="0" w:line="240" w:lineRule="auto"/>
        <w:ind w:firstLine="709"/>
        <w:jc w:val="both"/>
        <w:rPr>
          <w:rFonts w:ascii="Times New Roman" w:hAnsi="Times New Roman" w:cs="Times New Roman"/>
          <w:sz w:val="28"/>
          <w:szCs w:val="28"/>
        </w:rPr>
      </w:pPr>
    </w:p>
    <w:p w:rsidR="00DC4119" w:rsidRPr="00DC4119" w:rsidRDefault="00DC4119" w:rsidP="00DC4119">
      <w:pPr>
        <w:numPr>
          <w:ilvl w:val="0"/>
          <w:numId w:val="7"/>
        </w:numPr>
        <w:spacing w:after="0" w:line="240" w:lineRule="auto"/>
        <w:ind w:left="0"/>
        <w:jc w:val="both"/>
        <w:rPr>
          <w:rFonts w:ascii="Times New Roman" w:hAnsi="Times New Roman" w:cs="Times New Roman"/>
          <w:sz w:val="28"/>
          <w:szCs w:val="28"/>
        </w:rPr>
      </w:pPr>
      <w:r w:rsidRPr="00DC4119">
        <w:rPr>
          <w:rFonts w:ascii="Times New Roman" w:hAnsi="Times New Roman" w:cs="Times New Roman"/>
          <w:sz w:val="28"/>
          <w:szCs w:val="28"/>
        </w:rPr>
        <w:t xml:space="preserve">числовая апертура; </w:t>
      </w:r>
    </w:p>
    <w:p w:rsidR="00DC4119" w:rsidRPr="00DC4119" w:rsidRDefault="00DC4119" w:rsidP="00DC4119">
      <w:pPr>
        <w:numPr>
          <w:ilvl w:val="0"/>
          <w:numId w:val="7"/>
        </w:numPr>
        <w:spacing w:after="0" w:line="240" w:lineRule="auto"/>
        <w:ind w:left="0"/>
        <w:jc w:val="both"/>
        <w:rPr>
          <w:rFonts w:ascii="Times New Roman" w:hAnsi="Times New Roman" w:cs="Times New Roman"/>
          <w:sz w:val="28"/>
          <w:szCs w:val="28"/>
        </w:rPr>
      </w:pPr>
      <w:r w:rsidRPr="00DC4119">
        <w:rPr>
          <w:rFonts w:ascii="Times New Roman" w:hAnsi="Times New Roman" w:cs="Times New Roman"/>
          <w:sz w:val="28"/>
          <w:szCs w:val="28"/>
        </w:rPr>
        <w:t xml:space="preserve">нормированная частота V; </w:t>
      </w:r>
    </w:p>
    <w:p w:rsidR="00DC4119" w:rsidRPr="00DC4119" w:rsidRDefault="00DC4119" w:rsidP="00DC4119">
      <w:pPr>
        <w:numPr>
          <w:ilvl w:val="0"/>
          <w:numId w:val="7"/>
        </w:numPr>
        <w:spacing w:after="0" w:line="240" w:lineRule="auto"/>
        <w:ind w:left="0"/>
        <w:jc w:val="both"/>
        <w:rPr>
          <w:rFonts w:ascii="Times New Roman" w:hAnsi="Times New Roman" w:cs="Times New Roman"/>
          <w:sz w:val="28"/>
          <w:szCs w:val="28"/>
        </w:rPr>
      </w:pPr>
      <w:r w:rsidRPr="00DC4119">
        <w:rPr>
          <w:rFonts w:ascii="Times New Roman" w:hAnsi="Times New Roman" w:cs="Times New Roman"/>
          <w:sz w:val="28"/>
          <w:szCs w:val="28"/>
        </w:rPr>
        <w:t xml:space="preserve">число мод, распространяющихся в волокне N; </w:t>
      </w:r>
    </w:p>
    <w:p w:rsidR="00DC4119" w:rsidRPr="00DC4119" w:rsidRDefault="00DC4119" w:rsidP="00DC4119">
      <w:pPr>
        <w:numPr>
          <w:ilvl w:val="0"/>
          <w:numId w:val="7"/>
        </w:numPr>
        <w:spacing w:after="0" w:line="240" w:lineRule="auto"/>
        <w:ind w:left="0"/>
        <w:jc w:val="both"/>
        <w:rPr>
          <w:rFonts w:ascii="Times New Roman" w:hAnsi="Times New Roman" w:cs="Times New Roman"/>
          <w:sz w:val="28"/>
          <w:szCs w:val="28"/>
        </w:rPr>
      </w:pPr>
      <w:r w:rsidRPr="00DC4119">
        <w:rPr>
          <w:rFonts w:ascii="Times New Roman" w:hAnsi="Times New Roman" w:cs="Times New Roman"/>
          <w:sz w:val="28"/>
          <w:szCs w:val="28"/>
        </w:rPr>
        <w:t xml:space="preserve">коэффициент затухания </w:t>
      </w:r>
      <w:r w:rsidRPr="00DC4119">
        <w:rPr>
          <w:rFonts w:ascii="Times New Roman" w:hAnsi="Times New Roman" w:cs="Times New Roman"/>
          <w:sz w:val="28"/>
          <w:szCs w:val="28"/>
        </w:rPr>
        <w:sym w:font="Symbol" w:char="F061"/>
      </w:r>
      <w:r w:rsidRPr="00DC4119">
        <w:rPr>
          <w:rFonts w:ascii="Times New Roman" w:hAnsi="Times New Roman" w:cs="Times New Roman"/>
          <w:sz w:val="28"/>
          <w:szCs w:val="28"/>
        </w:rPr>
        <w:t>, дБ/км;</w:t>
      </w:r>
    </w:p>
    <w:p w:rsidR="00DC4119" w:rsidRPr="00DC4119" w:rsidRDefault="00DC4119" w:rsidP="00DC4119">
      <w:pPr>
        <w:numPr>
          <w:ilvl w:val="0"/>
          <w:numId w:val="7"/>
        </w:numPr>
        <w:spacing w:after="0" w:line="240" w:lineRule="auto"/>
        <w:ind w:left="0"/>
        <w:jc w:val="both"/>
        <w:rPr>
          <w:rFonts w:ascii="Times New Roman" w:hAnsi="Times New Roman" w:cs="Times New Roman"/>
          <w:sz w:val="28"/>
          <w:szCs w:val="28"/>
        </w:rPr>
      </w:pPr>
      <w:r w:rsidRPr="00DC4119">
        <w:rPr>
          <w:rFonts w:ascii="Times New Roman" w:hAnsi="Times New Roman" w:cs="Times New Roman"/>
          <w:sz w:val="28"/>
          <w:szCs w:val="28"/>
        </w:rPr>
        <w:t xml:space="preserve">уширение импульса </w:t>
      </w:r>
      <w:r w:rsidRPr="00DC4119">
        <w:rPr>
          <w:rFonts w:ascii="Times New Roman" w:hAnsi="Times New Roman" w:cs="Times New Roman"/>
          <w:sz w:val="28"/>
          <w:szCs w:val="28"/>
        </w:rPr>
        <w:sym w:font="Symbol" w:char="F074"/>
      </w:r>
      <w:r w:rsidRPr="00DC4119">
        <w:rPr>
          <w:rFonts w:ascii="Times New Roman" w:hAnsi="Times New Roman" w:cs="Times New Roman"/>
          <w:sz w:val="28"/>
          <w:szCs w:val="28"/>
        </w:rPr>
        <w:t>, мкс;</w:t>
      </w:r>
    </w:p>
    <w:p w:rsidR="00DC4119" w:rsidRPr="00DC4119" w:rsidRDefault="00DC4119" w:rsidP="00DC4119">
      <w:pPr>
        <w:numPr>
          <w:ilvl w:val="0"/>
          <w:numId w:val="7"/>
        </w:numPr>
        <w:spacing w:after="0" w:line="240" w:lineRule="auto"/>
        <w:ind w:left="0"/>
        <w:jc w:val="both"/>
        <w:rPr>
          <w:rFonts w:ascii="Times New Roman" w:hAnsi="Times New Roman" w:cs="Times New Roman"/>
          <w:sz w:val="28"/>
          <w:szCs w:val="28"/>
        </w:rPr>
      </w:pPr>
      <w:r w:rsidRPr="00DC4119">
        <w:rPr>
          <w:rFonts w:ascii="Times New Roman" w:hAnsi="Times New Roman" w:cs="Times New Roman"/>
          <w:sz w:val="28"/>
          <w:szCs w:val="28"/>
        </w:rPr>
        <w:t>длина регенерационного участка для системы передачи ИКМ-120 (F</w:t>
      </w:r>
      <w:r w:rsidRPr="00DC4119">
        <w:rPr>
          <w:rFonts w:ascii="Times New Roman" w:hAnsi="Times New Roman" w:cs="Times New Roman"/>
          <w:sz w:val="28"/>
          <w:szCs w:val="28"/>
          <w:vertAlign w:val="subscript"/>
        </w:rPr>
        <w:t>т</w:t>
      </w:r>
      <w:r w:rsidRPr="00DC4119">
        <w:rPr>
          <w:rFonts w:ascii="Times New Roman" w:hAnsi="Times New Roman" w:cs="Times New Roman"/>
          <w:sz w:val="28"/>
          <w:szCs w:val="28"/>
        </w:rPr>
        <w:t xml:space="preserve"> = 8,5 Мбит/с).</w:t>
      </w:r>
    </w:p>
    <w:p w:rsidR="00DC4119" w:rsidRPr="00DC4119" w:rsidRDefault="00DC4119" w:rsidP="00DC4119">
      <w:pPr>
        <w:spacing w:after="0" w:line="240" w:lineRule="auto"/>
        <w:rPr>
          <w:rFonts w:ascii="Times New Roman" w:hAnsi="Times New Roman" w:cs="Times New Roman"/>
          <w:sz w:val="28"/>
          <w:szCs w:val="28"/>
        </w:rPr>
      </w:pPr>
    </w:p>
    <w:p w:rsidR="00DC4119" w:rsidRPr="00DC4119" w:rsidRDefault="00DC4119" w:rsidP="00DC4119">
      <w:pPr>
        <w:tabs>
          <w:tab w:val="left" w:pos="9071"/>
        </w:tabs>
        <w:spacing w:after="0" w:line="240" w:lineRule="auto"/>
        <w:jc w:val="right"/>
        <w:rPr>
          <w:rFonts w:ascii="Times New Roman" w:hAnsi="Times New Roman" w:cs="Times New Roman"/>
          <w:b/>
          <w:sz w:val="28"/>
          <w:szCs w:val="28"/>
        </w:rPr>
      </w:pPr>
      <w:r w:rsidRPr="00DC4119">
        <w:rPr>
          <w:rFonts w:ascii="Times New Roman" w:hAnsi="Times New Roman" w:cs="Times New Roman"/>
          <w:b/>
          <w:sz w:val="28"/>
          <w:szCs w:val="28"/>
        </w:rPr>
        <w:t>Таблица 1,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1560"/>
        <w:gridCol w:w="1275"/>
        <w:gridCol w:w="1276"/>
      </w:tblGrid>
      <w:tr w:rsidR="00DC4119" w:rsidRPr="00DC4119" w:rsidTr="005862EE">
        <w:tblPrEx>
          <w:tblCellMar>
            <w:top w:w="0" w:type="dxa"/>
            <w:bottom w:w="0" w:type="dxa"/>
          </w:tblCellMar>
        </w:tblPrEx>
        <w:tc>
          <w:tcPr>
            <w:tcW w:w="4077" w:type="dxa"/>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t>Наименование параметра</w:t>
            </w:r>
          </w:p>
        </w:tc>
        <w:tc>
          <w:tcPr>
            <w:tcW w:w="1560" w:type="dxa"/>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t>Обозначение</w:t>
            </w:r>
          </w:p>
        </w:tc>
        <w:tc>
          <w:tcPr>
            <w:tcW w:w="1275" w:type="dxa"/>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t>Ед. изм.</w:t>
            </w:r>
          </w:p>
        </w:tc>
        <w:tc>
          <w:tcPr>
            <w:tcW w:w="1276" w:type="dxa"/>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t>Величина</w:t>
            </w:r>
          </w:p>
        </w:tc>
      </w:tr>
      <w:tr w:rsidR="00DC4119" w:rsidRPr="00DC4119" w:rsidTr="005862EE">
        <w:tblPrEx>
          <w:tblCellMar>
            <w:top w:w="0" w:type="dxa"/>
            <w:bottom w:w="0" w:type="dxa"/>
          </w:tblCellMar>
        </w:tblPrEx>
        <w:tc>
          <w:tcPr>
            <w:tcW w:w="4077"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 xml:space="preserve">Диаметр сердцевины </w:t>
            </w:r>
          </w:p>
        </w:tc>
        <w:tc>
          <w:tcPr>
            <w:tcW w:w="1560" w:type="dxa"/>
          </w:tcPr>
          <w:p w:rsidR="00DC4119" w:rsidRPr="00DC4119" w:rsidRDefault="00DC4119" w:rsidP="00DC4119">
            <w:pPr>
              <w:spacing w:after="0" w:line="240" w:lineRule="auto"/>
              <w:rPr>
                <w:rFonts w:ascii="Times New Roman" w:hAnsi="Times New Roman" w:cs="Times New Roman"/>
                <w:i/>
                <w:sz w:val="28"/>
                <w:szCs w:val="28"/>
              </w:rPr>
            </w:pPr>
            <w:r w:rsidRPr="00DC4119">
              <w:rPr>
                <w:rFonts w:ascii="Times New Roman" w:hAnsi="Times New Roman" w:cs="Times New Roman"/>
                <w:i/>
                <w:sz w:val="28"/>
                <w:szCs w:val="28"/>
              </w:rPr>
              <w:t>2</w:t>
            </w:r>
            <w:r w:rsidRPr="00DC4119">
              <w:rPr>
                <w:rFonts w:ascii="Times New Roman" w:hAnsi="Times New Roman" w:cs="Times New Roman"/>
                <w:i/>
                <w:sz w:val="28"/>
                <w:szCs w:val="28"/>
              </w:rPr>
              <w:sym w:font="Symbol" w:char="F061"/>
            </w:r>
          </w:p>
        </w:tc>
        <w:tc>
          <w:tcPr>
            <w:tcW w:w="1275"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мкм</w:t>
            </w:r>
          </w:p>
        </w:tc>
        <w:tc>
          <w:tcPr>
            <w:tcW w:w="1276"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10</w:t>
            </w:r>
          </w:p>
        </w:tc>
      </w:tr>
      <w:tr w:rsidR="00DC4119" w:rsidRPr="00DC4119" w:rsidTr="005862EE">
        <w:tblPrEx>
          <w:tblCellMar>
            <w:top w:w="0" w:type="dxa"/>
            <w:bottom w:w="0" w:type="dxa"/>
          </w:tblCellMar>
        </w:tblPrEx>
        <w:tc>
          <w:tcPr>
            <w:tcW w:w="4077"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Диаметр оболочки</w:t>
            </w:r>
          </w:p>
        </w:tc>
        <w:tc>
          <w:tcPr>
            <w:tcW w:w="1560" w:type="dxa"/>
          </w:tcPr>
          <w:p w:rsidR="00DC4119" w:rsidRPr="00DC4119" w:rsidRDefault="00DC4119" w:rsidP="00DC4119">
            <w:pPr>
              <w:spacing w:after="0" w:line="240" w:lineRule="auto"/>
              <w:rPr>
                <w:rFonts w:ascii="Times New Roman" w:hAnsi="Times New Roman" w:cs="Times New Roman"/>
                <w:i/>
                <w:sz w:val="28"/>
                <w:szCs w:val="28"/>
              </w:rPr>
            </w:pPr>
            <w:r w:rsidRPr="00DC4119">
              <w:rPr>
                <w:rFonts w:ascii="Times New Roman" w:hAnsi="Times New Roman" w:cs="Times New Roman"/>
                <w:i/>
                <w:sz w:val="28"/>
                <w:szCs w:val="28"/>
              </w:rPr>
              <w:t>2b</w:t>
            </w:r>
          </w:p>
        </w:tc>
        <w:tc>
          <w:tcPr>
            <w:tcW w:w="1275"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мкм</w:t>
            </w:r>
          </w:p>
        </w:tc>
        <w:tc>
          <w:tcPr>
            <w:tcW w:w="1276"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125</w:t>
            </w:r>
          </w:p>
        </w:tc>
      </w:tr>
      <w:tr w:rsidR="00DC4119" w:rsidRPr="00DC4119" w:rsidTr="005862EE">
        <w:tblPrEx>
          <w:tblCellMar>
            <w:top w:w="0" w:type="dxa"/>
            <w:bottom w:w="0" w:type="dxa"/>
          </w:tblCellMar>
        </w:tblPrEx>
        <w:tc>
          <w:tcPr>
            <w:tcW w:w="4077"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Потери на поляризацию</w:t>
            </w:r>
          </w:p>
        </w:tc>
        <w:tc>
          <w:tcPr>
            <w:tcW w:w="1560" w:type="dxa"/>
          </w:tcPr>
          <w:p w:rsidR="00DC4119" w:rsidRPr="00DC4119" w:rsidRDefault="00DC4119" w:rsidP="00DC4119">
            <w:pPr>
              <w:spacing w:after="0" w:line="240" w:lineRule="auto"/>
              <w:rPr>
                <w:rFonts w:ascii="Times New Roman" w:hAnsi="Times New Roman" w:cs="Times New Roman"/>
                <w:i/>
                <w:sz w:val="28"/>
                <w:szCs w:val="28"/>
              </w:rPr>
            </w:pPr>
            <w:r w:rsidRPr="00DC4119">
              <w:rPr>
                <w:rFonts w:ascii="Times New Roman" w:hAnsi="Times New Roman" w:cs="Times New Roman"/>
                <w:i/>
                <w:sz w:val="28"/>
                <w:szCs w:val="28"/>
              </w:rPr>
              <w:t>tg</w:t>
            </w:r>
            <w:r w:rsidRPr="00DC4119">
              <w:rPr>
                <w:rFonts w:ascii="Times New Roman" w:hAnsi="Times New Roman" w:cs="Times New Roman"/>
                <w:i/>
                <w:sz w:val="28"/>
                <w:szCs w:val="28"/>
              </w:rPr>
              <w:sym w:font="Symbol" w:char="F062"/>
            </w:r>
            <w:r w:rsidRPr="00DC4119">
              <w:rPr>
                <w:rFonts w:ascii="Times New Roman" w:hAnsi="Times New Roman" w:cs="Times New Roman"/>
                <w:i/>
                <w:sz w:val="28"/>
                <w:szCs w:val="28"/>
              </w:rPr>
              <w:sym w:font="Symbol" w:char="F0D7"/>
            </w:r>
            <w:r w:rsidRPr="00DC4119">
              <w:rPr>
                <w:rFonts w:ascii="Times New Roman" w:hAnsi="Times New Roman" w:cs="Times New Roman"/>
                <w:i/>
                <w:sz w:val="28"/>
                <w:szCs w:val="28"/>
              </w:rPr>
              <w:t>10</w:t>
            </w:r>
            <w:r w:rsidRPr="00DC4119">
              <w:rPr>
                <w:rFonts w:ascii="Times New Roman" w:hAnsi="Times New Roman" w:cs="Times New Roman"/>
                <w:i/>
                <w:sz w:val="28"/>
                <w:szCs w:val="28"/>
                <w:vertAlign w:val="superscript"/>
              </w:rPr>
              <w:t>10</w:t>
            </w:r>
          </w:p>
        </w:tc>
        <w:tc>
          <w:tcPr>
            <w:tcW w:w="1275" w:type="dxa"/>
          </w:tcPr>
          <w:p w:rsidR="00DC4119" w:rsidRPr="00DC4119" w:rsidRDefault="00DC4119" w:rsidP="00DC4119">
            <w:pPr>
              <w:spacing w:after="0" w:line="240" w:lineRule="auto"/>
              <w:rPr>
                <w:rFonts w:ascii="Times New Roman" w:hAnsi="Times New Roman" w:cs="Times New Roman"/>
                <w:sz w:val="28"/>
                <w:szCs w:val="28"/>
              </w:rPr>
            </w:pPr>
          </w:p>
        </w:tc>
        <w:tc>
          <w:tcPr>
            <w:tcW w:w="1276"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0,8</w:t>
            </w:r>
          </w:p>
        </w:tc>
      </w:tr>
      <w:tr w:rsidR="00DC4119" w:rsidRPr="00DC4119" w:rsidTr="005862EE">
        <w:tblPrEx>
          <w:tblCellMar>
            <w:top w:w="0" w:type="dxa"/>
            <w:bottom w:w="0" w:type="dxa"/>
          </w:tblCellMar>
        </w:tblPrEx>
        <w:tc>
          <w:tcPr>
            <w:tcW w:w="4077"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 xml:space="preserve">Длина волны </w:t>
            </w:r>
          </w:p>
        </w:tc>
        <w:tc>
          <w:tcPr>
            <w:tcW w:w="1560" w:type="dxa"/>
          </w:tcPr>
          <w:p w:rsidR="00DC4119" w:rsidRPr="00DC4119" w:rsidRDefault="00DC4119" w:rsidP="00DC4119">
            <w:pPr>
              <w:spacing w:after="0" w:line="240" w:lineRule="auto"/>
              <w:rPr>
                <w:rFonts w:ascii="Times New Roman" w:hAnsi="Times New Roman" w:cs="Times New Roman"/>
                <w:i/>
                <w:sz w:val="28"/>
                <w:szCs w:val="28"/>
              </w:rPr>
            </w:pPr>
            <w:r w:rsidRPr="00DC4119">
              <w:rPr>
                <w:rFonts w:ascii="Times New Roman" w:hAnsi="Times New Roman" w:cs="Times New Roman"/>
                <w:i/>
                <w:sz w:val="28"/>
                <w:szCs w:val="28"/>
              </w:rPr>
              <w:sym w:font="Symbol" w:char="F06C"/>
            </w:r>
          </w:p>
        </w:tc>
        <w:tc>
          <w:tcPr>
            <w:tcW w:w="1275"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мкм</w:t>
            </w:r>
          </w:p>
        </w:tc>
        <w:tc>
          <w:tcPr>
            <w:tcW w:w="1276"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1,3</w:t>
            </w:r>
          </w:p>
        </w:tc>
      </w:tr>
      <w:tr w:rsidR="00DC4119" w:rsidRPr="00DC4119" w:rsidTr="005862EE">
        <w:tblPrEx>
          <w:tblCellMar>
            <w:top w:w="0" w:type="dxa"/>
            <w:bottom w:w="0" w:type="dxa"/>
          </w:tblCellMar>
        </w:tblPrEx>
        <w:tc>
          <w:tcPr>
            <w:tcW w:w="4077"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Коэффициент рассеяния</w:t>
            </w:r>
          </w:p>
        </w:tc>
        <w:tc>
          <w:tcPr>
            <w:tcW w:w="1560" w:type="dxa"/>
          </w:tcPr>
          <w:p w:rsidR="00DC4119" w:rsidRPr="00DC4119" w:rsidRDefault="00DC4119" w:rsidP="00DC4119">
            <w:pPr>
              <w:spacing w:after="0" w:line="240" w:lineRule="auto"/>
              <w:rPr>
                <w:rFonts w:ascii="Times New Roman" w:hAnsi="Times New Roman" w:cs="Times New Roman"/>
                <w:i/>
                <w:sz w:val="28"/>
                <w:szCs w:val="28"/>
              </w:rPr>
            </w:pPr>
            <w:r w:rsidRPr="00DC4119">
              <w:rPr>
                <w:rFonts w:ascii="Times New Roman" w:hAnsi="Times New Roman" w:cs="Times New Roman"/>
                <w:i/>
                <w:sz w:val="28"/>
                <w:szCs w:val="28"/>
              </w:rPr>
              <w:t>К</w:t>
            </w:r>
            <w:r w:rsidRPr="00DC4119">
              <w:rPr>
                <w:rFonts w:ascii="Times New Roman" w:hAnsi="Times New Roman" w:cs="Times New Roman"/>
                <w:i/>
                <w:sz w:val="28"/>
                <w:szCs w:val="28"/>
                <w:vertAlign w:val="subscript"/>
              </w:rPr>
              <w:t>р</w:t>
            </w:r>
          </w:p>
        </w:tc>
        <w:tc>
          <w:tcPr>
            <w:tcW w:w="1275"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мкм</w:t>
            </w:r>
            <w:r w:rsidRPr="00DC4119">
              <w:rPr>
                <w:rFonts w:ascii="Times New Roman" w:hAnsi="Times New Roman" w:cs="Times New Roman"/>
                <w:sz w:val="28"/>
                <w:szCs w:val="28"/>
                <w:vertAlign w:val="superscript"/>
              </w:rPr>
              <w:t>4</w:t>
            </w:r>
            <w:r w:rsidRPr="00DC4119">
              <w:rPr>
                <w:rFonts w:ascii="Times New Roman" w:hAnsi="Times New Roman" w:cs="Times New Roman"/>
                <w:sz w:val="28"/>
                <w:szCs w:val="28"/>
              </w:rPr>
              <w:t>дБ/км</w:t>
            </w:r>
          </w:p>
        </w:tc>
        <w:tc>
          <w:tcPr>
            <w:tcW w:w="1276"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1,05</w:t>
            </w:r>
          </w:p>
        </w:tc>
      </w:tr>
      <w:tr w:rsidR="00DC4119" w:rsidRPr="00DC4119" w:rsidTr="005862EE">
        <w:tblPrEx>
          <w:tblCellMar>
            <w:top w:w="0" w:type="dxa"/>
            <w:bottom w:w="0" w:type="dxa"/>
          </w:tblCellMar>
        </w:tblPrEx>
        <w:trPr>
          <w:cantSplit/>
        </w:trPr>
        <w:tc>
          <w:tcPr>
            <w:tcW w:w="4077"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Тип световода</w:t>
            </w:r>
          </w:p>
        </w:tc>
        <w:tc>
          <w:tcPr>
            <w:tcW w:w="4111" w:type="dxa"/>
            <w:gridSpan w:val="3"/>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Ступенчатый</w:t>
            </w:r>
          </w:p>
        </w:tc>
      </w:tr>
      <w:tr w:rsidR="00DC4119" w:rsidRPr="00DC4119" w:rsidTr="005862EE">
        <w:tblPrEx>
          <w:tblCellMar>
            <w:top w:w="0" w:type="dxa"/>
            <w:bottom w:w="0" w:type="dxa"/>
          </w:tblCellMar>
        </w:tblPrEx>
        <w:trPr>
          <w:cantSplit/>
        </w:trPr>
        <w:tc>
          <w:tcPr>
            <w:tcW w:w="4077"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Коэффициент  преломления сердцевины</w:t>
            </w:r>
          </w:p>
        </w:tc>
        <w:tc>
          <w:tcPr>
            <w:tcW w:w="1560" w:type="dxa"/>
          </w:tcPr>
          <w:p w:rsidR="00DC4119" w:rsidRPr="00DC4119" w:rsidRDefault="00DC4119" w:rsidP="00DC4119">
            <w:pPr>
              <w:spacing w:after="0" w:line="240" w:lineRule="auto"/>
              <w:rPr>
                <w:rFonts w:ascii="Times New Roman" w:hAnsi="Times New Roman" w:cs="Times New Roman"/>
                <w:i/>
                <w:sz w:val="28"/>
                <w:szCs w:val="28"/>
              </w:rPr>
            </w:pPr>
            <w:r w:rsidRPr="00DC4119">
              <w:rPr>
                <w:rFonts w:ascii="Times New Roman" w:hAnsi="Times New Roman" w:cs="Times New Roman"/>
                <w:i/>
                <w:sz w:val="28"/>
                <w:szCs w:val="28"/>
              </w:rPr>
              <w:t>n</w:t>
            </w:r>
            <w:r w:rsidRPr="00DC4119">
              <w:rPr>
                <w:rFonts w:ascii="Times New Roman" w:hAnsi="Times New Roman" w:cs="Times New Roman"/>
                <w:i/>
                <w:sz w:val="28"/>
                <w:szCs w:val="28"/>
                <w:vertAlign w:val="subscript"/>
              </w:rPr>
              <w:t>1</w:t>
            </w:r>
          </w:p>
        </w:tc>
        <w:tc>
          <w:tcPr>
            <w:tcW w:w="1275" w:type="dxa"/>
          </w:tcPr>
          <w:p w:rsidR="00DC4119" w:rsidRPr="00DC4119" w:rsidRDefault="00DC4119" w:rsidP="00DC4119">
            <w:pPr>
              <w:spacing w:after="0" w:line="240" w:lineRule="auto"/>
              <w:rPr>
                <w:rFonts w:ascii="Times New Roman" w:hAnsi="Times New Roman" w:cs="Times New Roman"/>
                <w:sz w:val="28"/>
                <w:szCs w:val="28"/>
              </w:rPr>
            </w:pPr>
          </w:p>
        </w:tc>
        <w:tc>
          <w:tcPr>
            <w:tcW w:w="1276"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1,5</w:t>
            </w:r>
          </w:p>
        </w:tc>
      </w:tr>
      <w:tr w:rsidR="00DC4119" w:rsidRPr="00DC4119" w:rsidTr="005862EE">
        <w:tblPrEx>
          <w:tblCellMar>
            <w:top w:w="0" w:type="dxa"/>
            <w:bottom w:w="0" w:type="dxa"/>
          </w:tblCellMar>
        </w:tblPrEx>
        <w:trPr>
          <w:cantSplit/>
        </w:trPr>
        <w:tc>
          <w:tcPr>
            <w:tcW w:w="4077"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 xml:space="preserve">Коэффициент преломления оболочки </w:t>
            </w:r>
          </w:p>
        </w:tc>
        <w:tc>
          <w:tcPr>
            <w:tcW w:w="1560" w:type="dxa"/>
          </w:tcPr>
          <w:p w:rsidR="00DC4119" w:rsidRPr="00DC4119" w:rsidRDefault="00DC4119" w:rsidP="00DC4119">
            <w:pPr>
              <w:spacing w:after="0" w:line="240" w:lineRule="auto"/>
              <w:rPr>
                <w:rFonts w:ascii="Times New Roman" w:hAnsi="Times New Roman" w:cs="Times New Roman"/>
                <w:i/>
                <w:sz w:val="28"/>
                <w:szCs w:val="28"/>
              </w:rPr>
            </w:pPr>
            <w:r w:rsidRPr="00DC4119">
              <w:rPr>
                <w:rFonts w:ascii="Times New Roman" w:hAnsi="Times New Roman" w:cs="Times New Roman"/>
                <w:i/>
                <w:sz w:val="28"/>
                <w:szCs w:val="28"/>
              </w:rPr>
              <w:t>n</w:t>
            </w:r>
            <w:r w:rsidRPr="00DC4119">
              <w:rPr>
                <w:rFonts w:ascii="Times New Roman" w:hAnsi="Times New Roman" w:cs="Times New Roman"/>
                <w:i/>
                <w:sz w:val="28"/>
                <w:szCs w:val="28"/>
                <w:vertAlign w:val="subscript"/>
              </w:rPr>
              <w:t>2</w:t>
            </w:r>
          </w:p>
        </w:tc>
        <w:tc>
          <w:tcPr>
            <w:tcW w:w="1275" w:type="dxa"/>
          </w:tcPr>
          <w:p w:rsidR="00DC4119" w:rsidRPr="00DC4119" w:rsidRDefault="00DC4119" w:rsidP="00DC4119">
            <w:pPr>
              <w:spacing w:after="0" w:line="240" w:lineRule="auto"/>
              <w:rPr>
                <w:rFonts w:ascii="Times New Roman" w:hAnsi="Times New Roman" w:cs="Times New Roman"/>
                <w:sz w:val="28"/>
                <w:szCs w:val="28"/>
              </w:rPr>
            </w:pPr>
          </w:p>
        </w:tc>
        <w:tc>
          <w:tcPr>
            <w:tcW w:w="1276"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1,47</w:t>
            </w:r>
          </w:p>
        </w:tc>
      </w:tr>
      <w:tr w:rsidR="00DC4119" w:rsidRPr="00DC4119" w:rsidTr="005862EE">
        <w:tblPrEx>
          <w:tblCellMar>
            <w:top w:w="0" w:type="dxa"/>
            <w:bottom w:w="0" w:type="dxa"/>
          </w:tblCellMar>
        </w:tblPrEx>
        <w:trPr>
          <w:cantSplit/>
        </w:trPr>
        <w:tc>
          <w:tcPr>
            <w:tcW w:w="4077"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Потери в разъемном соединении</w:t>
            </w:r>
          </w:p>
        </w:tc>
        <w:tc>
          <w:tcPr>
            <w:tcW w:w="1560" w:type="dxa"/>
          </w:tcPr>
          <w:p w:rsidR="00DC4119" w:rsidRPr="00DC4119" w:rsidRDefault="00DC4119" w:rsidP="00DC4119">
            <w:pPr>
              <w:spacing w:after="0" w:line="240" w:lineRule="auto"/>
              <w:rPr>
                <w:rFonts w:ascii="Times New Roman" w:hAnsi="Times New Roman" w:cs="Times New Roman"/>
                <w:i/>
                <w:sz w:val="28"/>
                <w:szCs w:val="28"/>
              </w:rPr>
            </w:pPr>
            <w:r w:rsidRPr="00DC4119">
              <w:rPr>
                <w:rFonts w:ascii="Times New Roman" w:hAnsi="Times New Roman" w:cs="Times New Roman"/>
                <w:i/>
                <w:sz w:val="28"/>
                <w:szCs w:val="28"/>
              </w:rPr>
              <w:sym w:font="Symbol" w:char="F061"/>
            </w:r>
            <w:r w:rsidRPr="00DC4119">
              <w:rPr>
                <w:rFonts w:ascii="Times New Roman" w:hAnsi="Times New Roman" w:cs="Times New Roman"/>
                <w:i/>
                <w:sz w:val="28"/>
                <w:szCs w:val="28"/>
                <w:vertAlign w:val="subscript"/>
              </w:rPr>
              <w:t>рс</w:t>
            </w:r>
          </w:p>
        </w:tc>
        <w:tc>
          <w:tcPr>
            <w:tcW w:w="1275"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Дб</w:t>
            </w:r>
          </w:p>
        </w:tc>
        <w:tc>
          <w:tcPr>
            <w:tcW w:w="1276"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1,3</w:t>
            </w:r>
          </w:p>
        </w:tc>
      </w:tr>
      <w:tr w:rsidR="00DC4119" w:rsidRPr="00DC4119" w:rsidTr="005862EE">
        <w:tblPrEx>
          <w:tblCellMar>
            <w:top w:w="0" w:type="dxa"/>
            <w:bottom w:w="0" w:type="dxa"/>
          </w:tblCellMar>
        </w:tblPrEx>
        <w:trPr>
          <w:cantSplit/>
        </w:trPr>
        <w:tc>
          <w:tcPr>
            <w:tcW w:w="4077"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Потери в неразъемном соединении</w:t>
            </w:r>
          </w:p>
        </w:tc>
        <w:tc>
          <w:tcPr>
            <w:tcW w:w="1560" w:type="dxa"/>
          </w:tcPr>
          <w:p w:rsidR="00DC4119" w:rsidRPr="00DC4119" w:rsidRDefault="00DC4119" w:rsidP="00DC4119">
            <w:pPr>
              <w:spacing w:after="0" w:line="240" w:lineRule="auto"/>
              <w:rPr>
                <w:rFonts w:ascii="Times New Roman" w:hAnsi="Times New Roman" w:cs="Times New Roman"/>
                <w:i/>
                <w:sz w:val="28"/>
                <w:szCs w:val="28"/>
              </w:rPr>
            </w:pPr>
            <w:r w:rsidRPr="00DC4119">
              <w:rPr>
                <w:rFonts w:ascii="Times New Roman" w:hAnsi="Times New Roman" w:cs="Times New Roman"/>
                <w:i/>
                <w:sz w:val="28"/>
                <w:szCs w:val="28"/>
              </w:rPr>
              <w:sym w:font="Symbol" w:char="F061"/>
            </w:r>
            <w:r w:rsidRPr="00DC4119">
              <w:rPr>
                <w:rFonts w:ascii="Times New Roman" w:hAnsi="Times New Roman" w:cs="Times New Roman"/>
                <w:i/>
                <w:sz w:val="28"/>
                <w:szCs w:val="28"/>
                <w:vertAlign w:val="subscript"/>
              </w:rPr>
              <w:t>нс</w:t>
            </w:r>
          </w:p>
        </w:tc>
        <w:tc>
          <w:tcPr>
            <w:tcW w:w="1275"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Дб</w:t>
            </w:r>
          </w:p>
        </w:tc>
        <w:tc>
          <w:tcPr>
            <w:tcW w:w="1276"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0,31</w:t>
            </w:r>
          </w:p>
        </w:tc>
      </w:tr>
      <w:tr w:rsidR="00DC4119" w:rsidRPr="00DC4119" w:rsidTr="005862EE">
        <w:tblPrEx>
          <w:tblCellMar>
            <w:top w:w="0" w:type="dxa"/>
            <w:bottom w:w="0" w:type="dxa"/>
          </w:tblCellMar>
        </w:tblPrEx>
        <w:trPr>
          <w:cantSplit/>
        </w:trPr>
        <w:tc>
          <w:tcPr>
            <w:tcW w:w="4077"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Энергетический потенциал аппаратуры</w:t>
            </w:r>
          </w:p>
        </w:tc>
        <w:tc>
          <w:tcPr>
            <w:tcW w:w="1560" w:type="dxa"/>
          </w:tcPr>
          <w:p w:rsidR="00DC4119" w:rsidRPr="00DC4119" w:rsidRDefault="00DC4119" w:rsidP="00DC4119">
            <w:pPr>
              <w:spacing w:after="0" w:line="240" w:lineRule="auto"/>
              <w:rPr>
                <w:rFonts w:ascii="Times New Roman" w:hAnsi="Times New Roman" w:cs="Times New Roman"/>
                <w:i/>
                <w:sz w:val="28"/>
                <w:szCs w:val="28"/>
              </w:rPr>
            </w:pPr>
            <w:r w:rsidRPr="00DC4119">
              <w:rPr>
                <w:rFonts w:ascii="Times New Roman" w:hAnsi="Times New Roman" w:cs="Times New Roman"/>
                <w:i/>
                <w:sz w:val="28"/>
                <w:szCs w:val="28"/>
                <w:lang w:val="en-US"/>
              </w:rPr>
              <w:t>Q</w:t>
            </w:r>
          </w:p>
        </w:tc>
        <w:tc>
          <w:tcPr>
            <w:tcW w:w="1275"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Дб</w:t>
            </w:r>
          </w:p>
        </w:tc>
        <w:tc>
          <w:tcPr>
            <w:tcW w:w="1276"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49</w:t>
            </w:r>
          </w:p>
        </w:tc>
      </w:tr>
      <w:tr w:rsidR="00DC4119" w:rsidRPr="00DC4119" w:rsidTr="005862EE">
        <w:tblPrEx>
          <w:tblCellMar>
            <w:top w:w="0" w:type="dxa"/>
            <w:bottom w:w="0" w:type="dxa"/>
          </w:tblCellMar>
        </w:tblPrEx>
        <w:trPr>
          <w:cantSplit/>
        </w:trPr>
        <w:tc>
          <w:tcPr>
            <w:tcW w:w="4077"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Строительная длина кабеля</w:t>
            </w:r>
          </w:p>
        </w:tc>
        <w:tc>
          <w:tcPr>
            <w:tcW w:w="1560" w:type="dxa"/>
          </w:tcPr>
          <w:p w:rsidR="00DC4119" w:rsidRPr="00DC4119" w:rsidRDefault="00DC4119" w:rsidP="00DC4119">
            <w:pPr>
              <w:spacing w:after="0" w:line="240" w:lineRule="auto"/>
              <w:rPr>
                <w:rFonts w:ascii="Times New Roman" w:hAnsi="Times New Roman" w:cs="Times New Roman"/>
                <w:i/>
                <w:sz w:val="28"/>
                <w:szCs w:val="28"/>
              </w:rPr>
            </w:pPr>
            <w:r w:rsidRPr="00DC4119">
              <w:rPr>
                <w:rFonts w:ascii="Times New Roman" w:hAnsi="Times New Roman" w:cs="Times New Roman"/>
                <w:i/>
                <w:sz w:val="28"/>
                <w:szCs w:val="28"/>
                <w:lang w:val="en-US"/>
              </w:rPr>
              <w:sym w:font="Symbol" w:char="F069"/>
            </w:r>
            <w:r w:rsidRPr="00DC4119">
              <w:rPr>
                <w:rFonts w:ascii="Times New Roman" w:hAnsi="Times New Roman" w:cs="Times New Roman"/>
                <w:i/>
                <w:sz w:val="28"/>
                <w:szCs w:val="28"/>
                <w:vertAlign w:val="subscript"/>
              </w:rPr>
              <w:t>сд</w:t>
            </w:r>
          </w:p>
        </w:tc>
        <w:tc>
          <w:tcPr>
            <w:tcW w:w="1275"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км</w:t>
            </w:r>
          </w:p>
        </w:tc>
        <w:tc>
          <w:tcPr>
            <w:tcW w:w="1276"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1</w:t>
            </w:r>
          </w:p>
        </w:tc>
      </w:tr>
      <w:tr w:rsidR="00DC4119" w:rsidRPr="00DC4119" w:rsidTr="005862EE">
        <w:tblPrEx>
          <w:tblCellMar>
            <w:top w:w="0" w:type="dxa"/>
            <w:bottom w:w="0" w:type="dxa"/>
          </w:tblCellMar>
        </w:tblPrEx>
        <w:trPr>
          <w:cantSplit/>
        </w:trPr>
        <w:tc>
          <w:tcPr>
            <w:tcW w:w="6912" w:type="dxa"/>
            <w:gridSpan w:val="3"/>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Зоновый кабель с числом волокон</w:t>
            </w:r>
          </w:p>
        </w:tc>
        <w:tc>
          <w:tcPr>
            <w:tcW w:w="1276"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4</w:t>
            </w:r>
          </w:p>
        </w:tc>
      </w:tr>
    </w:tbl>
    <w:p w:rsidR="00DC4119" w:rsidRPr="00DC4119" w:rsidRDefault="00DC4119" w:rsidP="00DC4119">
      <w:pPr>
        <w:spacing w:after="0" w:line="240" w:lineRule="auto"/>
        <w:rPr>
          <w:rFonts w:ascii="Times New Roman" w:hAnsi="Times New Roman" w:cs="Times New Roman"/>
          <w:sz w:val="28"/>
          <w:szCs w:val="28"/>
        </w:rPr>
      </w:pPr>
    </w:p>
    <w:p w:rsidR="00DC4119" w:rsidRPr="00DC4119" w:rsidRDefault="00DC4119" w:rsidP="00DC4119">
      <w:pPr>
        <w:spacing w:after="0" w:line="240" w:lineRule="auto"/>
        <w:rPr>
          <w:rFonts w:ascii="Times New Roman" w:hAnsi="Times New Roman" w:cs="Times New Roman"/>
          <w:b/>
          <w:i/>
          <w:sz w:val="28"/>
          <w:szCs w:val="28"/>
        </w:rPr>
      </w:pPr>
      <w:r w:rsidRPr="00DC4119">
        <w:rPr>
          <w:rFonts w:ascii="Times New Roman" w:hAnsi="Times New Roman" w:cs="Times New Roman"/>
          <w:b/>
          <w:i/>
          <w:sz w:val="28"/>
          <w:szCs w:val="28"/>
        </w:rPr>
        <w:lastRenderedPageBreak/>
        <w:t>Решение.</w:t>
      </w:r>
    </w:p>
    <w:p w:rsidR="00DC4119" w:rsidRPr="00DC4119" w:rsidRDefault="00DC4119" w:rsidP="00DC4119">
      <w:pPr>
        <w:numPr>
          <w:ilvl w:val="0"/>
          <w:numId w:val="5"/>
        </w:numPr>
        <w:spacing w:after="0" w:line="240" w:lineRule="auto"/>
        <w:ind w:left="0"/>
        <w:rPr>
          <w:rFonts w:ascii="Times New Roman" w:hAnsi="Times New Roman" w:cs="Times New Roman"/>
          <w:sz w:val="28"/>
          <w:szCs w:val="28"/>
        </w:rPr>
      </w:pPr>
      <w:r w:rsidRPr="00DC4119">
        <w:rPr>
          <w:rFonts w:ascii="Times New Roman" w:hAnsi="Times New Roman" w:cs="Times New Roman"/>
          <w:noProof/>
          <w:sz w:val="28"/>
          <w:szCs w:val="28"/>
        </w:rPr>
        <w:object w:dxaOrig="15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1.35pt;margin-top:22.95pt;width:77pt;height:22pt;z-index:-251657216;mso-wrap-edited:f;mso-position-horizontal:absolute;mso-position-horizontal-relative:text;mso-position-vertical:absolute;mso-position-vertical-relative:text" wrapcoords="10066 2979 1258 6703 210 8193 210 15641 8388 19366 9227 19366 10066 19366 20551 18621 20132 14897 21181 2979 10066 2979" o:allowincell="f">
            <v:imagedata r:id="rId7" o:title=""/>
            <w10:wrap type="through"/>
          </v:shape>
          <o:OLEObject Type="Embed" ProgID="Equation.3" ShapeID="_x0000_s1026" DrawAspect="Content" ObjectID="_1769831999" r:id="rId8"/>
        </w:object>
      </w:r>
      <w:r w:rsidRPr="00DC4119">
        <w:rPr>
          <w:rFonts w:ascii="Times New Roman" w:hAnsi="Times New Roman" w:cs="Times New Roman"/>
          <w:sz w:val="28"/>
          <w:szCs w:val="28"/>
        </w:rPr>
        <w:t>Числовая апертура определяет условия ввода излечения в оптическое волокно. Она вычисляется по формуле:</w:t>
      </w:r>
    </w:p>
    <w:p w:rsidR="00DC4119" w:rsidRPr="00DC4119" w:rsidRDefault="00DC4119" w:rsidP="00DC4119">
      <w:pPr>
        <w:spacing w:after="0" w:line="240" w:lineRule="auto"/>
        <w:rPr>
          <w:rFonts w:ascii="Times New Roman" w:hAnsi="Times New Roman" w:cs="Times New Roman"/>
          <w:sz w:val="28"/>
          <w:szCs w:val="28"/>
        </w:rPr>
      </w:pPr>
    </w:p>
    <w:p w:rsidR="00DC4119" w:rsidRPr="00DC4119" w:rsidRDefault="00DC4119" w:rsidP="00DC4119">
      <w:pPr>
        <w:spacing w:after="0" w:line="240" w:lineRule="auto"/>
        <w:rPr>
          <w:rFonts w:ascii="Times New Roman" w:hAnsi="Times New Roman" w:cs="Times New Roman"/>
          <w:sz w:val="28"/>
          <w:szCs w:val="28"/>
        </w:rPr>
      </w:pPr>
    </w:p>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 xml:space="preserve">Увеличение </w:t>
      </w:r>
      <w:r w:rsidRPr="00DC4119">
        <w:rPr>
          <w:rFonts w:ascii="Times New Roman" w:hAnsi="Times New Roman" w:cs="Times New Roman"/>
          <w:i/>
          <w:sz w:val="28"/>
          <w:szCs w:val="28"/>
          <w:lang w:val="en-US"/>
        </w:rPr>
        <w:t>NA</w:t>
      </w:r>
      <w:r w:rsidRPr="00DC4119">
        <w:rPr>
          <w:rFonts w:ascii="Times New Roman" w:hAnsi="Times New Roman" w:cs="Times New Roman"/>
          <w:sz w:val="28"/>
          <w:szCs w:val="28"/>
        </w:rPr>
        <w:t xml:space="preserve"> повышает эффективность ввода лазерного излучения в волокно. Но с другой стороны это связано с увеличением диаметра сердцевины и возрастанием модовой дисперсии. Обычно величина  </w:t>
      </w:r>
      <w:r w:rsidRPr="00DC4119">
        <w:rPr>
          <w:rFonts w:ascii="Times New Roman" w:hAnsi="Times New Roman" w:cs="Times New Roman"/>
          <w:i/>
          <w:sz w:val="28"/>
          <w:szCs w:val="28"/>
          <w:lang w:val="en-US"/>
        </w:rPr>
        <w:t>NA</w:t>
      </w:r>
      <w:r w:rsidRPr="00DC4119">
        <w:rPr>
          <w:rFonts w:ascii="Times New Roman" w:hAnsi="Times New Roman" w:cs="Times New Roman"/>
          <w:sz w:val="28"/>
          <w:szCs w:val="28"/>
        </w:rPr>
        <w:t xml:space="preserve"> = 0,15</w:t>
      </w:r>
      <w:r w:rsidRPr="00DC4119">
        <w:rPr>
          <w:rFonts w:ascii="Times New Roman" w:hAnsi="Times New Roman" w:cs="Times New Roman"/>
          <w:sz w:val="28"/>
          <w:szCs w:val="28"/>
        </w:rPr>
        <w:sym w:font="Symbol" w:char="F0B8"/>
      </w:r>
      <w:r w:rsidRPr="00DC4119">
        <w:rPr>
          <w:rFonts w:ascii="Times New Roman" w:hAnsi="Times New Roman" w:cs="Times New Roman"/>
          <w:sz w:val="28"/>
          <w:szCs w:val="28"/>
        </w:rPr>
        <w:t>0,25.</w:t>
      </w:r>
    </w:p>
    <w:p w:rsidR="00DC4119" w:rsidRPr="00DC4119" w:rsidRDefault="00DC4119" w:rsidP="00DC4119">
      <w:pPr>
        <w:spacing w:after="0" w:line="240" w:lineRule="auto"/>
        <w:jc w:val="both"/>
        <w:rPr>
          <w:rFonts w:ascii="Times New Roman" w:hAnsi="Times New Roman" w:cs="Times New Roman"/>
          <w:sz w:val="28"/>
          <w:szCs w:val="28"/>
        </w:rPr>
      </w:pPr>
    </w:p>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 xml:space="preserve">Результаты расчетов приведены в таблице 3. Все расчеты выполнялись при помощи электронных таблиц </w:t>
      </w:r>
      <w:r w:rsidRPr="00DC4119">
        <w:rPr>
          <w:rFonts w:ascii="Times New Roman" w:hAnsi="Times New Roman" w:cs="Times New Roman"/>
          <w:sz w:val="28"/>
          <w:szCs w:val="28"/>
          <w:lang w:val="en-US"/>
        </w:rPr>
        <w:t>Excel</w:t>
      </w:r>
      <w:r w:rsidRPr="00DC4119">
        <w:rPr>
          <w:rFonts w:ascii="Times New Roman" w:hAnsi="Times New Roman" w:cs="Times New Roman"/>
          <w:sz w:val="28"/>
          <w:szCs w:val="28"/>
        </w:rPr>
        <w:t>.</w:t>
      </w:r>
    </w:p>
    <w:p w:rsidR="00DC4119" w:rsidRPr="00DC4119" w:rsidRDefault="00DC4119" w:rsidP="00DC4119">
      <w:pPr>
        <w:spacing w:after="0" w:line="240" w:lineRule="auto"/>
        <w:jc w:val="both"/>
        <w:rPr>
          <w:rFonts w:ascii="Times New Roman" w:hAnsi="Times New Roman" w:cs="Times New Roman"/>
          <w:sz w:val="28"/>
          <w:szCs w:val="28"/>
        </w:rPr>
      </w:pPr>
    </w:p>
    <w:p w:rsidR="00DC4119" w:rsidRPr="00DC4119" w:rsidRDefault="00DC4119" w:rsidP="00DC4119">
      <w:pPr>
        <w:numPr>
          <w:ilvl w:val="0"/>
          <w:numId w:val="5"/>
        </w:numPr>
        <w:spacing w:after="0" w:line="240" w:lineRule="auto"/>
        <w:ind w:left="0"/>
        <w:jc w:val="both"/>
        <w:rPr>
          <w:rFonts w:ascii="Times New Roman" w:hAnsi="Times New Roman" w:cs="Times New Roman"/>
          <w:noProof/>
          <w:sz w:val="28"/>
          <w:szCs w:val="28"/>
        </w:rPr>
      </w:pPr>
      <w:r w:rsidRPr="00DC4119">
        <w:rPr>
          <w:rFonts w:ascii="Times New Roman" w:hAnsi="Times New Roman" w:cs="Times New Roman"/>
          <w:noProof/>
          <w:sz w:val="28"/>
          <w:szCs w:val="28"/>
        </w:rPr>
        <w:t>Нормированная частота определяется по формуле:</w:t>
      </w:r>
    </w:p>
    <w:p w:rsidR="00DC4119" w:rsidRPr="00DC4119" w:rsidRDefault="00DC4119" w:rsidP="00DC4119">
      <w:pPr>
        <w:spacing w:after="0" w:line="240" w:lineRule="auto"/>
        <w:jc w:val="both"/>
        <w:rPr>
          <w:rFonts w:ascii="Times New Roman" w:hAnsi="Times New Roman" w:cs="Times New Roman"/>
          <w:noProof/>
          <w:sz w:val="28"/>
          <w:szCs w:val="28"/>
        </w:rPr>
      </w:pPr>
      <w:r w:rsidRPr="00DC4119">
        <w:rPr>
          <w:rFonts w:ascii="Times New Roman" w:hAnsi="Times New Roman" w:cs="Times New Roman"/>
          <w:noProof/>
          <w:sz w:val="28"/>
          <w:szCs w:val="28"/>
        </w:rPr>
        <w:object w:dxaOrig="1540" w:dyaOrig="440">
          <v:shape id="_x0000_s1027" type="#_x0000_t75" style="position:absolute;left:0;text-align:left;margin-left:181.35pt;margin-top:-.05pt;width:92pt;height:31pt;z-index:-251656192;mso-wrap-edited:f;mso-position-horizontal:absolute;mso-position-horizontal-relative:text;mso-position-vertical:absolute;mso-position-vertical-relative:text" wrapcoords="5795 2107 0 7376 527 12117 5795 18966 6673 19493 8605 19493 8780 18966 20020 15278 20722 12644 19317 10537 21424 7902 20898 3688 6849 2107 5795 2107" o:allowincell="f">
            <v:imagedata r:id="rId9" o:title=""/>
            <w10:wrap type="through"/>
          </v:shape>
          <o:OLEObject Type="Embed" ProgID="Equation.3" ShapeID="_x0000_s1027" DrawAspect="Content" ObjectID="_1769832000" r:id="rId10"/>
        </w:object>
      </w:r>
    </w:p>
    <w:p w:rsidR="00DC4119" w:rsidRPr="00DC4119" w:rsidRDefault="00DC4119" w:rsidP="00DC4119">
      <w:pPr>
        <w:spacing w:after="0" w:line="240" w:lineRule="auto"/>
        <w:jc w:val="both"/>
        <w:rPr>
          <w:rFonts w:ascii="Times New Roman" w:hAnsi="Times New Roman" w:cs="Times New Roman"/>
          <w:noProof/>
          <w:sz w:val="28"/>
          <w:szCs w:val="28"/>
        </w:rPr>
      </w:pPr>
    </w:p>
    <w:p w:rsidR="00DC4119" w:rsidRPr="00DC4119" w:rsidRDefault="00DC4119" w:rsidP="00DC4119">
      <w:pPr>
        <w:spacing w:after="0" w:line="240" w:lineRule="auto"/>
        <w:jc w:val="both"/>
        <w:rPr>
          <w:rFonts w:ascii="Times New Roman" w:hAnsi="Times New Roman" w:cs="Times New Roman"/>
          <w:noProof/>
          <w:sz w:val="28"/>
          <w:szCs w:val="28"/>
        </w:rPr>
      </w:pPr>
    </w:p>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 xml:space="preserve">По этой величине можно судить о режиме работы оптического волокна. Если </w:t>
      </w:r>
      <w:r w:rsidRPr="00DC4119">
        <w:rPr>
          <w:rFonts w:ascii="Times New Roman" w:hAnsi="Times New Roman" w:cs="Times New Roman"/>
          <w:sz w:val="28"/>
          <w:szCs w:val="28"/>
          <w:lang w:val="en-US"/>
        </w:rPr>
        <w:t>V</w:t>
      </w:r>
      <w:r w:rsidRPr="00DC4119">
        <w:rPr>
          <w:rFonts w:ascii="Times New Roman" w:hAnsi="Times New Roman" w:cs="Times New Roman"/>
          <w:sz w:val="28"/>
          <w:szCs w:val="28"/>
        </w:rPr>
        <w:t xml:space="preserve"> </w:t>
      </w:r>
      <w:r w:rsidRPr="00DC4119">
        <w:rPr>
          <w:rFonts w:ascii="Times New Roman" w:hAnsi="Times New Roman" w:cs="Times New Roman"/>
          <w:sz w:val="28"/>
          <w:szCs w:val="28"/>
        </w:rPr>
        <w:sym w:font="Symbol" w:char="F0A3"/>
      </w:r>
      <w:r w:rsidRPr="00DC4119">
        <w:rPr>
          <w:rFonts w:ascii="Times New Roman" w:hAnsi="Times New Roman" w:cs="Times New Roman"/>
          <w:sz w:val="28"/>
          <w:szCs w:val="28"/>
        </w:rPr>
        <w:t xml:space="preserve"> 2,045, то в нем распространяется только одна основная мода </w:t>
      </w:r>
      <w:r w:rsidRPr="00DC4119">
        <w:rPr>
          <w:rFonts w:ascii="Times New Roman" w:hAnsi="Times New Roman" w:cs="Times New Roman"/>
          <w:sz w:val="28"/>
          <w:szCs w:val="28"/>
          <w:lang w:val="en-US"/>
        </w:rPr>
        <w:t>HEII</w:t>
      </w:r>
      <w:r w:rsidRPr="00DC4119">
        <w:rPr>
          <w:rFonts w:ascii="Times New Roman" w:hAnsi="Times New Roman" w:cs="Times New Roman"/>
          <w:sz w:val="28"/>
          <w:szCs w:val="28"/>
        </w:rPr>
        <w:t xml:space="preserve">. Если </w:t>
      </w:r>
      <w:r w:rsidRPr="00DC4119">
        <w:rPr>
          <w:rFonts w:ascii="Times New Roman" w:hAnsi="Times New Roman" w:cs="Times New Roman"/>
          <w:sz w:val="28"/>
          <w:szCs w:val="28"/>
          <w:lang w:val="en-US"/>
        </w:rPr>
        <w:t>V</w:t>
      </w:r>
      <w:r w:rsidRPr="00DC4119">
        <w:rPr>
          <w:rFonts w:ascii="Times New Roman" w:hAnsi="Times New Roman" w:cs="Times New Roman"/>
          <w:sz w:val="28"/>
          <w:szCs w:val="28"/>
        </w:rPr>
        <w:t xml:space="preserve"> </w:t>
      </w:r>
      <w:r w:rsidRPr="00DC4119">
        <w:rPr>
          <w:rFonts w:ascii="Times New Roman" w:hAnsi="Times New Roman" w:cs="Times New Roman"/>
          <w:sz w:val="28"/>
          <w:szCs w:val="28"/>
          <w:lang w:val="en-US"/>
        </w:rPr>
        <w:t>&gt;</w:t>
      </w:r>
      <w:r w:rsidRPr="00DC4119">
        <w:rPr>
          <w:rFonts w:ascii="Times New Roman" w:hAnsi="Times New Roman" w:cs="Times New Roman"/>
          <w:sz w:val="28"/>
          <w:szCs w:val="28"/>
        </w:rPr>
        <w:t xml:space="preserve"> 2,045, то имеет место многомодовый режим работы.</w:t>
      </w:r>
    </w:p>
    <w:p w:rsidR="00DC4119" w:rsidRPr="00DC4119" w:rsidRDefault="00DC4119" w:rsidP="00DC4119">
      <w:pPr>
        <w:numPr>
          <w:ilvl w:val="0"/>
          <w:numId w:val="5"/>
        </w:numPr>
        <w:spacing w:after="0" w:line="240" w:lineRule="auto"/>
        <w:ind w:left="0"/>
        <w:jc w:val="both"/>
        <w:rPr>
          <w:rFonts w:ascii="Times New Roman" w:hAnsi="Times New Roman" w:cs="Times New Roman"/>
          <w:noProof/>
          <w:sz w:val="28"/>
          <w:szCs w:val="28"/>
        </w:rPr>
      </w:pPr>
      <w:r w:rsidRPr="00DC4119">
        <w:rPr>
          <w:rFonts w:ascii="Times New Roman" w:hAnsi="Times New Roman" w:cs="Times New Roman"/>
          <w:noProof/>
          <w:sz w:val="28"/>
          <w:szCs w:val="28"/>
        </w:rPr>
        <w:object w:dxaOrig="1540" w:dyaOrig="440">
          <v:shape id="_x0000_s1028" type="#_x0000_t75" style="position:absolute;left:0;text-align:left;margin-left:174.15pt;margin-top:9.65pt;width:95pt;height:37pt;z-index:-251655168;mso-wrap-edited:f;mso-position-horizontal:absolute;mso-position-horizontal-relative:text;mso-position-vertical:absolute;mso-position-vertical-relative:text" wrapcoords="5795 2107 0 7376 527 12117 5795 18966 6673 19493 8605 19493 8780 18966 20020 15278 20722 12644 19317 10537 21424 7902 20898 3688 6849 2107 5795 2107" o:allowincell="f">
            <v:imagedata r:id="rId11" o:title=""/>
            <w10:wrap type="through"/>
          </v:shape>
          <o:OLEObject Type="Embed" ProgID="Equation.3" ShapeID="_x0000_s1028" DrawAspect="Content" ObjectID="_1769832001" r:id="rId12"/>
        </w:object>
      </w:r>
      <w:r w:rsidRPr="00DC4119">
        <w:rPr>
          <w:rFonts w:ascii="Times New Roman" w:hAnsi="Times New Roman" w:cs="Times New Roman"/>
          <w:noProof/>
          <w:sz w:val="28"/>
          <w:szCs w:val="28"/>
        </w:rPr>
        <w:t>Число мод при этом зависит от типа волокна. Для ступенчатого многомодового световода:</w:t>
      </w:r>
    </w:p>
    <w:p w:rsidR="00DC4119" w:rsidRPr="00DC4119" w:rsidRDefault="00DC4119" w:rsidP="00DC4119">
      <w:pPr>
        <w:spacing w:after="0" w:line="240" w:lineRule="auto"/>
        <w:jc w:val="both"/>
        <w:rPr>
          <w:rFonts w:ascii="Times New Roman" w:hAnsi="Times New Roman" w:cs="Times New Roman"/>
          <w:sz w:val="28"/>
          <w:szCs w:val="28"/>
        </w:rPr>
      </w:pPr>
    </w:p>
    <w:p w:rsidR="00DC4119" w:rsidRPr="00DC4119" w:rsidRDefault="00DC4119" w:rsidP="00DC4119">
      <w:pPr>
        <w:spacing w:after="0" w:line="240" w:lineRule="auto"/>
        <w:jc w:val="both"/>
        <w:rPr>
          <w:rFonts w:ascii="Times New Roman" w:hAnsi="Times New Roman" w:cs="Times New Roman"/>
          <w:sz w:val="28"/>
          <w:szCs w:val="28"/>
        </w:rPr>
      </w:pPr>
    </w:p>
    <w:p w:rsidR="00DC4119" w:rsidRPr="00DC4119" w:rsidRDefault="00DC4119" w:rsidP="00DC4119">
      <w:pPr>
        <w:numPr>
          <w:ilvl w:val="0"/>
          <w:numId w:val="5"/>
        </w:numPr>
        <w:spacing w:after="0" w:line="240" w:lineRule="auto"/>
        <w:ind w:left="0"/>
        <w:jc w:val="both"/>
        <w:rPr>
          <w:rFonts w:ascii="Times New Roman" w:hAnsi="Times New Roman" w:cs="Times New Roman"/>
          <w:noProof/>
          <w:sz w:val="28"/>
          <w:szCs w:val="28"/>
        </w:rPr>
      </w:pPr>
      <w:r w:rsidRPr="00DC4119">
        <w:rPr>
          <w:rFonts w:ascii="Times New Roman" w:hAnsi="Times New Roman" w:cs="Times New Roman"/>
          <w:noProof/>
          <w:sz w:val="28"/>
          <w:szCs w:val="28"/>
        </w:rPr>
        <w:t>Коэффициент затухания складывается из затухания поглощения и затухания рассеяния:</w:t>
      </w:r>
    </w:p>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noProof/>
          <w:sz w:val="28"/>
          <w:szCs w:val="28"/>
        </w:rPr>
        <w:object w:dxaOrig="1540" w:dyaOrig="440">
          <v:shape id="_x0000_s1031" type="#_x0000_t75" style="position:absolute;left:0;text-align:left;margin-left:217.35pt;margin-top:9.85pt;width:48pt;height:33pt;z-index:-251652096;mso-wrap-edited:f;mso-position-horizontal:absolute;mso-position-horizontal-relative:text;mso-position-vertical:absolute;mso-position-vertical-relative:text" wrapcoords="19346 2512 13711 4019 376 9544 376 14567 8264 18586 15402 19088 17468 19088 21037 11553 20473 11051 17092 10549 21037 7033 20849 2512 19346 2512" o:allowincell="f">
            <v:imagedata r:id="rId13" o:title=""/>
            <w10:wrap type="through"/>
          </v:shape>
          <o:OLEObject Type="Embed" ProgID="Equation.3" ShapeID="_x0000_s1031" DrawAspect="Content" ObjectID="_1769832002" r:id="rId14"/>
        </w:object>
      </w:r>
      <w:r w:rsidRPr="00DC4119">
        <w:rPr>
          <w:rFonts w:ascii="Times New Roman" w:hAnsi="Times New Roman" w:cs="Times New Roman"/>
          <w:noProof/>
          <w:sz w:val="28"/>
          <w:szCs w:val="28"/>
        </w:rPr>
        <w:object w:dxaOrig="1540" w:dyaOrig="440">
          <v:shape id="_x0000_s1030" type="#_x0000_t75" style="position:absolute;left:0;text-align:left;margin-left:94.95pt;margin-top:9.85pt;width:85pt;height:31.95pt;z-index:-251653120;mso-wrap-edited:f;mso-position-horizontal:absolute;mso-position-horizontal-relative:text;mso-position-vertical:absolute;mso-position-vertical-relative:text" wrapcoords="19346 2512 13711 4019 376 9544 376 14567 8264 18586 15402 19088 17468 19088 21037 11553 20473 11051 17092 10549 21037 7033 20849 2512 19346 2512" o:allowincell="f">
            <v:imagedata r:id="rId15" o:title=""/>
            <w10:wrap type="through"/>
          </v:shape>
          <o:OLEObject Type="Embed" ProgID="Equation.3" ShapeID="_x0000_s1030" DrawAspect="Content" ObjectID="_1769832003" r:id="rId16"/>
        </w:object>
      </w:r>
      <w:r w:rsidRPr="00DC4119">
        <w:rPr>
          <w:rFonts w:ascii="Times New Roman" w:hAnsi="Times New Roman" w:cs="Times New Roman"/>
          <w:noProof/>
          <w:sz w:val="28"/>
          <w:szCs w:val="28"/>
        </w:rPr>
        <w:object w:dxaOrig="1540" w:dyaOrig="440">
          <v:shape id="_x0000_s1029" type="#_x0000_t75" style="position:absolute;left:0;text-align:left;margin-left:1.35pt;margin-top:17.05pt;width:60.95pt;height:19pt;z-index:-251654144;mso-wrap-edited:f;mso-position-horizontal:absolute;mso-position-horizontal-relative:text;mso-position-vertical:absolute;mso-position-vertical-relative:text" wrapcoords="13867 6048 533 6912 533 15552 18667 18144 20000 18144 20800 12096 18933 6912 14933 6048 13867 6048" o:allowincell="f">
            <v:imagedata r:id="rId17" o:title=""/>
            <w10:wrap type="through"/>
          </v:shape>
          <o:OLEObject Type="Embed" ProgID="Equation.3" ShapeID="_x0000_s1029" DrawAspect="Content" ObjectID="_1769832004" r:id="rId18"/>
        </w:object>
      </w:r>
    </w:p>
    <w:p w:rsidR="00DC4119" w:rsidRPr="00DC4119" w:rsidRDefault="00DC4119" w:rsidP="00DC4119">
      <w:pPr>
        <w:spacing w:after="0" w:line="240" w:lineRule="auto"/>
        <w:jc w:val="both"/>
        <w:rPr>
          <w:rFonts w:ascii="Times New Roman" w:hAnsi="Times New Roman" w:cs="Times New Roman"/>
          <w:sz w:val="28"/>
          <w:szCs w:val="28"/>
        </w:rPr>
      </w:pPr>
    </w:p>
    <w:p w:rsidR="00DC4119" w:rsidRPr="00DC4119" w:rsidRDefault="00DC4119" w:rsidP="00DC4119">
      <w:pPr>
        <w:spacing w:after="0" w:line="240" w:lineRule="auto"/>
        <w:jc w:val="both"/>
        <w:rPr>
          <w:rFonts w:ascii="Times New Roman" w:hAnsi="Times New Roman" w:cs="Times New Roman"/>
          <w:sz w:val="28"/>
          <w:szCs w:val="28"/>
        </w:rPr>
      </w:pPr>
    </w:p>
    <w:p w:rsidR="00DC4119" w:rsidRPr="00DC4119" w:rsidRDefault="00DC4119" w:rsidP="00DC4119">
      <w:pPr>
        <w:spacing w:after="0" w:line="240" w:lineRule="auto"/>
        <w:jc w:val="both"/>
        <w:rPr>
          <w:rFonts w:ascii="Times New Roman" w:hAnsi="Times New Roman" w:cs="Times New Roman"/>
          <w:sz w:val="28"/>
          <w:szCs w:val="28"/>
        </w:rPr>
      </w:pPr>
    </w:p>
    <w:p w:rsidR="00DC4119" w:rsidRPr="00DC4119" w:rsidRDefault="00DC4119" w:rsidP="00DC4119">
      <w:pPr>
        <w:numPr>
          <w:ilvl w:val="0"/>
          <w:numId w:val="5"/>
        </w:numPr>
        <w:spacing w:after="0" w:line="240" w:lineRule="auto"/>
        <w:ind w:left="0"/>
        <w:jc w:val="both"/>
        <w:rPr>
          <w:rFonts w:ascii="Times New Roman" w:hAnsi="Times New Roman" w:cs="Times New Roman"/>
          <w:sz w:val="28"/>
          <w:szCs w:val="28"/>
          <w:lang w:val="en-US"/>
        </w:rPr>
      </w:pPr>
      <w:r w:rsidRPr="00DC4119">
        <w:rPr>
          <w:rFonts w:ascii="Times New Roman" w:hAnsi="Times New Roman" w:cs="Times New Roman"/>
          <w:noProof/>
          <w:sz w:val="28"/>
          <w:szCs w:val="28"/>
        </w:rPr>
        <w:t>Уширение импульсов зависит от типа световода (ступенчатый, градиентный), а также от режима его работы. В многомодовом ступенчатом волокне:</w:t>
      </w:r>
    </w:p>
    <w:p w:rsidR="00DC4119" w:rsidRPr="00DC4119" w:rsidRDefault="00DC4119" w:rsidP="00DC4119">
      <w:pPr>
        <w:spacing w:after="0" w:line="240" w:lineRule="auto"/>
        <w:jc w:val="both"/>
        <w:rPr>
          <w:rFonts w:ascii="Times New Roman" w:hAnsi="Times New Roman" w:cs="Times New Roman"/>
          <w:noProof/>
          <w:sz w:val="28"/>
          <w:szCs w:val="28"/>
        </w:rPr>
      </w:pPr>
      <w:r w:rsidRPr="00DC4119">
        <w:rPr>
          <w:rFonts w:ascii="Times New Roman" w:hAnsi="Times New Roman" w:cs="Times New Roman"/>
          <w:noProof/>
          <w:sz w:val="28"/>
          <w:szCs w:val="28"/>
        </w:rPr>
        <w:object w:dxaOrig="1540" w:dyaOrig="440">
          <v:shape id="_x0000_s1032" type="#_x0000_t75" style="position:absolute;left:0;text-align:left;margin-left:152.55pt;margin-top:.3pt;width:91pt;height:36pt;z-index:-251651072;mso-wrap-edited:f;mso-position-horizontal:absolute;mso-position-horizontal-relative:text;mso-position-vertical:absolute;mso-position-vertical-relative:text" wrapcoords="19636 1800 15888 3150 14817 4050 10711 9000 357 9000 536 15300 16066 16200 15709 18000 16245 18900 18387 19800 19458 19800 20350 17550 21421 15750 20886 10350 17673 9000 20707 6750 20350 1800 19636 1800" o:allowincell="f">
            <v:imagedata r:id="rId19" o:title=""/>
            <w10:wrap type="through"/>
          </v:shape>
          <o:OLEObject Type="Embed" ProgID="Equation.3" ShapeID="_x0000_s1032" DrawAspect="Content" ObjectID="_1769832005" r:id="rId20"/>
        </w:object>
      </w:r>
    </w:p>
    <w:p w:rsidR="00DC4119" w:rsidRPr="00DC4119" w:rsidRDefault="00DC4119" w:rsidP="00DC4119">
      <w:pPr>
        <w:spacing w:after="0" w:line="240" w:lineRule="auto"/>
        <w:jc w:val="both"/>
        <w:rPr>
          <w:rFonts w:ascii="Times New Roman" w:hAnsi="Times New Roman" w:cs="Times New Roman"/>
          <w:sz w:val="28"/>
          <w:szCs w:val="28"/>
          <w:lang w:val="en-US"/>
        </w:rPr>
      </w:pPr>
    </w:p>
    <w:p w:rsidR="00DC4119" w:rsidRPr="00DC4119" w:rsidRDefault="00DC4119" w:rsidP="00DC4119">
      <w:pPr>
        <w:spacing w:after="0" w:line="240" w:lineRule="auto"/>
        <w:jc w:val="both"/>
        <w:rPr>
          <w:rFonts w:ascii="Times New Roman" w:hAnsi="Times New Roman" w:cs="Times New Roman"/>
          <w:sz w:val="28"/>
          <w:szCs w:val="28"/>
          <w:lang w:val="en-US"/>
        </w:rPr>
      </w:pPr>
    </w:p>
    <w:p w:rsidR="00DC4119" w:rsidRPr="00DC4119" w:rsidRDefault="00DC4119" w:rsidP="00DC4119">
      <w:pPr>
        <w:numPr>
          <w:ilvl w:val="0"/>
          <w:numId w:val="5"/>
        </w:numPr>
        <w:spacing w:after="0" w:line="240" w:lineRule="auto"/>
        <w:ind w:left="0"/>
        <w:jc w:val="both"/>
        <w:rPr>
          <w:rFonts w:ascii="Times New Roman" w:hAnsi="Times New Roman" w:cs="Times New Roman"/>
          <w:sz w:val="28"/>
          <w:szCs w:val="28"/>
        </w:rPr>
      </w:pPr>
      <w:r w:rsidRPr="00DC4119">
        <w:rPr>
          <w:rFonts w:ascii="Times New Roman" w:hAnsi="Times New Roman" w:cs="Times New Roman"/>
          <w:sz w:val="28"/>
          <w:szCs w:val="28"/>
        </w:rPr>
        <w:t>Определение длины регенерационного участка производится из двух условий:</w:t>
      </w:r>
    </w:p>
    <w:p w:rsidR="00DC4119" w:rsidRPr="00DC4119" w:rsidRDefault="00DC4119" w:rsidP="00DC4119">
      <w:pPr>
        <w:numPr>
          <w:ilvl w:val="0"/>
          <w:numId w:val="6"/>
        </w:numPr>
        <w:spacing w:after="0" w:line="240" w:lineRule="auto"/>
        <w:ind w:left="0"/>
        <w:jc w:val="both"/>
        <w:rPr>
          <w:rFonts w:ascii="Times New Roman" w:hAnsi="Times New Roman" w:cs="Times New Roman"/>
          <w:sz w:val="28"/>
          <w:szCs w:val="28"/>
        </w:rPr>
      </w:pPr>
      <w:r w:rsidRPr="00DC4119">
        <w:rPr>
          <w:rFonts w:ascii="Times New Roman" w:hAnsi="Times New Roman" w:cs="Times New Roman"/>
          <w:sz w:val="28"/>
          <w:szCs w:val="28"/>
        </w:rPr>
        <w:t>межсимвольной интерференции</w:t>
      </w:r>
    </w:p>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noProof/>
          <w:sz w:val="28"/>
          <w:szCs w:val="28"/>
        </w:rPr>
        <w:object w:dxaOrig="1540" w:dyaOrig="440">
          <v:shape id="_x0000_s1033" type="#_x0000_t75" style="position:absolute;left:0;text-align:left;margin-left:166.95pt;margin-top:2.05pt;width:67.95pt;height:35pt;z-index:-251650048;mso-wrap-edited:f;mso-position-horizontal:absolute;mso-position-horizontal-relative:text;mso-position-vertical:absolute;mso-position-vertical-relative:text" wrapcoords="14242 1838 475 6894 237 12409 3560 15166 14716 19762 16378 19762 17565 19762 20176 18843 19938 16545 16378 16545 21125 9651 20413 9191 12343 9191 15666 6434 15191 1838 14242 1838" o:allowincell="f">
            <v:imagedata r:id="rId21" o:title=""/>
            <w10:wrap type="through"/>
          </v:shape>
          <o:OLEObject Type="Embed" ProgID="Equation.3" ShapeID="_x0000_s1033" DrawAspect="Content" ObjectID="_1769832006" r:id="rId22"/>
        </w:object>
      </w:r>
    </w:p>
    <w:p w:rsidR="00DC4119" w:rsidRPr="00DC4119" w:rsidRDefault="00DC4119" w:rsidP="00DC4119">
      <w:pPr>
        <w:spacing w:after="0" w:line="240" w:lineRule="auto"/>
        <w:jc w:val="both"/>
        <w:rPr>
          <w:rFonts w:ascii="Times New Roman" w:hAnsi="Times New Roman" w:cs="Times New Roman"/>
          <w:sz w:val="28"/>
          <w:szCs w:val="28"/>
        </w:rPr>
      </w:pPr>
    </w:p>
    <w:p w:rsidR="00DC4119" w:rsidRPr="00DC4119" w:rsidRDefault="00DC4119" w:rsidP="00DC4119">
      <w:pPr>
        <w:spacing w:after="0" w:line="240" w:lineRule="auto"/>
        <w:jc w:val="both"/>
        <w:rPr>
          <w:rFonts w:ascii="Times New Roman" w:hAnsi="Times New Roman" w:cs="Times New Roman"/>
          <w:sz w:val="28"/>
          <w:szCs w:val="28"/>
        </w:rPr>
      </w:pPr>
    </w:p>
    <w:p w:rsidR="00DC4119" w:rsidRPr="00DC4119" w:rsidRDefault="00DC4119" w:rsidP="00DC4119">
      <w:pPr>
        <w:spacing w:after="0" w:line="240" w:lineRule="auto"/>
        <w:jc w:val="both"/>
        <w:rPr>
          <w:rFonts w:ascii="Times New Roman" w:hAnsi="Times New Roman" w:cs="Times New Roman"/>
          <w:sz w:val="28"/>
          <w:szCs w:val="28"/>
        </w:rPr>
      </w:pPr>
    </w:p>
    <w:p w:rsidR="00DC4119" w:rsidRPr="00DC4119" w:rsidRDefault="00DC4119" w:rsidP="00DC4119">
      <w:pPr>
        <w:numPr>
          <w:ilvl w:val="0"/>
          <w:numId w:val="6"/>
        </w:numPr>
        <w:spacing w:after="0" w:line="240" w:lineRule="auto"/>
        <w:ind w:left="0"/>
        <w:jc w:val="both"/>
        <w:rPr>
          <w:rFonts w:ascii="Times New Roman" w:hAnsi="Times New Roman" w:cs="Times New Roman"/>
          <w:sz w:val="28"/>
          <w:szCs w:val="28"/>
        </w:rPr>
      </w:pPr>
      <w:r w:rsidRPr="00DC4119">
        <w:rPr>
          <w:rFonts w:ascii="Times New Roman" w:hAnsi="Times New Roman" w:cs="Times New Roman"/>
          <w:sz w:val="28"/>
          <w:szCs w:val="28"/>
        </w:rPr>
        <w:t>допустимого затухания регенерационного участка</w:t>
      </w:r>
    </w:p>
    <w:p w:rsidR="00DC4119" w:rsidRPr="00DC4119" w:rsidRDefault="00DC4119" w:rsidP="00DC4119">
      <w:pPr>
        <w:spacing w:after="0" w:line="240" w:lineRule="auto"/>
        <w:jc w:val="both"/>
        <w:rPr>
          <w:rFonts w:ascii="Times New Roman" w:hAnsi="Times New Roman" w:cs="Times New Roman"/>
          <w:sz w:val="28"/>
          <w:szCs w:val="28"/>
          <w:lang w:val="en-US"/>
        </w:rPr>
      </w:pPr>
      <w:r w:rsidRPr="00DC4119">
        <w:rPr>
          <w:rFonts w:ascii="Times New Roman" w:hAnsi="Times New Roman" w:cs="Times New Roman"/>
          <w:noProof/>
          <w:sz w:val="28"/>
          <w:szCs w:val="28"/>
        </w:rPr>
        <w:object w:dxaOrig="1540" w:dyaOrig="440">
          <v:shape id="_x0000_s1034" type="#_x0000_t75" style="position:absolute;left:0;text-align:left;margin-left:166.95pt;margin-top:5.35pt;width:119pt;height:36pt;z-index:-251649024;mso-wrap-edited:f;mso-position-horizontal:absolute;mso-position-horizontal-relative:text;mso-position-vertical:absolute;mso-position-vertical-relative:text" wrapcoords="14242 1838 475 6894 237 12409 3560 15166 14716 19762 16378 19762 17565 19762 20176 18843 19938 16545 16378 16545 21125 9651 20413 9191 12343 9191 15666 6434 15191 1838 14242 1838" o:allowincell="f">
            <v:imagedata r:id="rId23" o:title=""/>
            <w10:wrap type="through"/>
          </v:shape>
          <o:OLEObject Type="Embed" ProgID="Equation.3" ShapeID="_x0000_s1034" DrawAspect="Content" ObjectID="_1769832007" r:id="rId24"/>
        </w:object>
      </w:r>
    </w:p>
    <w:p w:rsidR="00DC4119" w:rsidRPr="00DC4119" w:rsidRDefault="00DC4119" w:rsidP="00DC4119">
      <w:pPr>
        <w:spacing w:after="0" w:line="240" w:lineRule="auto"/>
        <w:jc w:val="both"/>
        <w:rPr>
          <w:rFonts w:ascii="Times New Roman" w:hAnsi="Times New Roman" w:cs="Times New Roman"/>
          <w:sz w:val="28"/>
          <w:szCs w:val="28"/>
          <w:lang w:val="en-US"/>
        </w:rPr>
      </w:pPr>
    </w:p>
    <w:p w:rsidR="00DC4119" w:rsidRPr="00DC4119" w:rsidRDefault="00DC4119" w:rsidP="00DC4119">
      <w:pPr>
        <w:spacing w:after="0" w:line="240" w:lineRule="auto"/>
        <w:jc w:val="right"/>
        <w:rPr>
          <w:rFonts w:ascii="Times New Roman" w:hAnsi="Times New Roman" w:cs="Times New Roman"/>
          <w:b/>
          <w:sz w:val="28"/>
          <w:szCs w:val="28"/>
        </w:rPr>
      </w:pPr>
      <w:r w:rsidRPr="00DC4119">
        <w:rPr>
          <w:rFonts w:ascii="Times New Roman" w:hAnsi="Times New Roman" w:cs="Times New Roman"/>
          <w:b/>
          <w:sz w:val="28"/>
          <w:szCs w:val="28"/>
        </w:rPr>
        <w:t>Таблица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1559"/>
        <w:gridCol w:w="1276"/>
        <w:gridCol w:w="1842"/>
      </w:tblGrid>
      <w:tr w:rsidR="00DC4119" w:rsidRPr="00DC4119" w:rsidTr="005862EE">
        <w:tblPrEx>
          <w:tblCellMar>
            <w:top w:w="0" w:type="dxa"/>
            <w:bottom w:w="0" w:type="dxa"/>
          </w:tblCellMar>
        </w:tblPrEx>
        <w:tc>
          <w:tcPr>
            <w:tcW w:w="3369" w:type="dxa"/>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t>Наименование параметра</w:t>
            </w:r>
          </w:p>
        </w:tc>
        <w:tc>
          <w:tcPr>
            <w:tcW w:w="1559" w:type="dxa"/>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t>Обозначение</w:t>
            </w:r>
          </w:p>
        </w:tc>
        <w:tc>
          <w:tcPr>
            <w:tcW w:w="1276" w:type="dxa"/>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t>Ед. изм.</w:t>
            </w:r>
          </w:p>
        </w:tc>
        <w:tc>
          <w:tcPr>
            <w:tcW w:w="1842" w:type="dxa"/>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t>Величина</w:t>
            </w:r>
          </w:p>
        </w:tc>
      </w:tr>
      <w:tr w:rsidR="00DC4119" w:rsidRPr="00DC4119" w:rsidTr="005862EE">
        <w:tblPrEx>
          <w:tblCellMar>
            <w:top w:w="0" w:type="dxa"/>
            <w:bottom w:w="0" w:type="dxa"/>
          </w:tblCellMar>
        </w:tblPrEx>
        <w:tc>
          <w:tcPr>
            <w:tcW w:w="3369"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Числовая апертура</w:t>
            </w:r>
          </w:p>
        </w:tc>
        <w:tc>
          <w:tcPr>
            <w:tcW w:w="1559" w:type="dxa"/>
          </w:tcPr>
          <w:p w:rsidR="00DC4119" w:rsidRPr="00DC4119" w:rsidRDefault="00DC4119" w:rsidP="00DC4119">
            <w:pPr>
              <w:spacing w:after="0" w:line="240" w:lineRule="auto"/>
              <w:jc w:val="center"/>
              <w:rPr>
                <w:rFonts w:ascii="Times New Roman" w:hAnsi="Times New Roman" w:cs="Times New Roman"/>
                <w:i/>
                <w:sz w:val="28"/>
                <w:szCs w:val="28"/>
                <w:lang w:val="en-US"/>
              </w:rPr>
            </w:pPr>
            <w:r w:rsidRPr="00DC4119">
              <w:rPr>
                <w:rFonts w:ascii="Times New Roman" w:hAnsi="Times New Roman" w:cs="Times New Roman"/>
                <w:i/>
                <w:sz w:val="28"/>
                <w:szCs w:val="28"/>
                <w:lang w:val="en-US"/>
              </w:rPr>
              <w:t>NA</w:t>
            </w:r>
          </w:p>
        </w:tc>
        <w:tc>
          <w:tcPr>
            <w:tcW w:w="1276" w:type="dxa"/>
          </w:tcPr>
          <w:p w:rsidR="00DC4119" w:rsidRPr="00DC4119" w:rsidRDefault="00DC4119" w:rsidP="00DC4119">
            <w:pPr>
              <w:spacing w:after="0" w:line="240" w:lineRule="auto"/>
              <w:jc w:val="center"/>
              <w:rPr>
                <w:rFonts w:ascii="Times New Roman" w:hAnsi="Times New Roman" w:cs="Times New Roman"/>
                <w:sz w:val="28"/>
                <w:szCs w:val="28"/>
              </w:rPr>
            </w:pPr>
          </w:p>
        </w:tc>
        <w:tc>
          <w:tcPr>
            <w:tcW w:w="1842" w:type="dxa"/>
          </w:tcPr>
          <w:p w:rsidR="00DC4119" w:rsidRPr="00DC4119" w:rsidRDefault="00DC4119" w:rsidP="00DC4119">
            <w:pPr>
              <w:spacing w:after="0" w:line="240" w:lineRule="auto"/>
              <w:jc w:val="right"/>
              <w:rPr>
                <w:rFonts w:ascii="Times New Roman" w:hAnsi="Times New Roman" w:cs="Times New Roman"/>
                <w:sz w:val="28"/>
                <w:szCs w:val="28"/>
                <w:lang w:val="en-US"/>
              </w:rPr>
            </w:pPr>
            <w:r w:rsidRPr="00DC4119">
              <w:rPr>
                <w:rFonts w:ascii="Times New Roman" w:hAnsi="Times New Roman" w:cs="Times New Roman"/>
                <w:sz w:val="28"/>
                <w:szCs w:val="28"/>
                <w:lang w:val="en-US"/>
              </w:rPr>
              <w:t>0,298</w:t>
            </w:r>
          </w:p>
        </w:tc>
      </w:tr>
      <w:tr w:rsidR="00DC4119" w:rsidRPr="00DC4119" w:rsidTr="005862EE">
        <w:tblPrEx>
          <w:tblCellMar>
            <w:top w:w="0" w:type="dxa"/>
            <w:bottom w:w="0" w:type="dxa"/>
          </w:tblCellMar>
        </w:tblPrEx>
        <w:tc>
          <w:tcPr>
            <w:tcW w:w="3369"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Нормированная частота</w:t>
            </w:r>
          </w:p>
        </w:tc>
        <w:tc>
          <w:tcPr>
            <w:tcW w:w="1559" w:type="dxa"/>
          </w:tcPr>
          <w:p w:rsidR="00DC4119" w:rsidRPr="00DC4119" w:rsidRDefault="00DC4119" w:rsidP="00DC4119">
            <w:pPr>
              <w:spacing w:after="0" w:line="240" w:lineRule="auto"/>
              <w:jc w:val="center"/>
              <w:rPr>
                <w:rFonts w:ascii="Times New Roman" w:hAnsi="Times New Roman" w:cs="Times New Roman"/>
                <w:i/>
                <w:sz w:val="28"/>
                <w:szCs w:val="28"/>
                <w:lang w:val="en-US"/>
              </w:rPr>
            </w:pPr>
            <w:r w:rsidRPr="00DC4119">
              <w:rPr>
                <w:rFonts w:ascii="Times New Roman" w:hAnsi="Times New Roman" w:cs="Times New Roman"/>
                <w:i/>
                <w:sz w:val="28"/>
                <w:szCs w:val="28"/>
                <w:lang w:val="en-US"/>
              </w:rPr>
              <w:t>V</w:t>
            </w:r>
          </w:p>
        </w:tc>
        <w:tc>
          <w:tcPr>
            <w:tcW w:w="1276" w:type="dxa"/>
          </w:tcPr>
          <w:p w:rsidR="00DC4119" w:rsidRPr="00DC4119" w:rsidRDefault="00DC4119" w:rsidP="00DC4119">
            <w:pPr>
              <w:spacing w:after="0" w:line="240" w:lineRule="auto"/>
              <w:jc w:val="center"/>
              <w:rPr>
                <w:rFonts w:ascii="Times New Roman" w:hAnsi="Times New Roman" w:cs="Times New Roman"/>
                <w:sz w:val="28"/>
                <w:szCs w:val="28"/>
              </w:rPr>
            </w:pPr>
          </w:p>
        </w:tc>
        <w:tc>
          <w:tcPr>
            <w:tcW w:w="1842" w:type="dxa"/>
          </w:tcPr>
          <w:p w:rsidR="00DC4119" w:rsidRPr="00DC4119" w:rsidRDefault="00DC4119" w:rsidP="00DC4119">
            <w:pPr>
              <w:spacing w:after="0" w:line="240" w:lineRule="auto"/>
              <w:jc w:val="right"/>
              <w:rPr>
                <w:rFonts w:ascii="Times New Roman" w:hAnsi="Times New Roman" w:cs="Times New Roman"/>
                <w:sz w:val="28"/>
                <w:szCs w:val="28"/>
                <w:lang w:val="en-US"/>
              </w:rPr>
            </w:pPr>
            <w:r w:rsidRPr="00DC4119">
              <w:rPr>
                <w:rFonts w:ascii="Times New Roman" w:hAnsi="Times New Roman" w:cs="Times New Roman"/>
                <w:sz w:val="28"/>
                <w:szCs w:val="28"/>
                <w:lang w:val="en-US"/>
              </w:rPr>
              <w:t>7,209</w:t>
            </w:r>
          </w:p>
        </w:tc>
      </w:tr>
      <w:tr w:rsidR="00DC4119" w:rsidRPr="00DC4119" w:rsidTr="005862EE">
        <w:tblPrEx>
          <w:tblCellMar>
            <w:top w:w="0" w:type="dxa"/>
            <w:bottom w:w="0" w:type="dxa"/>
          </w:tblCellMar>
        </w:tblPrEx>
        <w:tc>
          <w:tcPr>
            <w:tcW w:w="3369"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Число мод</w:t>
            </w:r>
          </w:p>
        </w:tc>
        <w:tc>
          <w:tcPr>
            <w:tcW w:w="1559" w:type="dxa"/>
          </w:tcPr>
          <w:p w:rsidR="00DC4119" w:rsidRPr="00DC4119" w:rsidRDefault="00DC4119" w:rsidP="00DC4119">
            <w:pPr>
              <w:spacing w:after="0" w:line="240" w:lineRule="auto"/>
              <w:jc w:val="center"/>
              <w:rPr>
                <w:rFonts w:ascii="Times New Roman" w:hAnsi="Times New Roman" w:cs="Times New Roman"/>
                <w:i/>
                <w:sz w:val="28"/>
                <w:szCs w:val="28"/>
                <w:lang w:val="en-US"/>
              </w:rPr>
            </w:pPr>
            <w:r w:rsidRPr="00DC4119">
              <w:rPr>
                <w:rFonts w:ascii="Times New Roman" w:hAnsi="Times New Roman" w:cs="Times New Roman"/>
                <w:i/>
                <w:sz w:val="28"/>
                <w:szCs w:val="28"/>
                <w:lang w:val="en-US"/>
              </w:rPr>
              <w:t>N</w:t>
            </w:r>
          </w:p>
        </w:tc>
        <w:tc>
          <w:tcPr>
            <w:tcW w:w="1276" w:type="dxa"/>
          </w:tcPr>
          <w:p w:rsidR="00DC4119" w:rsidRPr="00DC4119" w:rsidRDefault="00DC4119" w:rsidP="00DC4119">
            <w:pPr>
              <w:spacing w:after="0" w:line="240" w:lineRule="auto"/>
              <w:jc w:val="center"/>
              <w:rPr>
                <w:rFonts w:ascii="Times New Roman" w:hAnsi="Times New Roman" w:cs="Times New Roman"/>
                <w:sz w:val="28"/>
                <w:szCs w:val="28"/>
              </w:rPr>
            </w:pPr>
          </w:p>
        </w:tc>
        <w:tc>
          <w:tcPr>
            <w:tcW w:w="1842" w:type="dxa"/>
          </w:tcPr>
          <w:p w:rsidR="00DC4119" w:rsidRPr="00DC4119" w:rsidRDefault="00DC4119" w:rsidP="00DC4119">
            <w:pPr>
              <w:spacing w:after="0" w:line="240" w:lineRule="auto"/>
              <w:jc w:val="right"/>
              <w:rPr>
                <w:rFonts w:ascii="Times New Roman" w:hAnsi="Times New Roman" w:cs="Times New Roman"/>
                <w:sz w:val="28"/>
                <w:szCs w:val="28"/>
                <w:lang w:val="en-US"/>
              </w:rPr>
            </w:pPr>
            <w:r w:rsidRPr="00DC4119">
              <w:rPr>
                <w:rFonts w:ascii="Times New Roman" w:hAnsi="Times New Roman" w:cs="Times New Roman"/>
                <w:sz w:val="28"/>
                <w:szCs w:val="28"/>
                <w:lang w:val="en-US"/>
              </w:rPr>
              <w:t>26</w:t>
            </w:r>
          </w:p>
        </w:tc>
      </w:tr>
      <w:tr w:rsidR="00DC4119" w:rsidRPr="00DC4119" w:rsidTr="005862EE">
        <w:tblPrEx>
          <w:tblCellMar>
            <w:top w:w="0" w:type="dxa"/>
            <w:bottom w:w="0" w:type="dxa"/>
          </w:tblCellMar>
        </w:tblPrEx>
        <w:tc>
          <w:tcPr>
            <w:tcW w:w="3369"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Коэффициент затухания</w:t>
            </w:r>
          </w:p>
        </w:tc>
        <w:tc>
          <w:tcPr>
            <w:tcW w:w="1559" w:type="dxa"/>
          </w:tcPr>
          <w:p w:rsidR="00DC4119" w:rsidRPr="00DC4119" w:rsidRDefault="00DC4119" w:rsidP="00DC4119">
            <w:pPr>
              <w:spacing w:after="0" w:line="240" w:lineRule="auto"/>
              <w:jc w:val="center"/>
              <w:rPr>
                <w:rFonts w:ascii="Times New Roman" w:hAnsi="Times New Roman" w:cs="Times New Roman"/>
                <w:i/>
                <w:sz w:val="28"/>
                <w:szCs w:val="28"/>
              </w:rPr>
            </w:pPr>
            <w:r w:rsidRPr="00DC4119">
              <w:rPr>
                <w:rFonts w:ascii="Times New Roman" w:hAnsi="Times New Roman" w:cs="Times New Roman"/>
                <w:i/>
                <w:sz w:val="28"/>
                <w:szCs w:val="28"/>
              </w:rPr>
              <w:sym w:font="Symbol" w:char="F061"/>
            </w:r>
          </w:p>
        </w:tc>
        <w:tc>
          <w:tcPr>
            <w:tcW w:w="1276" w:type="dxa"/>
          </w:tcPr>
          <w:p w:rsidR="00DC4119" w:rsidRPr="00DC4119" w:rsidRDefault="00DC4119" w:rsidP="00DC4119">
            <w:pPr>
              <w:spacing w:after="0" w:line="240" w:lineRule="auto"/>
              <w:jc w:val="center"/>
              <w:rPr>
                <w:rFonts w:ascii="Times New Roman" w:hAnsi="Times New Roman" w:cs="Times New Roman"/>
                <w:sz w:val="28"/>
                <w:szCs w:val="28"/>
              </w:rPr>
            </w:pPr>
            <w:r w:rsidRPr="00DC4119">
              <w:rPr>
                <w:rFonts w:ascii="Times New Roman" w:hAnsi="Times New Roman" w:cs="Times New Roman"/>
                <w:sz w:val="28"/>
                <w:szCs w:val="28"/>
              </w:rPr>
              <w:t>дБ/км</w:t>
            </w:r>
          </w:p>
        </w:tc>
        <w:tc>
          <w:tcPr>
            <w:tcW w:w="1842"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0,37</w:t>
            </w:r>
          </w:p>
        </w:tc>
      </w:tr>
      <w:tr w:rsidR="00DC4119" w:rsidRPr="00DC4119" w:rsidTr="005862EE">
        <w:tblPrEx>
          <w:tblCellMar>
            <w:top w:w="0" w:type="dxa"/>
            <w:bottom w:w="0" w:type="dxa"/>
          </w:tblCellMar>
        </w:tblPrEx>
        <w:tc>
          <w:tcPr>
            <w:tcW w:w="3369"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Уширение импульса</w:t>
            </w:r>
          </w:p>
        </w:tc>
        <w:tc>
          <w:tcPr>
            <w:tcW w:w="1559" w:type="dxa"/>
          </w:tcPr>
          <w:p w:rsidR="00DC4119" w:rsidRPr="00DC4119" w:rsidRDefault="00DC4119" w:rsidP="00DC4119">
            <w:pPr>
              <w:spacing w:after="0" w:line="240" w:lineRule="auto"/>
              <w:jc w:val="center"/>
              <w:rPr>
                <w:rFonts w:ascii="Times New Roman" w:hAnsi="Times New Roman" w:cs="Times New Roman"/>
                <w:i/>
                <w:sz w:val="28"/>
                <w:szCs w:val="28"/>
              </w:rPr>
            </w:pPr>
            <w:r w:rsidRPr="00DC4119">
              <w:rPr>
                <w:rFonts w:ascii="Times New Roman" w:hAnsi="Times New Roman" w:cs="Times New Roman"/>
                <w:i/>
                <w:sz w:val="28"/>
                <w:szCs w:val="28"/>
              </w:rPr>
              <w:sym w:font="Symbol" w:char="F074"/>
            </w:r>
          </w:p>
        </w:tc>
        <w:tc>
          <w:tcPr>
            <w:tcW w:w="1276" w:type="dxa"/>
          </w:tcPr>
          <w:p w:rsidR="00DC4119" w:rsidRPr="00DC4119" w:rsidRDefault="00DC4119" w:rsidP="00DC4119">
            <w:pPr>
              <w:spacing w:after="0" w:line="240" w:lineRule="auto"/>
              <w:jc w:val="center"/>
              <w:rPr>
                <w:rFonts w:ascii="Times New Roman" w:hAnsi="Times New Roman" w:cs="Times New Roman"/>
                <w:sz w:val="28"/>
                <w:szCs w:val="28"/>
              </w:rPr>
            </w:pPr>
            <w:r w:rsidRPr="00DC4119">
              <w:rPr>
                <w:rFonts w:ascii="Times New Roman" w:hAnsi="Times New Roman" w:cs="Times New Roman"/>
                <w:sz w:val="28"/>
                <w:szCs w:val="28"/>
              </w:rPr>
              <w:t>с/км</w:t>
            </w:r>
          </w:p>
        </w:tc>
        <w:tc>
          <w:tcPr>
            <w:tcW w:w="1842"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9,9</w:t>
            </w:r>
            <w:r w:rsidRPr="00DC4119">
              <w:rPr>
                <w:rFonts w:ascii="Times New Roman" w:hAnsi="Times New Roman" w:cs="Times New Roman"/>
                <w:sz w:val="28"/>
                <w:szCs w:val="28"/>
              </w:rPr>
              <w:sym w:font="Symbol" w:char="F0D7"/>
            </w:r>
            <w:r w:rsidRPr="00DC4119">
              <w:rPr>
                <w:rFonts w:ascii="Times New Roman" w:hAnsi="Times New Roman" w:cs="Times New Roman"/>
                <w:sz w:val="28"/>
                <w:szCs w:val="28"/>
              </w:rPr>
              <w:t>10</w:t>
            </w:r>
            <w:r w:rsidRPr="00DC4119">
              <w:rPr>
                <w:rFonts w:ascii="Times New Roman" w:hAnsi="Times New Roman" w:cs="Times New Roman"/>
                <w:sz w:val="28"/>
                <w:szCs w:val="28"/>
                <w:vertAlign w:val="superscript"/>
              </w:rPr>
              <w:t>-8</w:t>
            </w:r>
          </w:p>
        </w:tc>
      </w:tr>
      <w:tr w:rsidR="00DC4119" w:rsidRPr="00DC4119" w:rsidTr="005862EE">
        <w:tblPrEx>
          <w:tblCellMar>
            <w:top w:w="0" w:type="dxa"/>
            <w:bottom w:w="0" w:type="dxa"/>
          </w:tblCellMar>
        </w:tblPrEx>
        <w:tc>
          <w:tcPr>
            <w:tcW w:w="3369" w:type="dxa"/>
          </w:tcPr>
          <w:p w:rsidR="00DC4119" w:rsidRPr="00DC4119" w:rsidRDefault="00DC4119" w:rsidP="00DC4119">
            <w:pPr>
              <w:spacing w:after="0" w:line="240" w:lineRule="auto"/>
              <w:rPr>
                <w:rFonts w:ascii="Times New Roman" w:hAnsi="Times New Roman" w:cs="Times New Roman"/>
                <w:sz w:val="28"/>
                <w:szCs w:val="28"/>
              </w:rPr>
            </w:pPr>
            <w:r w:rsidRPr="00DC4119">
              <w:rPr>
                <w:rFonts w:ascii="Times New Roman" w:hAnsi="Times New Roman" w:cs="Times New Roman"/>
                <w:sz w:val="28"/>
                <w:szCs w:val="28"/>
              </w:rPr>
              <w:t>Длина регенерационного участка</w:t>
            </w:r>
          </w:p>
        </w:tc>
        <w:tc>
          <w:tcPr>
            <w:tcW w:w="1559" w:type="dxa"/>
          </w:tcPr>
          <w:p w:rsidR="00DC4119" w:rsidRPr="00DC4119" w:rsidRDefault="00DC4119" w:rsidP="00DC4119">
            <w:pPr>
              <w:spacing w:after="0" w:line="240" w:lineRule="auto"/>
              <w:jc w:val="center"/>
              <w:rPr>
                <w:rFonts w:ascii="Times New Roman" w:hAnsi="Times New Roman" w:cs="Times New Roman"/>
                <w:i/>
                <w:sz w:val="28"/>
                <w:szCs w:val="28"/>
              </w:rPr>
            </w:pPr>
            <w:r w:rsidRPr="00DC4119">
              <w:rPr>
                <w:rFonts w:ascii="Times New Roman" w:hAnsi="Times New Roman" w:cs="Times New Roman"/>
                <w:i/>
                <w:sz w:val="28"/>
                <w:szCs w:val="28"/>
              </w:rPr>
              <w:sym w:font="Symbol" w:char="F069"/>
            </w:r>
            <w:r w:rsidRPr="00DC4119">
              <w:rPr>
                <w:rFonts w:ascii="Times New Roman" w:hAnsi="Times New Roman" w:cs="Times New Roman"/>
                <w:i/>
                <w:sz w:val="28"/>
                <w:szCs w:val="28"/>
                <w:vertAlign w:val="subscript"/>
              </w:rPr>
              <w:t>р</w:t>
            </w:r>
          </w:p>
        </w:tc>
        <w:tc>
          <w:tcPr>
            <w:tcW w:w="1276" w:type="dxa"/>
          </w:tcPr>
          <w:p w:rsidR="00DC4119" w:rsidRPr="00DC4119" w:rsidRDefault="00DC4119" w:rsidP="00DC4119">
            <w:pPr>
              <w:spacing w:after="0" w:line="240" w:lineRule="auto"/>
              <w:jc w:val="center"/>
              <w:rPr>
                <w:rFonts w:ascii="Times New Roman" w:hAnsi="Times New Roman" w:cs="Times New Roman"/>
                <w:sz w:val="28"/>
                <w:szCs w:val="28"/>
              </w:rPr>
            </w:pPr>
            <w:r w:rsidRPr="00DC4119">
              <w:rPr>
                <w:rFonts w:ascii="Times New Roman" w:hAnsi="Times New Roman" w:cs="Times New Roman"/>
                <w:sz w:val="28"/>
                <w:szCs w:val="28"/>
              </w:rPr>
              <w:t>км</w:t>
            </w:r>
          </w:p>
        </w:tc>
        <w:tc>
          <w:tcPr>
            <w:tcW w:w="1842"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68,8</w:t>
            </w:r>
          </w:p>
        </w:tc>
      </w:tr>
    </w:tbl>
    <w:p w:rsidR="00DC4119" w:rsidRPr="00DC4119" w:rsidRDefault="00DC4119" w:rsidP="00DC4119">
      <w:pPr>
        <w:spacing w:after="0" w:line="240" w:lineRule="auto"/>
        <w:jc w:val="both"/>
        <w:rPr>
          <w:rFonts w:ascii="Times New Roman" w:hAnsi="Times New Roman" w:cs="Times New Roman"/>
          <w:sz w:val="28"/>
          <w:szCs w:val="28"/>
        </w:rPr>
      </w:pPr>
    </w:p>
    <w:p w:rsidR="00DC4119" w:rsidRPr="00DC4119" w:rsidRDefault="00DC4119" w:rsidP="00DC4119">
      <w:pPr>
        <w:spacing w:after="0" w:line="240" w:lineRule="auto"/>
        <w:ind w:firstLine="709"/>
        <w:jc w:val="both"/>
        <w:rPr>
          <w:rFonts w:ascii="Times New Roman" w:hAnsi="Times New Roman" w:cs="Times New Roman"/>
          <w:sz w:val="28"/>
          <w:szCs w:val="28"/>
        </w:rPr>
      </w:pPr>
    </w:p>
    <w:p w:rsidR="00DC4119" w:rsidRPr="00DC4119" w:rsidRDefault="00DC4119" w:rsidP="00DC4119">
      <w:pPr>
        <w:spacing w:after="0" w:line="240" w:lineRule="auto"/>
        <w:ind w:firstLine="709"/>
        <w:jc w:val="both"/>
        <w:rPr>
          <w:rFonts w:ascii="Times New Roman" w:hAnsi="Times New Roman" w:cs="Times New Roman"/>
          <w:sz w:val="28"/>
          <w:szCs w:val="28"/>
        </w:rPr>
      </w:pPr>
      <w:r w:rsidRPr="00DC4119">
        <w:rPr>
          <w:rFonts w:ascii="Times New Roman" w:hAnsi="Times New Roman" w:cs="Times New Roman"/>
          <w:sz w:val="28"/>
          <w:szCs w:val="28"/>
        </w:rPr>
        <w:t>При выборе конструкции кабеля следует учитывать, что зоновые кабели имеют конструкцию с фигурным сердечником.</w:t>
      </w:r>
    </w:p>
    <w:p w:rsidR="00DC4119" w:rsidRPr="00DC4119" w:rsidRDefault="00DC4119" w:rsidP="00DC4119">
      <w:pPr>
        <w:spacing w:after="0" w:line="240" w:lineRule="auto"/>
        <w:ind w:firstLine="709"/>
        <w:jc w:val="both"/>
        <w:rPr>
          <w:rFonts w:ascii="Times New Roman" w:hAnsi="Times New Roman" w:cs="Times New Roman"/>
          <w:sz w:val="28"/>
          <w:szCs w:val="28"/>
        </w:rPr>
      </w:pPr>
      <w:r w:rsidRPr="00DC4119">
        <w:rPr>
          <w:rFonts w:ascii="Times New Roman" w:hAnsi="Times New Roman" w:cs="Times New Roman"/>
          <w:sz w:val="28"/>
          <w:szCs w:val="28"/>
        </w:rPr>
        <w:t>Зоновые кабели предназначены для связи областного центра с районами и городами области. Дальность связи находится как правило в пределах сотни километров.</w:t>
      </w:r>
    </w:p>
    <w:p w:rsidR="00DC4119" w:rsidRPr="00DC4119" w:rsidRDefault="00DC4119" w:rsidP="00DC4119">
      <w:pPr>
        <w:spacing w:after="0" w:line="240" w:lineRule="auto"/>
        <w:ind w:firstLine="709"/>
        <w:jc w:val="both"/>
        <w:rPr>
          <w:rFonts w:ascii="Times New Roman" w:hAnsi="Times New Roman" w:cs="Times New Roman"/>
          <w:sz w:val="28"/>
          <w:szCs w:val="28"/>
        </w:rPr>
      </w:pPr>
      <w:r w:rsidRPr="00DC4119">
        <w:rPr>
          <w:rFonts w:ascii="Times New Roman" w:hAnsi="Times New Roman" w:cs="Times New Roman"/>
          <w:sz w:val="28"/>
          <w:szCs w:val="28"/>
        </w:rPr>
        <w:t>Кабель зоновой связи (марка ОЗКГ) содержит 8 градиентных волокон, расположенных в пазах профилированного пластмассового сердечника. Так как кабель предназначен для непосредственной прокладки в грунт, он имеет защитный броневой покров из стальных проволок диаметром 1,2 мм. Дистанционное электропитание регенераторов осуществляется по четырем медным изолированным проводникам, расположенным в броневом покрове кабеля. Снаружи кабель имеет полиэтиленовую оболочку.</w:t>
      </w:r>
    </w:p>
    <w:p w:rsidR="00DC4119" w:rsidRPr="00DC4119" w:rsidRDefault="00DC4119" w:rsidP="00DC4119">
      <w:pPr>
        <w:spacing w:after="0" w:line="240" w:lineRule="auto"/>
        <w:ind w:firstLine="709"/>
        <w:jc w:val="both"/>
        <w:rPr>
          <w:rFonts w:ascii="Times New Roman" w:hAnsi="Times New Roman" w:cs="Times New Roman"/>
          <w:sz w:val="28"/>
          <w:szCs w:val="28"/>
        </w:rPr>
      </w:pPr>
      <w:r w:rsidRPr="00DC4119">
        <w:rPr>
          <w:rFonts w:ascii="Times New Roman" w:hAnsi="Times New Roman" w:cs="Times New Roman"/>
          <w:sz w:val="28"/>
          <w:szCs w:val="28"/>
        </w:rPr>
        <w:t>Изготавливаются также оптические кабели зоновой связи, в которых цепи дистанционного питания отделены от броневых проволок алюминиевым экраном и расположены внутри кабеля. Кабель может содержать 4 или 8 волокон.</w:t>
      </w:r>
    </w:p>
    <w:p w:rsidR="00DC4119" w:rsidRPr="00DC4119" w:rsidRDefault="00DC4119" w:rsidP="00DC4119">
      <w:pPr>
        <w:spacing w:after="0" w:line="240" w:lineRule="auto"/>
        <w:ind w:firstLine="709"/>
        <w:jc w:val="both"/>
        <w:rPr>
          <w:rFonts w:ascii="Times New Roman" w:hAnsi="Times New Roman" w:cs="Times New Roman"/>
          <w:sz w:val="28"/>
          <w:szCs w:val="28"/>
        </w:rPr>
      </w:pPr>
      <w:r w:rsidRPr="00DC4119">
        <w:rPr>
          <w:rFonts w:ascii="Times New Roman" w:hAnsi="Times New Roman" w:cs="Times New Roman"/>
          <w:sz w:val="28"/>
          <w:szCs w:val="28"/>
        </w:rPr>
        <w:t>Как наиболее подходящий выберем кабель марки ОЗКГ-01.</w:t>
      </w:r>
    </w:p>
    <w:p w:rsidR="00DC4119" w:rsidRPr="00DC4119" w:rsidRDefault="00DC4119" w:rsidP="00DC4119">
      <w:pPr>
        <w:spacing w:after="0" w:line="240" w:lineRule="auto"/>
        <w:ind w:firstLine="709"/>
        <w:jc w:val="both"/>
        <w:rPr>
          <w:rFonts w:ascii="Times New Roman" w:hAnsi="Times New Roman" w:cs="Times New Roman"/>
          <w:sz w:val="28"/>
          <w:szCs w:val="28"/>
        </w:rPr>
      </w:pPr>
      <w:r w:rsidRPr="00DC4119">
        <w:rPr>
          <w:rFonts w:ascii="Times New Roman" w:hAnsi="Times New Roman" w:cs="Times New Roman"/>
          <w:sz w:val="28"/>
          <w:szCs w:val="28"/>
        </w:rPr>
        <w:t>Основные характеристики приведены в таблице 4, 5.</w:t>
      </w:r>
    </w:p>
    <w:p w:rsidR="00DC4119" w:rsidRPr="00DC4119" w:rsidRDefault="00DC4119" w:rsidP="00DC4119">
      <w:pPr>
        <w:spacing w:after="0" w:line="240" w:lineRule="auto"/>
        <w:ind w:firstLine="709"/>
        <w:jc w:val="right"/>
        <w:rPr>
          <w:rFonts w:ascii="Times New Roman" w:hAnsi="Times New Roman" w:cs="Times New Roman"/>
          <w:b/>
          <w:sz w:val="28"/>
          <w:szCs w:val="28"/>
        </w:rPr>
      </w:pPr>
      <w:r w:rsidRPr="00DC4119">
        <w:rPr>
          <w:rFonts w:ascii="Times New Roman" w:hAnsi="Times New Roman" w:cs="Times New Roman"/>
          <w:b/>
          <w:sz w:val="28"/>
          <w:szCs w:val="28"/>
        </w:rPr>
        <w:t>Таблица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134"/>
        <w:gridCol w:w="709"/>
        <w:gridCol w:w="567"/>
        <w:gridCol w:w="567"/>
        <w:gridCol w:w="1134"/>
        <w:gridCol w:w="992"/>
        <w:gridCol w:w="992"/>
        <w:gridCol w:w="1091"/>
      </w:tblGrid>
      <w:tr w:rsidR="00DC4119" w:rsidRPr="00DC4119" w:rsidTr="005862EE">
        <w:tblPrEx>
          <w:tblCellMar>
            <w:top w:w="0" w:type="dxa"/>
            <w:bottom w:w="0" w:type="dxa"/>
          </w:tblCellMar>
        </w:tblPrEx>
        <w:tc>
          <w:tcPr>
            <w:tcW w:w="959" w:type="dxa"/>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t>Марка кабеля</w:t>
            </w:r>
          </w:p>
        </w:tc>
        <w:tc>
          <w:tcPr>
            <w:tcW w:w="1134" w:type="dxa"/>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t>Количество волокон</w:t>
            </w:r>
          </w:p>
        </w:tc>
        <w:tc>
          <w:tcPr>
            <w:tcW w:w="709" w:type="dxa"/>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sym w:font="Symbol" w:char="F061"/>
            </w:r>
            <w:r w:rsidRPr="00DC4119">
              <w:rPr>
                <w:rFonts w:ascii="Times New Roman" w:hAnsi="Times New Roman" w:cs="Times New Roman"/>
                <w:b/>
                <w:sz w:val="28"/>
                <w:szCs w:val="28"/>
              </w:rPr>
              <w:t>, дБ/км</w:t>
            </w:r>
          </w:p>
        </w:tc>
        <w:tc>
          <w:tcPr>
            <w:tcW w:w="567" w:type="dxa"/>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sym w:font="Symbol" w:char="F06C"/>
            </w:r>
            <w:r w:rsidRPr="00DC4119">
              <w:rPr>
                <w:rFonts w:ascii="Times New Roman" w:hAnsi="Times New Roman" w:cs="Times New Roman"/>
                <w:b/>
                <w:sz w:val="28"/>
                <w:szCs w:val="28"/>
              </w:rPr>
              <w:t>, мкм</w:t>
            </w:r>
          </w:p>
        </w:tc>
        <w:tc>
          <w:tcPr>
            <w:tcW w:w="567" w:type="dxa"/>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sym w:font="Symbol" w:char="F069"/>
            </w:r>
            <w:r w:rsidRPr="00DC4119">
              <w:rPr>
                <w:rFonts w:ascii="Times New Roman" w:hAnsi="Times New Roman" w:cs="Times New Roman"/>
                <w:b/>
                <w:sz w:val="28"/>
                <w:szCs w:val="28"/>
                <w:vertAlign w:val="subscript"/>
              </w:rPr>
              <w:t>р</w:t>
            </w:r>
            <w:r w:rsidRPr="00DC4119">
              <w:rPr>
                <w:rFonts w:ascii="Times New Roman" w:hAnsi="Times New Roman" w:cs="Times New Roman"/>
                <w:b/>
                <w:sz w:val="28"/>
                <w:szCs w:val="28"/>
              </w:rPr>
              <w:t>, км</w:t>
            </w:r>
          </w:p>
        </w:tc>
        <w:tc>
          <w:tcPr>
            <w:tcW w:w="1134" w:type="dxa"/>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t>Система передачи</w:t>
            </w:r>
          </w:p>
        </w:tc>
        <w:tc>
          <w:tcPr>
            <w:tcW w:w="992" w:type="dxa"/>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sym w:font="Symbol" w:char="F044"/>
            </w:r>
            <w:r w:rsidRPr="00DC4119">
              <w:rPr>
                <w:rFonts w:ascii="Times New Roman" w:hAnsi="Times New Roman" w:cs="Times New Roman"/>
                <w:b/>
                <w:sz w:val="28"/>
                <w:szCs w:val="28"/>
                <w:lang w:val="en-US"/>
              </w:rPr>
              <w:t>F</w:t>
            </w:r>
            <w:r w:rsidRPr="00DC4119">
              <w:rPr>
                <w:rFonts w:ascii="Times New Roman" w:hAnsi="Times New Roman" w:cs="Times New Roman"/>
                <w:b/>
                <w:sz w:val="28"/>
                <w:szCs w:val="28"/>
              </w:rPr>
              <w:t>, МГц</w:t>
            </w:r>
            <w:r w:rsidRPr="00DC4119">
              <w:rPr>
                <w:rFonts w:ascii="Times New Roman" w:hAnsi="Times New Roman" w:cs="Times New Roman"/>
                <w:b/>
                <w:sz w:val="28"/>
                <w:szCs w:val="28"/>
              </w:rPr>
              <w:sym w:font="Symbol" w:char="F0D7"/>
            </w:r>
            <w:r w:rsidRPr="00DC4119">
              <w:rPr>
                <w:rFonts w:ascii="Times New Roman" w:hAnsi="Times New Roman" w:cs="Times New Roman"/>
                <w:b/>
                <w:sz w:val="28"/>
                <w:szCs w:val="28"/>
              </w:rPr>
              <w:t>км</w:t>
            </w:r>
          </w:p>
        </w:tc>
        <w:tc>
          <w:tcPr>
            <w:tcW w:w="992" w:type="dxa"/>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t>ТУ</w:t>
            </w:r>
          </w:p>
        </w:tc>
        <w:tc>
          <w:tcPr>
            <w:tcW w:w="1091" w:type="dxa"/>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t>Область применения</w:t>
            </w:r>
          </w:p>
        </w:tc>
      </w:tr>
      <w:tr w:rsidR="00DC4119" w:rsidRPr="00DC4119" w:rsidTr="005862EE">
        <w:tblPrEx>
          <w:tblCellMar>
            <w:top w:w="0" w:type="dxa"/>
            <w:bottom w:w="0" w:type="dxa"/>
          </w:tblCellMar>
        </w:tblPrEx>
        <w:tc>
          <w:tcPr>
            <w:tcW w:w="959"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ОЗКГ-01</w:t>
            </w:r>
          </w:p>
        </w:tc>
        <w:tc>
          <w:tcPr>
            <w:tcW w:w="1134"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4-8</w:t>
            </w:r>
          </w:p>
        </w:tc>
        <w:tc>
          <w:tcPr>
            <w:tcW w:w="709"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0,7</w:t>
            </w:r>
          </w:p>
        </w:tc>
        <w:tc>
          <w:tcPr>
            <w:tcW w:w="567"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1,3</w:t>
            </w:r>
          </w:p>
        </w:tc>
        <w:tc>
          <w:tcPr>
            <w:tcW w:w="567"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30</w:t>
            </w:r>
          </w:p>
        </w:tc>
        <w:tc>
          <w:tcPr>
            <w:tcW w:w="1134"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ИКМ-120</w:t>
            </w:r>
          </w:p>
        </w:tc>
        <w:tc>
          <w:tcPr>
            <w:tcW w:w="992"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800</w:t>
            </w:r>
          </w:p>
        </w:tc>
        <w:tc>
          <w:tcPr>
            <w:tcW w:w="992"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ТУ-16, 705, 455, 85</w:t>
            </w:r>
          </w:p>
        </w:tc>
        <w:tc>
          <w:tcPr>
            <w:tcW w:w="1091" w:type="dxa"/>
          </w:tcPr>
          <w:p w:rsidR="00DC4119" w:rsidRPr="00DC4119" w:rsidRDefault="00DC4119" w:rsidP="00DC4119">
            <w:pPr>
              <w:spacing w:after="0" w:line="240" w:lineRule="auto"/>
              <w:jc w:val="right"/>
              <w:rPr>
                <w:rFonts w:ascii="Times New Roman" w:hAnsi="Times New Roman" w:cs="Times New Roman"/>
                <w:sz w:val="28"/>
                <w:szCs w:val="28"/>
              </w:rPr>
            </w:pPr>
            <w:r w:rsidRPr="00DC4119">
              <w:rPr>
                <w:rFonts w:ascii="Times New Roman" w:hAnsi="Times New Roman" w:cs="Times New Roman"/>
                <w:sz w:val="28"/>
                <w:szCs w:val="28"/>
              </w:rPr>
              <w:t>Зоновые сети</w:t>
            </w:r>
          </w:p>
        </w:tc>
      </w:tr>
    </w:tbl>
    <w:p w:rsidR="00DC4119" w:rsidRPr="00DC4119" w:rsidRDefault="00DC4119" w:rsidP="00DC4119">
      <w:pPr>
        <w:spacing w:after="0" w:line="240" w:lineRule="auto"/>
        <w:ind w:firstLine="709"/>
        <w:jc w:val="right"/>
        <w:rPr>
          <w:rFonts w:ascii="Times New Roman" w:hAnsi="Times New Roman" w:cs="Times New Roman"/>
          <w:sz w:val="28"/>
          <w:szCs w:val="28"/>
        </w:rPr>
      </w:pPr>
    </w:p>
    <w:p w:rsidR="00DC4119" w:rsidRPr="00DC4119" w:rsidRDefault="00DC4119" w:rsidP="00DC4119">
      <w:pPr>
        <w:spacing w:after="0" w:line="240" w:lineRule="auto"/>
        <w:ind w:firstLine="709"/>
        <w:jc w:val="both"/>
        <w:rPr>
          <w:rFonts w:ascii="Times New Roman" w:hAnsi="Times New Roman" w:cs="Times New Roman"/>
          <w:sz w:val="28"/>
          <w:szCs w:val="28"/>
        </w:rPr>
      </w:pPr>
    </w:p>
    <w:p w:rsidR="00DC4119" w:rsidRDefault="00DC4119" w:rsidP="00DC4119">
      <w:pPr>
        <w:spacing w:after="0" w:line="240" w:lineRule="auto"/>
        <w:jc w:val="right"/>
        <w:rPr>
          <w:rFonts w:ascii="Times New Roman" w:hAnsi="Times New Roman" w:cs="Times New Roman"/>
          <w:b/>
          <w:sz w:val="28"/>
          <w:szCs w:val="28"/>
        </w:rPr>
      </w:pPr>
    </w:p>
    <w:p w:rsidR="00DC4119" w:rsidRDefault="00DC4119" w:rsidP="00DC4119">
      <w:pPr>
        <w:spacing w:after="0" w:line="240" w:lineRule="auto"/>
        <w:jc w:val="right"/>
        <w:rPr>
          <w:rFonts w:ascii="Times New Roman" w:hAnsi="Times New Roman" w:cs="Times New Roman"/>
          <w:b/>
          <w:sz w:val="28"/>
          <w:szCs w:val="28"/>
        </w:rPr>
      </w:pPr>
    </w:p>
    <w:p w:rsidR="00DC4119" w:rsidRPr="00DC4119" w:rsidRDefault="00DC4119" w:rsidP="00DC4119">
      <w:pPr>
        <w:spacing w:after="0" w:line="240" w:lineRule="auto"/>
        <w:jc w:val="right"/>
        <w:rPr>
          <w:rFonts w:ascii="Times New Roman" w:hAnsi="Times New Roman" w:cs="Times New Roman"/>
          <w:b/>
          <w:sz w:val="28"/>
          <w:szCs w:val="28"/>
        </w:rPr>
      </w:pPr>
      <w:r w:rsidRPr="00DC4119">
        <w:rPr>
          <w:rFonts w:ascii="Times New Roman" w:hAnsi="Times New Roman" w:cs="Times New Roman"/>
          <w:b/>
          <w:sz w:val="28"/>
          <w:szCs w:val="28"/>
        </w:rPr>
        <w:t>Таблица 5</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03"/>
        <w:gridCol w:w="3543"/>
      </w:tblGrid>
      <w:tr w:rsidR="00DC4119" w:rsidRPr="00DC4119" w:rsidTr="005862EE">
        <w:tblPrEx>
          <w:tblCellMar>
            <w:top w:w="0" w:type="dxa"/>
            <w:bottom w:w="0" w:type="dxa"/>
          </w:tblCellMar>
        </w:tblPrEx>
        <w:tc>
          <w:tcPr>
            <w:tcW w:w="4503" w:type="dxa"/>
            <w:tcBorders>
              <w:top w:val="single" w:sz="4" w:space="0" w:color="auto"/>
              <w:bottom w:val="single" w:sz="4" w:space="0" w:color="auto"/>
              <w:right w:val="nil"/>
            </w:tcBorders>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t>Параметр</w:t>
            </w:r>
          </w:p>
        </w:tc>
        <w:tc>
          <w:tcPr>
            <w:tcW w:w="3543" w:type="dxa"/>
            <w:tcBorders>
              <w:top w:val="single" w:sz="4" w:space="0" w:color="auto"/>
              <w:left w:val="single" w:sz="4" w:space="0" w:color="auto"/>
              <w:bottom w:val="single" w:sz="4" w:space="0" w:color="auto"/>
            </w:tcBorders>
          </w:tcPr>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t>ЗС</w:t>
            </w:r>
          </w:p>
        </w:tc>
      </w:tr>
      <w:tr w:rsidR="00DC4119" w:rsidRPr="00DC4119" w:rsidTr="005862EE">
        <w:tblPrEx>
          <w:tblCellMar>
            <w:top w:w="0" w:type="dxa"/>
            <w:bottom w:w="0" w:type="dxa"/>
          </w:tblCellMar>
        </w:tblPrEx>
        <w:tc>
          <w:tcPr>
            <w:tcW w:w="4503" w:type="dxa"/>
            <w:tcBorders>
              <w:top w:val="nil"/>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Размеры волокна, мкм:</w:t>
            </w:r>
          </w:p>
        </w:tc>
        <w:tc>
          <w:tcPr>
            <w:tcW w:w="3543" w:type="dxa"/>
            <w:tcBorders>
              <w:top w:val="nil"/>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сердечник</w:t>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50</w:t>
            </w: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оболочка</w:t>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125</w:t>
            </w: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покрытие</w:t>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500</w:t>
            </w: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Температурный диапазон, С</w:t>
            </w:r>
            <w:r w:rsidRPr="00DC4119">
              <w:rPr>
                <w:rFonts w:ascii="Times New Roman" w:hAnsi="Times New Roman" w:cs="Times New Roman"/>
                <w:sz w:val="28"/>
                <w:szCs w:val="28"/>
              </w:rPr>
              <w:sym w:font="Symbol" w:char="F0B0"/>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-40</w:t>
            </w:r>
            <w:r w:rsidRPr="00DC4119">
              <w:rPr>
                <w:rFonts w:ascii="Times New Roman" w:hAnsi="Times New Roman" w:cs="Times New Roman"/>
                <w:sz w:val="28"/>
                <w:szCs w:val="28"/>
              </w:rPr>
              <w:sym w:font="Symbol" w:char="F0B0"/>
            </w:r>
            <w:r w:rsidRPr="00DC4119">
              <w:rPr>
                <w:rFonts w:ascii="Times New Roman" w:hAnsi="Times New Roman" w:cs="Times New Roman"/>
                <w:sz w:val="28"/>
                <w:szCs w:val="28"/>
              </w:rPr>
              <w:t>до +50</w:t>
            </w:r>
            <w:r w:rsidRPr="00DC4119">
              <w:rPr>
                <w:rFonts w:ascii="Times New Roman" w:hAnsi="Times New Roman" w:cs="Times New Roman"/>
                <w:sz w:val="28"/>
                <w:szCs w:val="28"/>
              </w:rPr>
              <w:sym w:font="Symbol" w:char="F0B0"/>
            </w: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Число волокон</w:t>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4…8</w:t>
            </w: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Длина волны, мкм</w:t>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1,3</w:t>
            </w: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Коэффициент затухания, дБ/км</w:t>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0,7…1,5</w:t>
            </w: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Полоса пропускания, Мгц</w:t>
            </w:r>
            <w:r w:rsidRPr="00DC4119">
              <w:rPr>
                <w:rFonts w:ascii="Times New Roman" w:hAnsi="Times New Roman" w:cs="Times New Roman"/>
                <w:sz w:val="28"/>
                <w:szCs w:val="28"/>
              </w:rPr>
              <w:sym w:font="Symbol" w:char="F0D7"/>
            </w:r>
            <w:r w:rsidRPr="00DC4119">
              <w:rPr>
                <w:rFonts w:ascii="Times New Roman" w:hAnsi="Times New Roman" w:cs="Times New Roman"/>
                <w:sz w:val="28"/>
                <w:szCs w:val="28"/>
              </w:rPr>
              <w:t>км</w:t>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500-800</w:t>
            </w: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Тип волокна</w:t>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Многомодовое</w:t>
            </w: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Система передачи</w:t>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ИКМ-120</w:t>
            </w:r>
          </w:p>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ИКМ-480</w:t>
            </w: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Строительная длина, м</w:t>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2200</w:t>
            </w: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Регенерационный участок, км</w:t>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30</w:t>
            </w: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Диаметр кабеля, мм</w:t>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17</w:t>
            </w: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Масса, кг/км</w:t>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370</w:t>
            </w: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Допустимое растягивающее усилие, Н</w:t>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3000</w:t>
            </w: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Радиус изгиба</w:t>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20</w:t>
            </w:r>
            <w:r w:rsidRPr="00DC4119">
              <w:rPr>
                <w:rFonts w:ascii="Times New Roman" w:hAnsi="Times New Roman" w:cs="Times New Roman"/>
                <w:sz w:val="28"/>
                <w:szCs w:val="28"/>
              </w:rPr>
              <w:sym w:font="Symbol" w:char="F061"/>
            </w: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Стоимость кабеля, т.р./км</w:t>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ОК-4</w:t>
            </w:r>
          </w:p>
        </w:tc>
        <w:tc>
          <w:tcPr>
            <w:tcW w:w="3543" w:type="dxa"/>
            <w:tcBorders>
              <w:left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7,3</w:t>
            </w:r>
          </w:p>
        </w:tc>
      </w:tr>
      <w:tr w:rsidR="00DC4119" w:rsidRPr="00DC4119" w:rsidTr="005862EE">
        <w:tblPrEx>
          <w:tblCellMar>
            <w:top w:w="0" w:type="dxa"/>
            <w:bottom w:w="0" w:type="dxa"/>
          </w:tblCellMar>
        </w:tblPrEx>
        <w:tc>
          <w:tcPr>
            <w:tcW w:w="4503" w:type="dxa"/>
            <w:tcBorders>
              <w:right w:val="nil"/>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ОК-8</w:t>
            </w:r>
          </w:p>
        </w:tc>
        <w:tc>
          <w:tcPr>
            <w:tcW w:w="3543" w:type="dxa"/>
            <w:tcBorders>
              <w:left w:val="single" w:sz="4" w:space="0" w:color="auto"/>
              <w:bottom w:val="single" w:sz="4" w:space="0" w:color="auto"/>
            </w:tcBorders>
          </w:tcPr>
          <w:p w:rsidR="00DC4119" w:rsidRPr="00DC4119" w:rsidRDefault="00DC4119" w:rsidP="00DC4119">
            <w:pPr>
              <w:spacing w:after="0" w:line="240" w:lineRule="auto"/>
              <w:jc w:val="both"/>
              <w:rPr>
                <w:rFonts w:ascii="Times New Roman" w:hAnsi="Times New Roman" w:cs="Times New Roman"/>
                <w:sz w:val="28"/>
                <w:szCs w:val="28"/>
              </w:rPr>
            </w:pPr>
            <w:r w:rsidRPr="00DC4119">
              <w:rPr>
                <w:rFonts w:ascii="Times New Roman" w:hAnsi="Times New Roman" w:cs="Times New Roman"/>
                <w:sz w:val="28"/>
                <w:szCs w:val="28"/>
              </w:rPr>
              <w:t>12,0</w:t>
            </w:r>
          </w:p>
        </w:tc>
      </w:tr>
    </w:tbl>
    <w:p w:rsidR="00DC4119" w:rsidRPr="00DC4119" w:rsidRDefault="00DC4119" w:rsidP="00DC4119">
      <w:pPr>
        <w:spacing w:after="0" w:line="240" w:lineRule="auto"/>
        <w:jc w:val="both"/>
        <w:rPr>
          <w:rFonts w:ascii="Times New Roman" w:hAnsi="Times New Roman" w:cs="Times New Roman"/>
          <w:sz w:val="28"/>
          <w:szCs w:val="28"/>
        </w:rPr>
      </w:pPr>
    </w:p>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sz w:val="28"/>
          <w:szCs w:val="28"/>
        </w:rPr>
        <w:t>Разрез оптического кабеля зоновой связи</w:t>
      </w:r>
    </w:p>
    <w:p w:rsidR="00DC4119" w:rsidRPr="00DC4119" w:rsidRDefault="00DC4119" w:rsidP="00DC4119">
      <w:pPr>
        <w:spacing w:after="0" w:line="240" w:lineRule="auto"/>
        <w:jc w:val="center"/>
        <w:rPr>
          <w:rFonts w:ascii="Times New Roman" w:hAnsi="Times New Roman" w:cs="Times New Roman"/>
          <w:b/>
          <w:sz w:val="28"/>
          <w:szCs w:val="28"/>
        </w:rPr>
      </w:pPr>
    </w:p>
    <w:p w:rsidR="00DC4119" w:rsidRPr="00DC4119" w:rsidRDefault="00DC4119" w:rsidP="00DC4119">
      <w:pPr>
        <w:spacing w:after="0" w:line="240" w:lineRule="auto"/>
        <w:jc w:val="center"/>
        <w:rPr>
          <w:rFonts w:ascii="Times New Roman" w:hAnsi="Times New Roman" w:cs="Times New Roman"/>
          <w:b/>
          <w:sz w:val="28"/>
          <w:szCs w:val="28"/>
        </w:rPr>
      </w:pPr>
      <w:r w:rsidRPr="00DC4119">
        <w:rPr>
          <w:rFonts w:ascii="Times New Roman" w:hAnsi="Times New Roman" w:cs="Times New Roman"/>
          <w:b/>
          <w:noProof/>
          <w:sz w:val="28"/>
          <w:szCs w:val="28"/>
        </w:rPr>
        <w:object w:dxaOrig="1540" w:dyaOrig="440">
          <v:shape id="_x0000_s1035" type="#_x0000_t75" style="position:absolute;left:0;text-align:left;margin-left:1.35pt;margin-top:5.7pt;width:468pt;height:230.25pt;z-index:-251648000;mso-wrap-edited:f;mso-position-horizontal:absolute;mso-position-horizontal-relative:text;mso-position-vertical:absolute;mso-position-vertical-relative:text" wrapcoords="10394 94 10394 842 8721 1590 8315 1683 6896 2244 5882 3086 5172 3834 4614 4582 4259 5330 4006 6078 3904 6826 0 7434 0 7527 3854 7574 3904 8322 4107 9070 4361 9818 4766 10566 5273 11314 6085 12062 7251 12810 7301 12997 9685 13558 10445 13558 10445 14306 3955 14914 3904 17018 6693 17299 3904 17299 3904 20291 10800 20291 3955 20478 3904 20992 5679 21086 7961 21086 8265 21086 9989 21086 11054 21039 11206 20899 10800 20291 16580 20244 16580 19730 10800 19543 11358 19449 11358 19075 10800 18795 11865 18655 11865 18234 10800 18047 11206 17860 11206 17486 10800 17299 11662 17018 11459 16644 4259 16551 14248 16364 14603 16130 14299 15803 14654 15101 14146 15055 12473 15055 16530 14774 16530 14260 16276 14026 15414 13558 14958 12810 15972 12810 18406 12296 18456 11969 18254 11782 17341 11314 18101 11314 18963 10894 19014 10566 16631 9818 16885 9070 19521 8649 19521 8556 17087 8322 19825 8322 19825 7808 17138 7574 21499 7527 21499 7434 17138 6826 18101 6078 19166 5938 19065 5470 17087 5330 19876 4675 19977 4301 19673 4208 17493 3834 18608 3086 19977 2899 19876 2431 16885 2338 17544 1590 18000 1590 17797 1075 10597 842 10597 94 10394 94" o:allowincell="f">
            <v:imagedata r:id="rId25" o:title=""/>
            <w10:wrap type="through"/>
          </v:shape>
          <o:OLEObject Type="Embed" ProgID="Word.Picture.8" ShapeID="_x0000_s1035" DrawAspect="Content" ObjectID="_1769832008" r:id="rId26"/>
        </w:object>
      </w:r>
    </w:p>
    <w:p w:rsidR="00DC4119" w:rsidRPr="00DC4119" w:rsidRDefault="00DC4119" w:rsidP="00DC4119">
      <w:pPr>
        <w:spacing w:after="0" w:line="240" w:lineRule="auto"/>
        <w:jc w:val="center"/>
        <w:rPr>
          <w:rFonts w:ascii="Times New Roman" w:hAnsi="Times New Roman" w:cs="Times New Roman"/>
          <w:b/>
          <w:sz w:val="28"/>
          <w:szCs w:val="28"/>
        </w:rPr>
      </w:pPr>
    </w:p>
    <w:p w:rsidR="00DC4119" w:rsidRPr="00DC4119" w:rsidRDefault="00DC4119" w:rsidP="00DC4119">
      <w:pPr>
        <w:spacing w:after="0" w:line="240" w:lineRule="auto"/>
        <w:jc w:val="center"/>
        <w:rPr>
          <w:rFonts w:ascii="Times New Roman" w:hAnsi="Times New Roman" w:cs="Times New Roman"/>
          <w:b/>
          <w:sz w:val="28"/>
          <w:szCs w:val="28"/>
        </w:rPr>
      </w:pPr>
    </w:p>
    <w:p w:rsidR="00DC4119" w:rsidRPr="00DC4119" w:rsidRDefault="00DC4119" w:rsidP="00DC4119">
      <w:pPr>
        <w:spacing w:after="0" w:line="240" w:lineRule="auto"/>
        <w:jc w:val="center"/>
        <w:rPr>
          <w:rFonts w:ascii="Times New Roman" w:hAnsi="Times New Roman" w:cs="Times New Roman"/>
          <w:b/>
          <w:sz w:val="28"/>
          <w:szCs w:val="28"/>
        </w:rPr>
      </w:pPr>
    </w:p>
    <w:p w:rsidR="00DC4119" w:rsidRPr="00DC4119" w:rsidRDefault="00DC4119" w:rsidP="00DC4119">
      <w:pPr>
        <w:spacing w:after="0" w:line="240" w:lineRule="auto"/>
        <w:jc w:val="center"/>
        <w:rPr>
          <w:rFonts w:ascii="Times New Roman" w:hAnsi="Times New Roman" w:cs="Times New Roman"/>
          <w:b/>
          <w:sz w:val="28"/>
          <w:szCs w:val="28"/>
        </w:rPr>
      </w:pPr>
    </w:p>
    <w:p w:rsidR="00DC4119" w:rsidRPr="00DC4119" w:rsidRDefault="00DC4119" w:rsidP="00DC4119">
      <w:pPr>
        <w:spacing w:after="0" w:line="240" w:lineRule="auto"/>
        <w:jc w:val="center"/>
        <w:rPr>
          <w:rFonts w:ascii="Times New Roman" w:hAnsi="Times New Roman" w:cs="Times New Roman"/>
          <w:b/>
          <w:sz w:val="28"/>
          <w:szCs w:val="28"/>
        </w:rPr>
      </w:pPr>
    </w:p>
    <w:p w:rsidR="00DC4119" w:rsidRPr="00DC4119" w:rsidRDefault="00DC4119" w:rsidP="00DC4119">
      <w:pPr>
        <w:spacing w:after="0" w:line="240" w:lineRule="auto"/>
        <w:jc w:val="center"/>
        <w:rPr>
          <w:rFonts w:ascii="Times New Roman" w:hAnsi="Times New Roman" w:cs="Times New Roman"/>
          <w:b/>
          <w:sz w:val="28"/>
          <w:szCs w:val="28"/>
        </w:rPr>
      </w:pPr>
    </w:p>
    <w:p w:rsidR="00DC4119" w:rsidRPr="00DC4119" w:rsidRDefault="00DC4119" w:rsidP="00DC4119">
      <w:pPr>
        <w:spacing w:after="0" w:line="240" w:lineRule="auto"/>
        <w:jc w:val="center"/>
        <w:rPr>
          <w:rFonts w:ascii="Times New Roman" w:hAnsi="Times New Roman" w:cs="Times New Roman"/>
          <w:b/>
          <w:sz w:val="28"/>
          <w:szCs w:val="28"/>
        </w:rPr>
      </w:pPr>
    </w:p>
    <w:p w:rsidR="00DC4119" w:rsidRPr="00DC4119" w:rsidRDefault="00DC4119" w:rsidP="00DC4119">
      <w:pPr>
        <w:spacing w:after="0" w:line="240" w:lineRule="auto"/>
        <w:jc w:val="center"/>
        <w:rPr>
          <w:rFonts w:ascii="Times New Roman" w:hAnsi="Times New Roman" w:cs="Times New Roman"/>
          <w:b/>
          <w:sz w:val="28"/>
          <w:szCs w:val="28"/>
        </w:rPr>
      </w:pPr>
    </w:p>
    <w:p w:rsidR="00DC4119" w:rsidRPr="00DC4119" w:rsidRDefault="00DC4119" w:rsidP="00DC4119">
      <w:pPr>
        <w:spacing w:after="0" w:line="240" w:lineRule="auto"/>
        <w:jc w:val="center"/>
        <w:rPr>
          <w:rFonts w:ascii="Times New Roman" w:hAnsi="Times New Roman" w:cs="Times New Roman"/>
          <w:b/>
          <w:sz w:val="28"/>
          <w:szCs w:val="28"/>
        </w:rPr>
      </w:pPr>
    </w:p>
    <w:p w:rsidR="00DC4119" w:rsidRPr="00DC4119" w:rsidRDefault="00DC4119" w:rsidP="00DC4119">
      <w:pPr>
        <w:spacing w:after="0" w:line="240" w:lineRule="auto"/>
        <w:jc w:val="center"/>
        <w:rPr>
          <w:rFonts w:ascii="Times New Roman" w:hAnsi="Times New Roman" w:cs="Times New Roman"/>
          <w:b/>
          <w:sz w:val="28"/>
          <w:szCs w:val="28"/>
        </w:rPr>
      </w:pPr>
    </w:p>
    <w:p w:rsidR="00DC4119" w:rsidRPr="00DC4119" w:rsidRDefault="00DC4119" w:rsidP="00DC4119">
      <w:pPr>
        <w:spacing w:after="0" w:line="240" w:lineRule="auto"/>
        <w:jc w:val="center"/>
        <w:rPr>
          <w:rFonts w:ascii="Times New Roman" w:hAnsi="Times New Roman" w:cs="Times New Roman"/>
          <w:b/>
          <w:sz w:val="28"/>
          <w:szCs w:val="28"/>
        </w:rPr>
      </w:pPr>
    </w:p>
    <w:p w:rsidR="00DC4119" w:rsidRPr="00DC4119" w:rsidRDefault="00DC4119" w:rsidP="00DC4119">
      <w:pPr>
        <w:spacing w:after="0" w:line="240" w:lineRule="auto"/>
        <w:jc w:val="center"/>
        <w:rPr>
          <w:rFonts w:ascii="Times New Roman" w:hAnsi="Times New Roman" w:cs="Times New Roman"/>
          <w:b/>
          <w:sz w:val="28"/>
          <w:szCs w:val="28"/>
        </w:rPr>
      </w:pPr>
    </w:p>
    <w:p w:rsidR="00DC4119" w:rsidRPr="00DC4119" w:rsidRDefault="00DC4119" w:rsidP="00DC4119">
      <w:pPr>
        <w:spacing w:after="0" w:line="240" w:lineRule="auto"/>
        <w:jc w:val="center"/>
        <w:rPr>
          <w:rFonts w:ascii="Times New Roman" w:hAnsi="Times New Roman" w:cs="Times New Roman"/>
          <w:b/>
          <w:sz w:val="28"/>
          <w:szCs w:val="28"/>
        </w:rPr>
      </w:pPr>
    </w:p>
    <w:p w:rsidR="00DC4119" w:rsidRPr="00DC4119" w:rsidRDefault="00DC4119" w:rsidP="00DC4119">
      <w:pPr>
        <w:spacing w:after="0" w:line="240" w:lineRule="auto"/>
        <w:jc w:val="center"/>
        <w:rPr>
          <w:rFonts w:ascii="Times New Roman" w:hAnsi="Times New Roman" w:cs="Times New Roman"/>
          <w:b/>
          <w:sz w:val="28"/>
          <w:szCs w:val="28"/>
        </w:rPr>
      </w:pPr>
      <w:bookmarkStart w:id="0" w:name="_GoBack"/>
      <w:bookmarkEnd w:id="0"/>
    </w:p>
    <w:sectPr w:rsidR="00DC4119" w:rsidRPr="00DC4119" w:rsidSect="00843D7B">
      <w:footerReference w:type="default" r:id="rId27"/>
      <w:pgSz w:w="11906" w:h="16838" w:code="9"/>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406" w:rsidRDefault="00E15406" w:rsidP="00DC4E46">
      <w:pPr>
        <w:spacing w:after="0" w:line="240" w:lineRule="auto"/>
      </w:pPr>
      <w:r>
        <w:separator/>
      </w:r>
    </w:p>
  </w:endnote>
  <w:endnote w:type="continuationSeparator" w:id="0">
    <w:p w:rsidR="00E15406" w:rsidRDefault="00E15406" w:rsidP="00DC4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252133"/>
      <w:docPartObj>
        <w:docPartGallery w:val="Page Numbers (Bottom of Page)"/>
        <w:docPartUnique/>
      </w:docPartObj>
    </w:sdtPr>
    <w:sdtEndPr/>
    <w:sdtContent>
      <w:p w:rsidR="00DC4E46" w:rsidRDefault="00DC4E46">
        <w:pPr>
          <w:pStyle w:val="a7"/>
          <w:jc w:val="center"/>
        </w:pPr>
        <w:r>
          <w:fldChar w:fldCharType="begin"/>
        </w:r>
        <w:r>
          <w:instrText>PAGE   \* MERGEFORMAT</w:instrText>
        </w:r>
        <w:r>
          <w:fldChar w:fldCharType="separate"/>
        </w:r>
        <w:r w:rsidR="00E15406">
          <w:rPr>
            <w:noProof/>
          </w:rPr>
          <w:t>1</w:t>
        </w:r>
        <w:r>
          <w:fldChar w:fldCharType="end"/>
        </w:r>
      </w:p>
    </w:sdtContent>
  </w:sdt>
  <w:p w:rsidR="00DC4E46" w:rsidRDefault="00DC4E4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406" w:rsidRDefault="00E15406" w:rsidP="00DC4E46">
      <w:pPr>
        <w:spacing w:after="0" w:line="240" w:lineRule="auto"/>
      </w:pPr>
      <w:r>
        <w:separator/>
      </w:r>
    </w:p>
  </w:footnote>
  <w:footnote w:type="continuationSeparator" w:id="0">
    <w:p w:rsidR="00E15406" w:rsidRDefault="00E15406" w:rsidP="00DC4E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406BA9C"/>
    <w:lvl w:ilvl="0">
      <w:numFmt w:val="bullet"/>
      <w:lvlText w:val="*"/>
      <w:lvlJc w:val="left"/>
    </w:lvl>
  </w:abstractNum>
  <w:abstractNum w:abstractNumId="1">
    <w:nsid w:val="03C00E4E"/>
    <w:multiLevelType w:val="multilevel"/>
    <w:tmpl w:val="F6C6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154A4A"/>
    <w:multiLevelType w:val="singleLevel"/>
    <w:tmpl w:val="0419000F"/>
    <w:lvl w:ilvl="0">
      <w:start w:val="1"/>
      <w:numFmt w:val="decimal"/>
      <w:lvlText w:val="%1."/>
      <w:lvlJc w:val="left"/>
      <w:pPr>
        <w:tabs>
          <w:tab w:val="num" w:pos="360"/>
        </w:tabs>
        <w:ind w:left="360" w:hanging="360"/>
      </w:pPr>
    </w:lvl>
  </w:abstractNum>
  <w:abstractNum w:abstractNumId="3">
    <w:nsid w:val="23912176"/>
    <w:multiLevelType w:val="singleLevel"/>
    <w:tmpl w:val="04190011"/>
    <w:lvl w:ilvl="0">
      <w:start w:val="1"/>
      <w:numFmt w:val="decimal"/>
      <w:lvlText w:val="%1)"/>
      <w:lvlJc w:val="left"/>
      <w:pPr>
        <w:tabs>
          <w:tab w:val="num" w:pos="360"/>
        </w:tabs>
        <w:ind w:left="360" w:hanging="360"/>
      </w:pPr>
      <w:rPr>
        <w:rFonts w:hint="default"/>
      </w:rPr>
    </w:lvl>
  </w:abstractNum>
  <w:abstractNum w:abstractNumId="4">
    <w:nsid w:val="29A14986"/>
    <w:multiLevelType w:val="multilevel"/>
    <w:tmpl w:val="9F86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C16427"/>
    <w:multiLevelType w:val="multilevel"/>
    <w:tmpl w:val="DB7E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2D28D4"/>
    <w:multiLevelType w:val="singleLevel"/>
    <w:tmpl w:val="04190011"/>
    <w:lvl w:ilvl="0">
      <w:start w:val="1"/>
      <w:numFmt w:val="decimal"/>
      <w:lvlText w:val="%1)"/>
      <w:lvlJc w:val="left"/>
      <w:pPr>
        <w:tabs>
          <w:tab w:val="num" w:pos="360"/>
        </w:tabs>
        <w:ind w:left="360" w:hanging="360"/>
      </w:pPr>
    </w:lvl>
  </w:abstractNum>
  <w:num w:numId="1">
    <w:abstractNumId w:val="4"/>
  </w:num>
  <w:num w:numId="2">
    <w:abstractNumId w:val="1"/>
  </w:num>
  <w:num w:numId="3">
    <w:abstractNumId w:val="5"/>
  </w:num>
  <w:num w:numId="4">
    <w:abstractNumId w:val="0"/>
    <w:lvlOverride w:ilvl="0">
      <w:lvl w:ilvl="0">
        <w:start w:val="65535"/>
        <w:numFmt w:val="bullet"/>
        <w:lvlText w:val="•"/>
        <w:legacy w:legacy="1" w:legacySpace="0" w:legacyIndent="156"/>
        <w:lvlJc w:val="left"/>
        <w:rPr>
          <w:rFonts w:ascii="Times New Roman" w:hAnsi="Times New Roman" w:cs="Times New Roman" w:hint="default"/>
        </w:rPr>
      </w:lvl>
    </w:lvlOverride>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40"/>
  <w:drawingGridVerticalSpacing w:val="381"/>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443"/>
    <w:rsid w:val="00014A4E"/>
    <w:rsid w:val="00092079"/>
    <w:rsid w:val="002726B8"/>
    <w:rsid w:val="004C5443"/>
    <w:rsid w:val="004F4732"/>
    <w:rsid w:val="006A5ED4"/>
    <w:rsid w:val="006C4FDA"/>
    <w:rsid w:val="00754DCA"/>
    <w:rsid w:val="00843D7B"/>
    <w:rsid w:val="008E620F"/>
    <w:rsid w:val="00BA7D9F"/>
    <w:rsid w:val="00D04DD3"/>
    <w:rsid w:val="00DC4119"/>
    <w:rsid w:val="00DC4E46"/>
    <w:rsid w:val="00E154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A9A58E57-6690-4759-A28B-5507CC9D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4FDA"/>
    <w:rPr>
      <w:rFonts w:asciiTheme="minorHAnsi" w:hAnsiTheme="minorHAnsi"/>
      <w:sz w:val="22"/>
    </w:rPr>
  </w:style>
  <w:style w:type="paragraph" w:styleId="1">
    <w:name w:val="heading 1"/>
    <w:basedOn w:val="a"/>
    <w:link w:val="10"/>
    <w:qFormat/>
    <w:rsid w:val="006C4F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qFormat/>
    <w:rsid w:val="006C4FDA"/>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6C4FDA"/>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C4FDA"/>
    <w:rPr>
      <w:rFonts w:eastAsia="Times New Roman" w:cs="Times New Roman"/>
      <w:b/>
      <w:bCs/>
      <w:kern w:val="36"/>
      <w:sz w:val="48"/>
      <w:szCs w:val="48"/>
      <w:lang w:eastAsia="ru-RU"/>
    </w:rPr>
  </w:style>
  <w:style w:type="character" w:customStyle="1" w:styleId="20">
    <w:name w:val="Заголовок 2 Знак"/>
    <w:basedOn w:val="a0"/>
    <w:link w:val="2"/>
    <w:rsid w:val="006C4FDA"/>
    <w:rPr>
      <w:rFonts w:ascii="Arial" w:eastAsia="Times New Roman" w:hAnsi="Arial" w:cs="Arial"/>
      <w:b/>
      <w:bCs/>
      <w:i/>
      <w:iCs/>
      <w:szCs w:val="28"/>
      <w:lang w:eastAsia="ru-RU"/>
    </w:rPr>
  </w:style>
  <w:style w:type="character" w:customStyle="1" w:styleId="30">
    <w:name w:val="Заголовок 3 Знак"/>
    <w:basedOn w:val="a0"/>
    <w:link w:val="3"/>
    <w:rsid w:val="006C4FDA"/>
    <w:rPr>
      <w:rFonts w:ascii="Arial" w:eastAsia="Times New Roman" w:hAnsi="Arial" w:cs="Arial"/>
      <w:b/>
      <w:bCs/>
      <w:sz w:val="26"/>
      <w:szCs w:val="26"/>
      <w:lang w:eastAsia="ru-RU"/>
    </w:rPr>
  </w:style>
  <w:style w:type="paragraph" w:styleId="a3">
    <w:name w:val="Normal (Web)"/>
    <w:basedOn w:val="a"/>
    <w:rsid w:val="006C4F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Typewriter"/>
    <w:basedOn w:val="a0"/>
    <w:rsid w:val="006C4FDA"/>
    <w:rPr>
      <w:rFonts w:ascii="Courier New" w:eastAsia="Times New Roman" w:hAnsi="Courier New" w:cs="Courier New"/>
      <w:sz w:val="20"/>
      <w:szCs w:val="20"/>
    </w:rPr>
  </w:style>
  <w:style w:type="paragraph" w:styleId="HTML0">
    <w:name w:val="HTML Preformatted"/>
    <w:basedOn w:val="a"/>
    <w:link w:val="HTML1"/>
    <w:rsid w:val="006C4FD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rsid w:val="006C4FDA"/>
    <w:rPr>
      <w:rFonts w:ascii="Courier New" w:eastAsia="Times New Roman" w:hAnsi="Courier New" w:cs="Courier New"/>
      <w:sz w:val="20"/>
      <w:szCs w:val="20"/>
      <w:shd w:val="clear" w:color="auto" w:fill="E0E0E0"/>
      <w:lang w:eastAsia="ru-RU"/>
    </w:rPr>
  </w:style>
  <w:style w:type="paragraph" w:customStyle="1" w:styleId="head">
    <w:name w:val="head"/>
    <w:basedOn w:val="a"/>
    <w:rsid w:val="006C4FDA"/>
    <w:pPr>
      <w:spacing w:before="100" w:beforeAutospacing="1" w:after="100" w:afterAutospacing="1" w:line="240" w:lineRule="auto"/>
      <w:jc w:val="center"/>
    </w:pPr>
    <w:rPr>
      <w:rFonts w:ascii="Times New Roman" w:eastAsia="Times New Roman" w:hAnsi="Times New Roman" w:cs="Times New Roman"/>
      <w:sz w:val="30"/>
      <w:szCs w:val="30"/>
      <w:lang w:eastAsia="ru-RU"/>
    </w:rPr>
  </w:style>
  <w:style w:type="paragraph" w:customStyle="1" w:styleId="a4">
    <w:name w:val="заголовок_пункта"/>
    <w:basedOn w:val="2"/>
    <w:rsid w:val="006C4FDA"/>
    <w:pPr>
      <w:keepNext w:val="0"/>
    </w:pPr>
  </w:style>
  <w:style w:type="paragraph" w:styleId="a5">
    <w:name w:val="header"/>
    <w:basedOn w:val="a"/>
    <w:link w:val="a6"/>
    <w:uiPriority w:val="99"/>
    <w:unhideWhenUsed/>
    <w:rsid w:val="00DC4E4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C4E46"/>
    <w:rPr>
      <w:rFonts w:asciiTheme="minorHAnsi" w:hAnsiTheme="minorHAnsi"/>
      <w:sz w:val="22"/>
    </w:rPr>
  </w:style>
  <w:style w:type="paragraph" w:styleId="a7">
    <w:name w:val="footer"/>
    <w:basedOn w:val="a"/>
    <w:link w:val="a8"/>
    <w:uiPriority w:val="99"/>
    <w:unhideWhenUsed/>
    <w:rsid w:val="00DC4E4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C4E46"/>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653</Words>
  <Characters>3724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Admin</cp:lastModifiedBy>
  <cp:revision>6</cp:revision>
  <dcterms:created xsi:type="dcterms:W3CDTF">2022-03-14T00:49:00Z</dcterms:created>
  <dcterms:modified xsi:type="dcterms:W3CDTF">2024-02-19T01:58:00Z</dcterms:modified>
</cp:coreProperties>
</file>