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0AC" w:rsidRPr="00486485" w:rsidRDefault="00486485" w:rsidP="00486485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486485">
        <w:rPr>
          <w:b/>
          <w:sz w:val="28"/>
          <w:szCs w:val="28"/>
        </w:rPr>
        <w:t xml:space="preserve">ЛЕКЦИЯ </w:t>
      </w:r>
      <w:r w:rsidRPr="00486485">
        <w:rPr>
          <w:b/>
          <w:sz w:val="28"/>
          <w:szCs w:val="28"/>
          <w:lang w:val="uz-Cyrl-UZ"/>
        </w:rPr>
        <w:t>№</w:t>
      </w:r>
      <w:r w:rsidRPr="00486485">
        <w:rPr>
          <w:b/>
          <w:sz w:val="28"/>
          <w:szCs w:val="28"/>
        </w:rPr>
        <w:t>1. ВВЕДЕНИЕ В ТЕОРИЮ ЭМП. ПОНЯТИЕ ЭЛЕКТРОМАГНИТНОГО ПОЛЯ.</w:t>
      </w:r>
    </w:p>
    <w:p w:rsidR="00AA60AC" w:rsidRPr="00486485" w:rsidRDefault="00AA60AC" w:rsidP="00486485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486485">
        <w:rPr>
          <w:b/>
          <w:sz w:val="28"/>
          <w:szCs w:val="28"/>
        </w:rPr>
        <w:t xml:space="preserve">План: </w:t>
      </w:r>
    </w:p>
    <w:p w:rsidR="00486485" w:rsidRPr="00486485" w:rsidRDefault="00486485" w:rsidP="00486485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  <w:r w:rsidRPr="00486485">
        <w:rPr>
          <w:rFonts w:eastAsia="Times New Roman"/>
          <w:sz w:val="28"/>
          <w:szCs w:val="28"/>
          <w:lang w:eastAsia="ru-RU"/>
        </w:rPr>
        <w:t xml:space="preserve">1.1. Введение в теорию ЭМП. </w:t>
      </w:r>
    </w:p>
    <w:p w:rsidR="00486485" w:rsidRPr="00486485" w:rsidRDefault="00486485" w:rsidP="00486485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  <w:r w:rsidRPr="00486485">
        <w:rPr>
          <w:rFonts w:eastAsia="Times New Roman"/>
          <w:sz w:val="28"/>
          <w:szCs w:val="28"/>
          <w:lang w:eastAsia="ru-RU"/>
        </w:rPr>
        <w:t xml:space="preserve">1.2. Понятие электромагнитного поля. </w:t>
      </w:r>
    </w:p>
    <w:p w:rsidR="00425319" w:rsidRPr="00486485" w:rsidRDefault="00486485" w:rsidP="00486485">
      <w:pPr>
        <w:spacing w:after="0" w:line="240" w:lineRule="auto"/>
        <w:rPr>
          <w:sz w:val="28"/>
          <w:szCs w:val="28"/>
        </w:rPr>
      </w:pPr>
      <w:r w:rsidRPr="003F10A8">
        <w:rPr>
          <w:rFonts w:eastAsia="Times New Roman"/>
          <w:sz w:val="28"/>
          <w:szCs w:val="28"/>
          <w:lang w:eastAsia="ru-RU"/>
        </w:rPr>
        <w:t xml:space="preserve">1.3. </w:t>
      </w:r>
      <w:r w:rsidRPr="00486485">
        <w:rPr>
          <w:rFonts w:eastAsia="Times New Roman"/>
          <w:sz w:val="28"/>
          <w:szCs w:val="28"/>
          <w:lang w:eastAsia="ru-RU"/>
        </w:rPr>
        <w:t>Векторы электромагнитного поля.</w:t>
      </w:r>
    </w:p>
    <w:p w:rsidR="00AA60AC" w:rsidRPr="00486485" w:rsidRDefault="00AA60AC" w:rsidP="00486485">
      <w:pPr>
        <w:spacing w:after="0" w:line="240" w:lineRule="auto"/>
        <w:rPr>
          <w:sz w:val="28"/>
          <w:szCs w:val="28"/>
        </w:rPr>
      </w:pPr>
    </w:p>
    <w:p w:rsidR="00486485" w:rsidRPr="00486485" w:rsidRDefault="00486485" w:rsidP="00486485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486485">
        <w:rPr>
          <w:rFonts w:eastAsia="Times New Roman"/>
          <w:b/>
          <w:sz w:val="28"/>
          <w:szCs w:val="28"/>
          <w:lang w:eastAsia="ru-RU"/>
        </w:rPr>
        <w:t>1.1. Введение в теорию ЭМП.</w:t>
      </w:r>
    </w:p>
    <w:p w:rsidR="00486485" w:rsidRPr="00486485" w:rsidRDefault="00486485" w:rsidP="00486485">
      <w:pPr>
        <w:spacing w:after="0" w:line="240" w:lineRule="auto"/>
        <w:rPr>
          <w:sz w:val="28"/>
          <w:szCs w:val="28"/>
        </w:rPr>
      </w:pPr>
    </w:p>
    <w:p w:rsidR="00B44E97" w:rsidRPr="00486485" w:rsidRDefault="00B44E97" w:rsidP="00486485">
      <w:pPr>
        <w:pStyle w:val="1"/>
        <w:ind w:firstLine="567"/>
        <w:jc w:val="both"/>
        <w:rPr>
          <w:rFonts w:ascii="Times New Roman" w:hAnsi="Times New Roman"/>
          <w:sz w:val="28"/>
          <w:szCs w:val="28"/>
        </w:rPr>
      </w:pPr>
      <w:r w:rsidRPr="00486485">
        <w:rPr>
          <w:rFonts w:ascii="Times New Roman" w:hAnsi="Times New Roman"/>
          <w:sz w:val="28"/>
          <w:szCs w:val="28"/>
        </w:rPr>
        <w:t xml:space="preserve">ЭМП как одна из форм материи. Макроскопические и квантовые свойства ЭМП. Предмет классической электродинамики. Роль теории ЭМП в развитии науки, систем связи и вещания, телекоммуникации и др. Определение диапазонов, относящихся к области СВЧ. </w:t>
      </w:r>
    </w:p>
    <w:p w:rsidR="00B44E97" w:rsidRPr="00486485" w:rsidRDefault="00B44E97" w:rsidP="00486485">
      <w:pPr>
        <w:pStyle w:val="1"/>
        <w:ind w:firstLine="567"/>
        <w:jc w:val="both"/>
        <w:rPr>
          <w:rFonts w:ascii="Times New Roman" w:hAnsi="Times New Roman"/>
          <w:sz w:val="28"/>
          <w:szCs w:val="28"/>
        </w:rPr>
      </w:pPr>
      <w:r w:rsidRPr="00486485">
        <w:rPr>
          <w:rFonts w:ascii="Times New Roman" w:hAnsi="Times New Roman"/>
          <w:sz w:val="28"/>
          <w:szCs w:val="28"/>
        </w:rPr>
        <w:t>Основные понятия теории ЭМП. Векторы ЭМП. Макроскопические параметры материальных сред. Материальные уравнения. Законы Ома и Джоуля в интегральной и дифференциальной формах.</w:t>
      </w:r>
    </w:p>
    <w:p w:rsidR="00B44E97" w:rsidRPr="00486485" w:rsidRDefault="00B44E97" w:rsidP="00486485">
      <w:pPr>
        <w:pStyle w:val="1"/>
        <w:ind w:firstLine="567"/>
        <w:jc w:val="both"/>
        <w:rPr>
          <w:rFonts w:ascii="Times New Roman" w:hAnsi="Times New Roman"/>
          <w:sz w:val="28"/>
          <w:szCs w:val="28"/>
        </w:rPr>
      </w:pPr>
      <w:r w:rsidRPr="00486485">
        <w:rPr>
          <w:rFonts w:ascii="Times New Roman" w:hAnsi="Times New Roman"/>
          <w:sz w:val="28"/>
          <w:szCs w:val="28"/>
        </w:rPr>
        <w:t xml:space="preserve">Описание свойств векторных полей. Интегральные и дифференциальные характеристики физических полей. Основные теоремы векторного анализа. Операторы набла (Гамильтона) и Лапласа. Классификация векторных полей. </w:t>
      </w:r>
    </w:p>
    <w:p w:rsidR="00B44E97" w:rsidRPr="00486485" w:rsidRDefault="00B44E97" w:rsidP="00486485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486485">
        <w:rPr>
          <w:rFonts w:ascii="Times New Roman" w:hAnsi="Times New Roman"/>
          <w:b/>
          <w:sz w:val="28"/>
          <w:szCs w:val="28"/>
        </w:rPr>
        <w:t>Указания к теме</w:t>
      </w:r>
    </w:p>
    <w:p w:rsidR="00B44E97" w:rsidRPr="00486485" w:rsidRDefault="00B44E97" w:rsidP="00486485">
      <w:pPr>
        <w:pStyle w:val="1"/>
        <w:ind w:firstLine="567"/>
        <w:jc w:val="both"/>
        <w:rPr>
          <w:rFonts w:ascii="Times New Roman" w:hAnsi="Times New Roman"/>
          <w:sz w:val="28"/>
          <w:szCs w:val="28"/>
        </w:rPr>
      </w:pPr>
      <w:r w:rsidRPr="00486485">
        <w:rPr>
          <w:rFonts w:ascii="Times New Roman" w:hAnsi="Times New Roman"/>
          <w:sz w:val="28"/>
          <w:szCs w:val="28"/>
        </w:rPr>
        <w:t>Необходимо запомнить деление радиоволн и области СВЧ на диапазоны, выучить определения ЭМП, ЭМВ, электрического заряда, составляющих ЭМП. Необходимо вспомнить основы векторной алгебры и электромагнетизма.</w:t>
      </w:r>
    </w:p>
    <w:p w:rsidR="00B44E97" w:rsidRPr="00486485" w:rsidRDefault="00B44E97" w:rsidP="00486485">
      <w:pPr>
        <w:pStyle w:val="1"/>
        <w:ind w:firstLine="567"/>
        <w:jc w:val="both"/>
        <w:rPr>
          <w:rFonts w:ascii="Times New Roman" w:hAnsi="Times New Roman"/>
          <w:sz w:val="28"/>
          <w:szCs w:val="28"/>
        </w:rPr>
      </w:pPr>
      <w:r w:rsidRPr="00486485">
        <w:rPr>
          <w:rFonts w:ascii="Times New Roman" w:hAnsi="Times New Roman"/>
          <w:sz w:val="28"/>
          <w:szCs w:val="28"/>
        </w:rPr>
        <w:t xml:space="preserve">Следует изучить основные этапы развития теории ЭМП, обратить внимание на принципиальные отличия диапазонов СВЧ от ВЧ и НЧ, на ограничения теории цепей и макроскопической электродинамики. </w:t>
      </w:r>
    </w:p>
    <w:p w:rsidR="00B44E97" w:rsidRPr="00486485" w:rsidRDefault="00B44E97" w:rsidP="00486485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486485">
        <w:rPr>
          <w:rFonts w:ascii="Times New Roman" w:hAnsi="Times New Roman"/>
          <w:b/>
          <w:sz w:val="28"/>
          <w:szCs w:val="28"/>
        </w:rPr>
        <w:t>Основные сведения</w:t>
      </w:r>
    </w:p>
    <w:p w:rsidR="00B44E97" w:rsidRPr="00486485" w:rsidRDefault="00B44E97" w:rsidP="00486485">
      <w:pPr>
        <w:pStyle w:val="BodyText23"/>
        <w:spacing w:line="240" w:lineRule="auto"/>
        <w:rPr>
          <w:sz w:val="28"/>
          <w:szCs w:val="28"/>
        </w:rPr>
      </w:pPr>
      <w:r w:rsidRPr="00486485">
        <w:rPr>
          <w:sz w:val="28"/>
          <w:szCs w:val="28"/>
        </w:rPr>
        <w:t>В диапазонах УВЧ и СВЧ размеры устройств соизмеримы с длиной волны, поэтому приходится учитывать волновой характер ЭМП. Законы теории цепей, справедливые на более низких частотах, перестают действовать, поскольку в этом случае нельзя использовать понятие «электрическая цепь», которое позволяет существующее в системе ЭМП разделить на независимые электрические и магнитные составляющие, локализованные в соответствующих элементах электрической цепи. Поэтому при изучении быстропеременных электрических процессов необходим анализ именно ЭМП с учетом его волнового характера и конечной скорости распространения ЭМВ.</w:t>
      </w:r>
    </w:p>
    <w:p w:rsidR="00B44E97" w:rsidRPr="00486485" w:rsidRDefault="00B44E97" w:rsidP="00486485">
      <w:pPr>
        <w:pStyle w:val="a7"/>
        <w:spacing w:line="240" w:lineRule="auto"/>
        <w:ind w:firstLine="567"/>
        <w:rPr>
          <w:sz w:val="28"/>
          <w:szCs w:val="28"/>
        </w:rPr>
      </w:pPr>
      <w:r w:rsidRPr="00486485">
        <w:rPr>
          <w:b/>
          <w:sz w:val="28"/>
          <w:szCs w:val="28"/>
        </w:rPr>
        <w:t xml:space="preserve">Краткая история развития теории ЭМП. </w:t>
      </w:r>
      <w:r w:rsidRPr="00486485">
        <w:rPr>
          <w:sz w:val="28"/>
          <w:szCs w:val="28"/>
        </w:rPr>
        <w:t xml:space="preserve">Понятие поля (электрического и магнитного) впервые было введено М. Фарадеем в 30-х годах XIX века. </w:t>
      </w:r>
      <w:r w:rsidRPr="00486485">
        <w:rPr>
          <w:b/>
          <w:i/>
          <w:sz w:val="28"/>
          <w:szCs w:val="28"/>
        </w:rPr>
        <w:t>Система уравнений Максвелла</w:t>
      </w:r>
      <w:r w:rsidRPr="00486485">
        <w:rPr>
          <w:sz w:val="28"/>
          <w:szCs w:val="28"/>
        </w:rPr>
        <w:t xml:space="preserve"> (1864) обобщила и дополнила известные в то время законы электромагнетизма. В 1888 г. радиоволны были экспериментально получены Г. Герцем. </w:t>
      </w:r>
    </w:p>
    <w:p w:rsidR="00B44E97" w:rsidRPr="00486485" w:rsidRDefault="00B44E97" w:rsidP="00486485">
      <w:pPr>
        <w:pStyle w:val="a7"/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lastRenderedPageBreak/>
        <w:t xml:space="preserve">Началом практического применения ЭМВ считаются опыты А.С. Попова, в которых в 1895 г. была продемонстрирована возможность беспроводной связи. </w:t>
      </w:r>
    </w:p>
    <w:p w:rsidR="00B44E97" w:rsidRPr="00486485" w:rsidRDefault="00B44E97" w:rsidP="00486485">
      <w:pPr>
        <w:pStyle w:val="a7"/>
        <w:spacing w:line="240" w:lineRule="auto"/>
        <w:ind w:firstLine="565"/>
        <w:rPr>
          <w:sz w:val="28"/>
          <w:szCs w:val="28"/>
        </w:rPr>
      </w:pPr>
      <w:r w:rsidRPr="00486485">
        <w:rPr>
          <w:sz w:val="28"/>
          <w:szCs w:val="28"/>
        </w:rPr>
        <w:t xml:space="preserve">Теория относительности придала фундаментальный смысл понятию поля как </w:t>
      </w:r>
      <w:r w:rsidRPr="00486485">
        <w:rPr>
          <w:bCs/>
          <w:iCs/>
          <w:sz w:val="28"/>
          <w:szCs w:val="28"/>
        </w:rPr>
        <w:t xml:space="preserve">первичной физической реальности, что позволило приравнять понятия </w:t>
      </w:r>
      <w:r w:rsidRPr="00486485">
        <w:rPr>
          <w:b/>
          <w:i/>
          <w:sz w:val="28"/>
          <w:szCs w:val="28"/>
        </w:rPr>
        <w:t>«вещество»</w:t>
      </w:r>
      <w:r w:rsidRPr="00486485">
        <w:rPr>
          <w:bCs/>
          <w:iCs/>
          <w:sz w:val="28"/>
          <w:szCs w:val="28"/>
        </w:rPr>
        <w:t xml:space="preserve"> и </w:t>
      </w:r>
      <w:r w:rsidRPr="00486485">
        <w:rPr>
          <w:b/>
          <w:i/>
          <w:sz w:val="28"/>
          <w:szCs w:val="28"/>
        </w:rPr>
        <w:t>«поле»</w:t>
      </w:r>
      <w:r w:rsidRPr="00486485">
        <w:rPr>
          <w:bCs/>
          <w:iCs/>
          <w:sz w:val="28"/>
          <w:szCs w:val="28"/>
        </w:rPr>
        <w:t xml:space="preserve"> как </w:t>
      </w:r>
      <w:r w:rsidRPr="00486485">
        <w:rPr>
          <w:b/>
          <w:i/>
          <w:sz w:val="28"/>
          <w:szCs w:val="28"/>
        </w:rPr>
        <w:t>две формы существования материи</w:t>
      </w:r>
      <w:r w:rsidRPr="00486485">
        <w:rPr>
          <w:bCs/>
          <w:iCs/>
          <w:sz w:val="28"/>
          <w:szCs w:val="28"/>
        </w:rPr>
        <w:t xml:space="preserve">. </w:t>
      </w:r>
      <w:r w:rsidRPr="00486485">
        <w:rPr>
          <w:sz w:val="28"/>
          <w:szCs w:val="28"/>
        </w:rPr>
        <w:t>Один из важнейших выводов теории А. Эйнштейна – взаимосвязь массы и энергии (</w:t>
      </w:r>
      <w:r w:rsidRPr="00486485">
        <w:rPr>
          <w:b/>
          <w:i/>
          <w:iCs/>
          <w:sz w:val="28"/>
          <w:szCs w:val="28"/>
        </w:rPr>
        <w:t>W</w:t>
      </w:r>
      <w:r w:rsidRPr="00486485">
        <w:rPr>
          <w:b/>
          <w:sz w:val="28"/>
          <w:szCs w:val="28"/>
        </w:rPr>
        <w:t xml:space="preserve"> </w:t>
      </w:r>
      <w:r w:rsidRPr="00486485">
        <w:rPr>
          <w:b/>
          <w:i/>
          <w:iCs/>
          <w:sz w:val="28"/>
          <w:szCs w:val="28"/>
        </w:rPr>
        <w:t>=</w:t>
      </w:r>
      <w:r w:rsidRPr="00486485">
        <w:rPr>
          <w:b/>
          <w:sz w:val="28"/>
          <w:szCs w:val="28"/>
        </w:rPr>
        <w:t xml:space="preserve"> </w:t>
      </w:r>
      <w:r w:rsidRPr="00486485">
        <w:rPr>
          <w:b/>
          <w:i/>
          <w:iCs/>
          <w:sz w:val="28"/>
          <w:szCs w:val="28"/>
        </w:rPr>
        <w:t>mc</w:t>
      </w:r>
      <w:r w:rsidRPr="00486485">
        <w:rPr>
          <w:b/>
          <w:i/>
          <w:iCs/>
          <w:sz w:val="28"/>
          <w:szCs w:val="28"/>
          <w:vertAlign w:val="superscript"/>
        </w:rPr>
        <w:t>2</w:t>
      </w:r>
      <w:r w:rsidRPr="00486485">
        <w:rPr>
          <w:sz w:val="28"/>
          <w:szCs w:val="28"/>
        </w:rPr>
        <w:t xml:space="preserve">). Квантовый эффект аннигиляции электронно-позитронной пары с выделением </w:t>
      </w:r>
      <w:r w:rsidRPr="00486485">
        <w:rPr>
          <w:b/>
          <w:i/>
          <w:sz w:val="28"/>
          <w:szCs w:val="28"/>
        </w:rPr>
        <w:t>фотона</w:t>
      </w:r>
      <w:r w:rsidRPr="00486485">
        <w:rPr>
          <w:sz w:val="28"/>
          <w:szCs w:val="28"/>
        </w:rPr>
        <w:t xml:space="preserve"> (и обратный переход) отражает существующую в микромире связь различных видов материи (</w:t>
      </w:r>
      <w:r w:rsidRPr="00486485">
        <w:rPr>
          <w:b/>
          <w:i/>
          <w:sz w:val="28"/>
          <w:szCs w:val="28"/>
        </w:rPr>
        <w:t>вещества</w:t>
      </w:r>
      <w:r w:rsidRPr="00486485">
        <w:rPr>
          <w:sz w:val="28"/>
          <w:szCs w:val="28"/>
        </w:rPr>
        <w:t xml:space="preserve"> и </w:t>
      </w:r>
      <w:r w:rsidRPr="00486485">
        <w:rPr>
          <w:b/>
          <w:i/>
          <w:sz w:val="28"/>
          <w:szCs w:val="28"/>
        </w:rPr>
        <w:t>поля</w:t>
      </w:r>
      <w:r w:rsidRPr="00486485">
        <w:rPr>
          <w:sz w:val="28"/>
          <w:szCs w:val="28"/>
        </w:rPr>
        <w:t>)</w:t>
      </w:r>
      <w:r w:rsidRPr="00486485">
        <w:rPr>
          <w:bCs/>
          <w:sz w:val="28"/>
          <w:szCs w:val="28"/>
        </w:rPr>
        <w:t xml:space="preserve">. </w:t>
      </w:r>
      <w:r w:rsidRPr="00486485">
        <w:rPr>
          <w:sz w:val="28"/>
          <w:szCs w:val="28"/>
        </w:rPr>
        <w:t xml:space="preserve">В масштабах микромира проявляется </w:t>
      </w:r>
      <w:r w:rsidRPr="00486485">
        <w:rPr>
          <w:b/>
          <w:i/>
          <w:sz w:val="28"/>
          <w:szCs w:val="28"/>
        </w:rPr>
        <w:t>корпускулярно-волновой дуализм</w:t>
      </w:r>
      <w:r w:rsidRPr="00486485">
        <w:rPr>
          <w:sz w:val="28"/>
          <w:szCs w:val="28"/>
        </w:rPr>
        <w:t xml:space="preserve"> ЭМП. Протяженное ЭМП в этом случае следует рассматривать как систему независимых </w:t>
      </w:r>
      <w:r w:rsidRPr="00486485">
        <w:rPr>
          <w:b/>
          <w:i/>
          <w:sz w:val="28"/>
          <w:szCs w:val="28"/>
        </w:rPr>
        <w:t>дискретных</w:t>
      </w:r>
      <w:r w:rsidRPr="00486485">
        <w:rPr>
          <w:sz w:val="28"/>
          <w:szCs w:val="28"/>
        </w:rPr>
        <w:t xml:space="preserve"> микрообъектов – фотонов. В этом случае действуют законы </w:t>
      </w:r>
      <w:r w:rsidRPr="00486485">
        <w:rPr>
          <w:b/>
          <w:i/>
          <w:sz w:val="28"/>
          <w:szCs w:val="28"/>
        </w:rPr>
        <w:t>квантовой электродинамики</w:t>
      </w:r>
      <w:r w:rsidRPr="00486485">
        <w:rPr>
          <w:sz w:val="28"/>
          <w:szCs w:val="28"/>
        </w:rPr>
        <w:t xml:space="preserve">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t xml:space="preserve">В таблице приведена классификация радиоволн по диапазонам.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5"/>
        <w:jc w:val="right"/>
        <w:rPr>
          <w:sz w:val="28"/>
          <w:szCs w:val="28"/>
        </w:rPr>
      </w:pPr>
      <w:r w:rsidRPr="00486485">
        <w:rPr>
          <w:sz w:val="28"/>
          <w:szCs w:val="28"/>
        </w:rPr>
        <w:t>Таблица</w:t>
      </w:r>
    </w:p>
    <w:p w:rsidR="00B44E97" w:rsidRPr="00486485" w:rsidRDefault="00B44E97" w:rsidP="00486485">
      <w:pPr>
        <w:pStyle w:val="a9"/>
        <w:spacing w:after="0"/>
        <w:ind w:left="0"/>
        <w:jc w:val="center"/>
        <w:rPr>
          <w:sz w:val="28"/>
          <w:szCs w:val="28"/>
        </w:rPr>
      </w:pPr>
      <w:r w:rsidRPr="00486485">
        <w:rPr>
          <w:b/>
          <w:sz w:val="28"/>
          <w:szCs w:val="28"/>
        </w:rPr>
        <w:t>Классификация радиоволн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4116"/>
        <w:gridCol w:w="1276"/>
        <w:gridCol w:w="1417"/>
      </w:tblGrid>
      <w:tr w:rsidR="00B44E97" w:rsidRPr="00486485" w:rsidTr="00B564E8">
        <w:trPr>
          <w:cantSplit/>
          <w:jc w:val="center"/>
        </w:trPr>
        <w:tc>
          <w:tcPr>
            <w:tcW w:w="2830" w:type="dxa"/>
            <w:vMerge w:val="restart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Границы диапазона по частотам 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и длинам волн</w:t>
            </w:r>
          </w:p>
        </w:tc>
        <w:tc>
          <w:tcPr>
            <w:tcW w:w="4116" w:type="dxa"/>
            <w:vMerge w:val="restart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Название диапазона 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по частотам 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и длинам волн</w:t>
            </w:r>
          </w:p>
        </w:tc>
        <w:tc>
          <w:tcPr>
            <w:tcW w:w="2693" w:type="dxa"/>
            <w:gridSpan w:val="2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Сокращенное 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обозначение</w:t>
            </w:r>
          </w:p>
        </w:tc>
      </w:tr>
      <w:tr w:rsidR="00B44E97" w:rsidRPr="00486485" w:rsidTr="00B564E8">
        <w:trPr>
          <w:cantSplit/>
          <w:trHeight w:val="449"/>
          <w:jc w:val="center"/>
        </w:trPr>
        <w:tc>
          <w:tcPr>
            <w:tcW w:w="2830" w:type="dxa"/>
            <w:vMerge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16" w:type="dxa"/>
            <w:vMerge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русское</w:t>
            </w:r>
          </w:p>
        </w:tc>
        <w:tc>
          <w:tcPr>
            <w:tcW w:w="1417" w:type="dxa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международное</w:t>
            </w:r>
          </w:p>
        </w:tc>
      </w:tr>
      <w:tr w:rsidR="00B44E97" w:rsidRPr="00486485" w:rsidTr="00B564E8">
        <w:trPr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3–30 кГц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100–10 км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Очень низкие частоты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486485">
              <w:rPr>
                <w:sz w:val="28"/>
                <w:szCs w:val="28"/>
              </w:rPr>
              <w:t>Мириаметровые</w:t>
            </w:r>
            <w:proofErr w:type="spellEnd"/>
            <w:r w:rsidRPr="00486485">
              <w:rPr>
                <w:sz w:val="28"/>
                <w:szCs w:val="28"/>
              </w:rPr>
              <w:t xml:space="preserve"> волны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(сверхдлинные волны)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ОНЧ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(СДВ)</w:t>
            </w: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VLF</w:t>
            </w:r>
          </w:p>
        </w:tc>
      </w:tr>
      <w:tr w:rsidR="00B44E97" w:rsidRPr="00486485" w:rsidTr="00B564E8">
        <w:trPr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30–300 кГц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10–1 км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Низкие частоты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Километровые волны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(длинные волны)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НЧ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(ДВ)</w:t>
            </w: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LF</w:t>
            </w:r>
          </w:p>
        </w:tc>
      </w:tr>
      <w:tr w:rsidR="00B44E97" w:rsidRPr="00486485" w:rsidTr="00B564E8">
        <w:trPr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300–3000 кГц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1000–100 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Средние частоты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Гектометровые волны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(средние волны)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СЧ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(СВ)</w:t>
            </w: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MF</w:t>
            </w:r>
          </w:p>
        </w:tc>
      </w:tr>
      <w:tr w:rsidR="00B44E97" w:rsidRPr="00486485" w:rsidTr="00B564E8">
        <w:trPr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3–30 МГц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100–10 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Высокие частоты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486485">
              <w:rPr>
                <w:sz w:val="28"/>
                <w:szCs w:val="28"/>
              </w:rPr>
              <w:t>Декаметровые</w:t>
            </w:r>
            <w:proofErr w:type="spellEnd"/>
            <w:r w:rsidRPr="00486485">
              <w:rPr>
                <w:sz w:val="28"/>
                <w:szCs w:val="28"/>
              </w:rPr>
              <w:t xml:space="preserve"> волны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(короткие волны)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ВЧ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(КВ)</w:t>
            </w: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HF</w:t>
            </w:r>
          </w:p>
        </w:tc>
      </w:tr>
      <w:tr w:rsidR="00B44E97" w:rsidRPr="00486485" w:rsidTr="00B564E8">
        <w:trPr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30–300 МГц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10–1 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Очень высокие частоты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Метровые волны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(ультракороткие волны)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ОВЧ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(УКВ)</w:t>
            </w: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VHF</w:t>
            </w:r>
          </w:p>
        </w:tc>
      </w:tr>
      <w:tr w:rsidR="00B44E97" w:rsidRPr="00486485" w:rsidTr="00B564E8">
        <w:trPr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300–3000 МГц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100–10 см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Ультравысокие частоты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Дециметровые волны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(ультракороткие волны)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УВЧ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(УКВ)</w:t>
            </w: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UHF</w:t>
            </w:r>
          </w:p>
        </w:tc>
      </w:tr>
      <w:tr w:rsidR="00B44E97" w:rsidRPr="00486485" w:rsidTr="00B564E8">
        <w:trPr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3–30 ГГц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10–1 см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Сверхвысокие частоты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Сантиметровые волны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(ультракороткие волны)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СВЧ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(УКВ)</w:t>
            </w: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SHF</w:t>
            </w:r>
          </w:p>
        </w:tc>
      </w:tr>
      <w:tr w:rsidR="00B44E97" w:rsidRPr="00486485" w:rsidTr="00B564E8">
        <w:trPr>
          <w:trHeight w:val="619"/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lastRenderedPageBreak/>
              <w:t>30–300 ГГц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10–1 мм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Крайне высокие частоты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Миллиметровые волны 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КВЧ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EHF</w:t>
            </w:r>
          </w:p>
        </w:tc>
      </w:tr>
    </w:tbl>
    <w:p w:rsidR="00B44E97" w:rsidRPr="00486485" w:rsidRDefault="00B44E97" w:rsidP="00486485">
      <w:pPr>
        <w:pStyle w:val="a7"/>
        <w:spacing w:line="240" w:lineRule="auto"/>
        <w:ind w:firstLine="567"/>
        <w:rPr>
          <w:sz w:val="28"/>
          <w:szCs w:val="28"/>
        </w:rPr>
      </w:pPr>
      <w:r w:rsidRPr="00486485">
        <w:rPr>
          <w:b/>
          <w:sz w:val="28"/>
          <w:szCs w:val="28"/>
        </w:rPr>
        <w:t xml:space="preserve">Основные понятия теории ЭМП. </w:t>
      </w:r>
      <w:r w:rsidRPr="00486485">
        <w:rPr>
          <w:sz w:val="28"/>
          <w:szCs w:val="28"/>
        </w:rPr>
        <w:t xml:space="preserve">Классическая (макроскопическая) </w:t>
      </w:r>
      <w:r w:rsidRPr="00486485">
        <w:rPr>
          <w:b/>
          <w:i/>
          <w:sz w:val="28"/>
          <w:szCs w:val="28"/>
        </w:rPr>
        <w:t>электродинамика</w:t>
      </w:r>
      <w:r w:rsidRPr="00486485">
        <w:rPr>
          <w:sz w:val="28"/>
          <w:szCs w:val="28"/>
        </w:rPr>
        <w:t xml:space="preserve"> – теория поведения ЭМП, осуществляющего взаимодействие между электрическими зарядами. В этом случае ЭМП приписывают только волновые свойства и считают его непрерывным, что очень удобно в макромире. </w:t>
      </w:r>
    </w:p>
    <w:p w:rsidR="00B44E97" w:rsidRPr="00486485" w:rsidRDefault="00B44E97" w:rsidP="00486485">
      <w:pPr>
        <w:spacing w:after="0" w:line="240" w:lineRule="auto"/>
        <w:ind w:firstLine="567"/>
        <w:jc w:val="both"/>
        <w:rPr>
          <w:sz w:val="28"/>
          <w:szCs w:val="28"/>
        </w:rPr>
      </w:pPr>
      <w:r w:rsidRPr="00486485">
        <w:rPr>
          <w:sz w:val="28"/>
          <w:szCs w:val="28"/>
        </w:rPr>
        <w:t xml:space="preserve">Например, в случае излучения одиночного радиоимпульса при значительном расстоянии между передающей и приемной антеннами в какой-то момент времени окажется, что сигнал уже излучен передающей антенной, но еще не принят приемной. Следовательно, в данный момент времени энергия сигнала будет локализована в пространстве. В этом случае очевидно, что носитель энергии не является привычной вещественной средой, а представляет собой иную физическую реальность, которая называется </w:t>
      </w:r>
      <w:r w:rsidRPr="00486485">
        <w:rPr>
          <w:b/>
          <w:i/>
          <w:sz w:val="28"/>
          <w:szCs w:val="28"/>
        </w:rPr>
        <w:t>полем</w:t>
      </w:r>
      <w:r w:rsidRPr="00486485">
        <w:rPr>
          <w:sz w:val="28"/>
          <w:szCs w:val="28"/>
        </w:rPr>
        <w:t xml:space="preserve">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5"/>
        <w:rPr>
          <w:sz w:val="28"/>
          <w:szCs w:val="28"/>
        </w:rPr>
      </w:pPr>
      <w:r w:rsidRPr="00486485">
        <w:rPr>
          <w:b/>
          <w:i/>
          <w:sz w:val="28"/>
          <w:szCs w:val="28"/>
        </w:rPr>
        <w:t>ЭМП</w:t>
      </w:r>
      <w:r w:rsidRPr="00486485">
        <w:rPr>
          <w:sz w:val="28"/>
          <w:szCs w:val="28"/>
        </w:rPr>
        <w:t xml:space="preserve"> – это особая форма материи, посредством которой осуществляется взаимодействие между электрическими зарядами, отличающаяся </w:t>
      </w:r>
      <w:r w:rsidRPr="00486485">
        <w:rPr>
          <w:b/>
          <w:i/>
          <w:sz w:val="28"/>
          <w:szCs w:val="28"/>
        </w:rPr>
        <w:t>непрерывным</w:t>
      </w:r>
      <w:r w:rsidRPr="00486485">
        <w:rPr>
          <w:sz w:val="28"/>
          <w:szCs w:val="28"/>
        </w:rPr>
        <w:t xml:space="preserve"> распределением в пространстве (ЭМВ, ЭМП заряженных частиц) и обнаруживающая </w:t>
      </w:r>
      <w:r w:rsidRPr="00486485">
        <w:rPr>
          <w:b/>
          <w:i/>
          <w:sz w:val="28"/>
          <w:szCs w:val="28"/>
        </w:rPr>
        <w:t>дискретность</w:t>
      </w:r>
      <w:r w:rsidRPr="00486485">
        <w:rPr>
          <w:sz w:val="28"/>
          <w:szCs w:val="28"/>
        </w:rPr>
        <w:t xml:space="preserve"> структуры (фотоны), характеризующаяся способностью распространяться в вакууме со скоростью, близкой к </w:t>
      </w:r>
      <w:r w:rsidRPr="00486485">
        <w:rPr>
          <w:b/>
          <w:i/>
          <w:sz w:val="28"/>
          <w:szCs w:val="28"/>
        </w:rPr>
        <w:t>с</w:t>
      </w:r>
      <w:r w:rsidRPr="00486485">
        <w:rPr>
          <w:sz w:val="28"/>
          <w:szCs w:val="28"/>
        </w:rPr>
        <w:t xml:space="preserve">, оказывающая на заряженные частицы силовое воздействие, зависящее от их скорости [11, 12].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5"/>
        <w:rPr>
          <w:sz w:val="28"/>
          <w:szCs w:val="28"/>
        </w:rPr>
      </w:pPr>
      <w:r w:rsidRPr="00486485">
        <w:rPr>
          <w:b/>
          <w:i/>
          <w:sz w:val="28"/>
          <w:szCs w:val="28"/>
        </w:rPr>
        <w:t>Электрический заряд</w:t>
      </w:r>
      <w:r w:rsidRPr="00486485">
        <w:rPr>
          <w:sz w:val="28"/>
          <w:szCs w:val="28"/>
        </w:rPr>
        <w:t xml:space="preserve"> – свойство частиц вещества или тел, характеризующее их взаимосвязь с собственным ЭМП и взаимодействие с внешним ЭМП; имеет два вида, известные как положительный заряд (заряд протона) и отрицательный заряд (заряд электрона); количественно определяется по силовому взаимодействию тел, обладающих электрическими зарядами [11, 12].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5"/>
        <w:rPr>
          <w:sz w:val="28"/>
          <w:szCs w:val="28"/>
        </w:rPr>
      </w:pPr>
      <w:r w:rsidRPr="00486485">
        <w:rPr>
          <w:b/>
          <w:i/>
          <w:sz w:val="28"/>
          <w:szCs w:val="28"/>
        </w:rPr>
        <w:t>ЭМВ</w:t>
      </w:r>
      <w:r w:rsidRPr="00486485">
        <w:rPr>
          <w:sz w:val="28"/>
          <w:szCs w:val="28"/>
        </w:rPr>
        <w:t xml:space="preserve"> – ЭМ колебания, распространяющиеся в пространстве с течением времени с конечной скоростью [1]. </w:t>
      </w:r>
    </w:p>
    <w:p w:rsidR="00B44E97" w:rsidRPr="00486485" w:rsidRDefault="00B44E97" w:rsidP="00486485">
      <w:pPr>
        <w:pStyle w:val="2"/>
        <w:spacing w:after="0" w:line="240" w:lineRule="auto"/>
        <w:ind w:left="0" w:firstLine="567"/>
        <w:jc w:val="both"/>
        <w:rPr>
          <w:sz w:val="28"/>
          <w:szCs w:val="28"/>
        </w:rPr>
      </w:pPr>
      <w:r w:rsidRPr="00486485">
        <w:rPr>
          <w:sz w:val="28"/>
          <w:szCs w:val="28"/>
        </w:rPr>
        <w:t xml:space="preserve">При исследовании ЭМП обнаруживаются две формы его проявления – электрическое и магнитное поля, которым можно дать следующие определения. </w:t>
      </w:r>
    </w:p>
    <w:p w:rsidR="00B44E97" w:rsidRPr="00486485" w:rsidRDefault="00B44E97" w:rsidP="00486485">
      <w:pPr>
        <w:pStyle w:val="2"/>
        <w:spacing w:after="0" w:line="240" w:lineRule="auto"/>
        <w:ind w:left="0" w:firstLine="567"/>
        <w:jc w:val="both"/>
        <w:rPr>
          <w:sz w:val="28"/>
          <w:szCs w:val="28"/>
        </w:rPr>
      </w:pPr>
      <w:r w:rsidRPr="00486485">
        <w:rPr>
          <w:b/>
          <w:i/>
          <w:sz w:val="28"/>
          <w:szCs w:val="28"/>
        </w:rPr>
        <w:t>Электрическое поле</w:t>
      </w:r>
      <w:r w:rsidRPr="00486485">
        <w:rPr>
          <w:sz w:val="28"/>
          <w:szCs w:val="28"/>
        </w:rPr>
        <w:t xml:space="preserve"> – одно из проявлений ЭМП, обусловленное электрическими зарядами и изменением магнитного поля, оказывающее силовое воздействие на заряженные частицы и тела, выявляемое по силовому воздействию как на </w:t>
      </w:r>
      <w:r w:rsidRPr="00486485">
        <w:rPr>
          <w:bCs/>
          <w:iCs/>
          <w:sz w:val="28"/>
          <w:szCs w:val="28"/>
        </w:rPr>
        <w:t>неподвижные, так</w:t>
      </w:r>
      <w:r w:rsidRPr="00486485">
        <w:rPr>
          <w:sz w:val="28"/>
          <w:szCs w:val="28"/>
        </w:rPr>
        <w:t xml:space="preserve"> и на движущиеся заряженные тела и частицы. </w:t>
      </w:r>
    </w:p>
    <w:p w:rsidR="00B44E97" w:rsidRPr="00486485" w:rsidRDefault="00B44E97" w:rsidP="00486485">
      <w:pPr>
        <w:pStyle w:val="2"/>
        <w:spacing w:after="0" w:line="240" w:lineRule="auto"/>
        <w:ind w:left="0" w:firstLine="567"/>
        <w:jc w:val="both"/>
        <w:rPr>
          <w:sz w:val="28"/>
          <w:szCs w:val="28"/>
        </w:rPr>
      </w:pPr>
      <w:r w:rsidRPr="00486485">
        <w:rPr>
          <w:b/>
          <w:i/>
          <w:sz w:val="28"/>
          <w:szCs w:val="28"/>
        </w:rPr>
        <w:t>Магнитное поле</w:t>
      </w:r>
      <w:r w:rsidRPr="00486485">
        <w:rPr>
          <w:sz w:val="28"/>
          <w:szCs w:val="28"/>
        </w:rPr>
        <w:t xml:space="preserve"> – одно из проявлений ЭМП, обусловленное электрическими зарядами </w:t>
      </w:r>
      <w:r w:rsidRPr="00486485">
        <w:rPr>
          <w:b/>
          <w:i/>
          <w:sz w:val="28"/>
          <w:szCs w:val="28"/>
        </w:rPr>
        <w:t>движущихся</w:t>
      </w:r>
      <w:r w:rsidRPr="00486485">
        <w:rPr>
          <w:sz w:val="28"/>
          <w:szCs w:val="28"/>
        </w:rPr>
        <w:t xml:space="preserve"> заряженных частиц (и тел) и изменением электрического поля, оказывающее силовое воздействие только на </w:t>
      </w:r>
      <w:r w:rsidRPr="00486485">
        <w:rPr>
          <w:b/>
          <w:i/>
          <w:sz w:val="28"/>
          <w:szCs w:val="28"/>
        </w:rPr>
        <w:t>движущиеся</w:t>
      </w:r>
      <w:r w:rsidRPr="00486485">
        <w:rPr>
          <w:sz w:val="28"/>
          <w:szCs w:val="28"/>
        </w:rPr>
        <w:t xml:space="preserve"> заряженные частицы, выявляемое по силовому воздействию, направленному нормально к направлению движения этих частиц и пропорциональному их скорости. </w:t>
      </w:r>
    </w:p>
    <w:p w:rsidR="00B44E97" w:rsidRPr="00486485" w:rsidRDefault="00B44E97" w:rsidP="00486485">
      <w:pPr>
        <w:pStyle w:val="2"/>
        <w:spacing w:after="0" w:line="240" w:lineRule="auto"/>
        <w:ind w:left="0" w:firstLine="567"/>
        <w:jc w:val="both"/>
        <w:rPr>
          <w:sz w:val="28"/>
          <w:szCs w:val="28"/>
        </w:rPr>
      </w:pPr>
      <w:r w:rsidRPr="00486485">
        <w:rPr>
          <w:sz w:val="28"/>
          <w:szCs w:val="28"/>
        </w:rPr>
        <w:lastRenderedPageBreak/>
        <w:t xml:space="preserve">Разделение ЭМП на электрическое и магнитное поля имеет относительный характер, поскольку зависит от выбора инерциальной системы отсчета, в которой исследуется ЭМП. Например, если некоторая система состоит из покоящихся электрических зарядов, то при исследовании ЭМП в данной системе будет установлено наличие электрического поля и отсутствие магнитного. Однако если другая система координат будет двигаться относительно данной системы, то во второй системе будет обнаружено и магнитное поле [11].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bCs/>
          <w:sz w:val="28"/>
          <w:szCs w:val="28"/>
        </w:rPr>
        <w:t>Основными векторами ЭМП</w:t>
      </w:r>
      <w:r w:rsidRPr="00486485">
        <w:rPr>
          <w:sz w:val="28"/>
          <w:szCs w:val="28"/>
        </w:rPr>
        <w:t xml:space="preserve"> являются </w:t>
      </w:r>
      <w:r w:rsidRPr="00486485">
        <w:rPr>
          <w:position w:val="-4"/>
          <w:sz w:val="28"/>
          <w:szCs w:val="28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18pt" o:ole="" fillcolor="window">
            <v:imagedata r:id="rId7" o:title=""/>
          </v:shape>
          <o:OLEObject Type="Embed" ProgID="Equation.DSMT4" ShapeID="_x0000_i1025" DrawAspect="Content" ObjectID="_1771166320" r:id="rId8"/>
        </w:object>
      </w:r>
      <w:r w:rsidRPr="00486485">
        <w:rPr>
          <w:sz w:val="28"/>
          <w:szCs w:val="28"/>
        </w:rPr>
        <w:t xml:space="preserve"> (</w:t>
      </w:r>
      <w:r w:rsidRPr="00486485">
        <w:rPr>
          <w:b/>
          <w:bCs/>
          <w:i/>
          <w:iCs/>
          <w:sz w:val="28"/>
          <w:szCs w:val="28"/>
        </w:rPr>
        <w:t>напряженность электрической составляющей поля</w:t>
      </w:r>
      <w:r w:rsidRPr="00486485">
        <w:rPr>
          <w:sz w:val="28"/>
          <w:szCs w:val="28"/>
        </w:rPr>
        <w:t xml:space="preserve">) и </w:t>
      </w:r>
      <w:r w:rsidRPr="00486485">
        <w:rPr>
          <w:position w:val="-4"/>
          <w:sz w:val="28"/>
          <w:szCs w:val="28"/>
        </w:rPr>
        <w:object w:dxaOrig="260" w:dyaOrig="340">
          <v:shape id="_x0000_i1026" type="#_x0000_t75" style="width:13.95pt;height:18pt" o:ole="" fillcolor="window">
            <v:imagedata r:id="rId9" o:title=""/>
          </v:shape>
          <o:OLEObject Type="Embed" ProgID="Equation.DSMT4" ShapeID="_x0000_i1026" DrawAspect="Content" ObjectID="_1771166321" r:id="rId10"/>
        </w:object>
      </w:r>
      <w:r w:rsidRPr="00486485">
        <w:rPr>
          <w:sz w:val="28"/>
          <w:szCs w:val="28"/>
        </w:rPr>
        <w:t xml:space="preserve"> (</w:t>
      </w:r>
      <w:r w:rsidRPr="00486485">
        <w:rPr>
          <w:b/>
          <w:bCs/>
          <w:i/>
          <w:iCs/>
          <w:sz w:val="28"/>
          <w:szCs w:val="28"/>
        </w:rPr>
        <w:t>магнитная индукция</w:t>
      </w:r>
      <w:r w:rsidRPr="00486485">
        <w:rPr>
          <w:sz w:val="28"/>
          <w:szCs w:val="28"/>
        </w:rPr>
        <w:t>), которые описывают соответствующее проявление механических сил в ЭМП и могут быть непосредственно измерены. Напряженность электрического поля определяется как сила, действующая на точечный заряд известной величины (</w:t>
      </w:r>
      <w:r w:rsidRPr="00486485">
        <w:rPr>
          <w:b/>
          <w:i/>
          <w:iCs/>
          <w:sz w:val="28"/>
          <w:szCs w:val="28"/>
        </w:rPr>
        <w:t>сила Ш. Кулона</w:t>
      </w:r>
      <w:r w:rsidRPr="00486485">
        <w:rPr>
          <w:sz w:val="28"/>
          <w:szCs w:val="28"/>
        </w:rPr>
        <w:t xml:space="preserve">) </w:t>
      </w:r>
      <w:r w:rsidRPr="00486485">
        <w:rPr>
          <w:position w:val="-12"/>
          <w:sz w:val="28"/>
          <w:szCs w:val="28"/>
        </w:rPr>
        <w:object w:dxaOrig="1060" w:dyaOrig="420">
          <v:shape id="_x0000_i1027" type="#_x0000_t75" style="width:52.85pt;height:21.5pt" o:ole="" fillcolor="window">
            <v:imagedata r:id="rId11" o:title=""/>
          </v:shape>
          <o:OLEObject Type="Embed" ProgID="Equation.DSMT4" ShapeID="_x0000_i1027" DrawAspect="Content" ObjectID="_1771166322" r:id="rId12"/>
        </w:object>
      </w:r>
      <w:r w:rsidRPr="00486485">
        <w:rPr>
          <w:sz w:val="28"/>
          <w:szCs w:val="28"/>
        </w:rPr>
        <w:t xml:space="preserve"> 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b/>
          <w:i/>
          <w:sz w:val="28"/>
          <w:szCs w:val="28"/>
        </w:rPr>
        <w:t>Магнитная индукция</w:t>
      </w:r>
      <w:r w:rsidRPr="00486485">
        <w:rPr>
          <w:sz w:val="28"/>
          <w:szCs w:val="28"/>
        </w:rPr>
        <w:t xml:space="preserve"> определяется через силу, действующую на точечный заряд </w:t>
      </w:r>
      <w:r w:rsidRPr="00486485">
        <w:rPr>
          <w:b/>
          <w:i/>
          <w:sz w:val="28"/>
          <w:szCs w:val="28"/>
        </w:rPr>
        <w:t>q</w:t>
      </w:r>
      <w:r w:rsidRPr="00486485">
        <w:rPr>
          <w:sz w:val="28"/>
          <w:szCs w:val="28"/>
        </w:rPr>
        <w:t xml:space="preserve"> известной величины, </w:t>
      </w:r>
      <w:r w:rsidRPr="00486485">
        <w:rPr>
          <w:b/>
          <w:i/>
          <w:sz w:val="28"/>
          <w:szCs w:val="28"/>
        </w:rPr>
        <w:t>движущийся</w:t>
      </w:r>
      <w:r w:rsidRPr="00486485">
        <w:rPr>
          <w:sz w:val="28"/>
          <w:szCs w:val="28"/>
        </w:rPr>
        <w:t xml:space="preserve"> в магнитном поле со скоростью </w:t>
      </w:r>
      <w:r w:rsidRPr="00486485">
        <w:rPr>
          <w:position w:val="-6"/>
          <w:sz w:val="28"/>
          <w:szCs w:val="28"/>
        </w:rPr>
        <w:object w:dxaOrig="220" w:dyaOrig="300">
          <v:shape id="_x0000_i1028" type="#_x0000_t75" style="width:10.45pt;height:15.1pt" o:ole="" fillcolor="window">
            <v:imagedata r:id="rId13" o:title=""/>
          </v:shape>
          <o:OLEObject Type="Embed" ProgID="Equation.DSMT4" ShapeID="_x0000_i1028" DrawAspect="Content" ObjectID="_1771166323" r:id="rId14"/>
        </w:object>
      </w:r>
      <w:r w:rsidRPr="00486485">
        <w:rPr>
          <w:sz w:val="28"/>
          <w:szCs w:val="28"/>
        </w:rPr>
        <w:t>, (</w:t>
      </w:r>
      <w:r w:rsidRPr="00486485">
        <w:rPr>
          <w:b/>
          <w:i/>
          <w:sz w:val="28"/>
          <w:szCs w:val="28"/>
        </w:rPr>
        <w:t>силу Г. Лоренца</w:t>
      </w:r>
      <w:r w:rsidRPr="00486485">
        <w:rPr>
          <w:sz w:val="28"/>
          <w:szCs w:val="28"/>
        </w:rPr>
        <w:t xml:space="preserve">) </w:t>
      </w:r>
      <w:r w:rsidRPr="00486485">
        <w:rPr>
          <w:position w:val="-12"/>
          <w:sz w:val="28"/>
          <w:szCs w:val="28"/>
        </w:rPr>
        <w:object w:dxaOrig="1440" w:dyaOrig="420">
          <v:shape id="_x0000_i1029" type="#_x0000_t75" style="width:1in;height:21.5pt" o:ole="" fillcolor="window">
            <v:imagedata r:id="rId15" o:title=""/>
          </v:shape>
          <o:OLEObject Type="Embed" ProgID="Equation.DSMT4" ShapeID="_x0000_i1029" DrawAspect="Content" ObjectID="_1771166324" r:id="rId16"/>
        </w:object>
      </w:r>
      <w:r w:rsidRPr="00486485">
        <w:rPr>
          <w:sz w:val="28"/>
          <w:szCs w:val="28"/>
        </w:rPr>
        <w:t xml:space="preserve">: </w:t>
      </w:r>
      <w:r w:rsidRPr="00486485">
        <w:rPr>
          <w:position w:val="-14"/>
          <w:sz w:val="28"/>
          <w:szCs w:val="28"/>
        </w:rPr>
        <w:object w:dxaOrig="1460" w:dyaOrig="420">
          <v:shape id="_x0000_i1030" type="#_x0000_t75" style="width:1in;height:21.5pt" o:ole="" fillcolor="window">
            <v:imagedata r:id="rId17" o:title=""/>
          </v:shape>
          <o:OLEObject Type="Embed" ProgID="Equation.DSMT4" ShapeID="_x0000_i1030" DrawAspect="Content" ObjectID="_1771166325" r:id="rId18"/>
        </w:object>
      </w:r>
      <w:r w:rsidRPr="00486485">
        <w:rPr>
          <w:sz w:val="28"/>
          <w:szCs w:val="28"/>
        </w:rPr>
        <w:t xml:space="preserve"> 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t xml:space="preserve">Вспомогательными векторами ЭМП являются </w:t>
      </w:r>
      <w:r w:rsidRPr="00486485">
        <w:rPr>
          <w:position w:val="-4"/>
          <w:sz w:val="28"/>
          <w:szCs w:val="28"/>
        </w:rPr>
        <w:object w:dxaOrig="300" w:dyaOrig="340">
          <v:shape id="_x0000_i1031" type="#_x0000_t75" style="width:15.1pt;height:18pt" o:ole="" fillcolor="window">
            <v:imagedata r:id="rId19" o:title=""/>
          </v:shape>
          <o:OLEObject Type="Embed" ProgID="Equation.DSMT4" ShapeID="_x0000_i1031" DrawAspect="Content" ObjectID="_1771166326" r:id="rId20"/>
        </w:object>
      </w:r>
      <w:r w:rsidRPr="00486485">
        <w:rPr>
          <w:sz w:val="28"/>
          <w:szCs w:val="28"/>
        </w:rPr>
        <w:t xml:space="preserve"> (</w:t>
      </w:r>
      <w:r w:rsidRPr="00486485">
        <w:rPr>
          <w:b/>
          <w:i/>
          <w:sz w:val="28"/>
          <w:szCs w:val="28"/>
        </w:rPr>
        <w:t>электрическая индукция</w:t>
      </w:r>
      <w:r w:rsidRPr="00486485">
        <w:rPr>
          <w:sz w:val="28"/>
          <w:szCs w:val="28"/>
        </w:rPr>
        <w:t xml:space="preserve"> или </w:t>
      </w:r>
      <w:r w:rsidRPr="00486485">
        <w:rPr>
          <w:b/>
          <w:i/>
          <w:sz w:val="28"/>
          <w:szCs w:val="28"/>
        </w:rPr>
        <w:t>электрическое смещение</w:t>
      </w:r>
      <w:r w:rsidRPr="00486485">
        <w:rPr>
          <w:sz w:val="28"/>
          <w:szCs w:val="28"/>
        </w:rPr>
        <w:t xml:space="preserve">) и </w:t>
      </w:r>
      <w:r w:rsidRPr="00486485">
        <w:rPr>
          <w:position w:val="-4"/>
          <w:sz w:val="28"/>
          <w:szCs w:val="28"/>
        </w:rPr>
        <w:object w:dxaOrig="320" w:dyaOrig="340">
          <v:shape id="_x0000_i1032" type="#_x0000_t75" style="width:15.1pt;height:18pt" o:ole="" fillcolor="window">
            <v:imagedata r:id="rId21" o:title=""/>
          </v:shape>
          <o:OLEObject Type="Embed" ProgID="Equation.DSMT4" ShapeID="_x0000_i1032" DrawAspect="Content" ObjectID="_1771166327" r:id="rId22"/>
        </w:object>
      </w:r>
      <w:r w:rsidRPr="00486485">
        <w:rPr>
          <w:sz w:val="28"/>
          <w:szCs w:val="28"/>
        </w:rPr>
        <w:t xml:space="preserve"> (</w:t>
      </w:r>
      <w:r w:rsidRPr="00486485">
        <w:rPr>
          <w:b/>
          <w:i/>
          <w:sz w:val="28"/>
          <w:szCs w:val="28"/>
        </w:rPr>
        <w:t>напряженность магнитной составляющей ЭМП</w:t>
      </w:r>
      <w:r w:rsidRPr="00486485">
        <w:rPr>
          <w:sz w:val="28"/>
          <w:szCs w:val="28"/>
        </w:rPr>
        <w:t xml:space="preserve">). Названия характеристик ЭМП сложились исторически.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t xml:space="preserve">Единицы измерения основных характеристик ЭМП (в Международной системе единиц </w:t>
      </w:r>
      <w:r w:rsidRPr="00486485">
        <w:rPr>
          <w:b/>
          <w:i/>
          <w:sz w:val="28"/>
          <w:szCs w:val="28"/>
        </w:rPr>
        <w:t>СИ</w:t>
      </w:r>
      <w:r w:rsidRPr="00486485">
        <w:rPr>
          <w:sz w:val="28"/>
          <w:szCs w:val="28"/>
        </w:rPr>
        <w:t xml:space="preserve">) приведены на с. 3–4.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t xml:space="preserve">Связь между основными и вспомогательными векторами ЭМП осуществляется с помощью </w:t>
      </w:r>
      <w:r w:rsidRPr="00486485">
        <w:rPr>
          <w:b/>
          <w:i/>
          <w:sz w:val="28"/>
          <w:szCs w:val="28"/>
        </w:rPr>
        <w:t>материальных уравнений</w:t>
      </w:r>
      <w:r w:rsidRPr="00486485">
        <w:rPr>
          <w:sz w:val="28"/>
          <w:szCs w:val="28"/>
        </w:rPr>
        <w:t xml:space="preserve">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jc w:val="right"/>
        <w:rPr>
          <w:sz w:val="28"/>
          <w:szCs w:val="28"/>
        </w:rPr>
      </w:pPr>
      <w:r w:rsidRPr="00486485">
        <w:rPr>
          <w:position w:val="-12"/>
          <w:sz w:val="28"/>
          <w:szCs w:val="28"/>
        </w:rPr>
        <w:object w:dxaOrig="1939" w:dyaOrig="420">
          <v:shape id="_x0000_i1033" type="#_x0000_t75" style="width:95.8pt;height:21.5pt" o:ole="" fillcolor="window">
            <v:imagedata r:id="rId23" o:title=""/>
          </v:shape>
          <o:OLEObject Type="Embed" ProgID="Equation.DSMT4" ShapeID="_x0000_i1033" DrawAspect="Content" ObjectID="_1771166328" r:id="rId24"/>
        </w:object>
      </w:r>
      <w:r w:rsidRPr="00486485">
        <w:rPr>
          <w:sz w:val="28"/>
          <w:szCs w:val="28"/>
        </w:rPr>
        <w:t xml:space="preserve"> ;</w:t>
      </w:r>
      <w:r w:rsidRPr="00486485">
        <w:rPr>
          <w:sz w:val="28"/>
          <w:szCs w:val="28"/>
        </w:rPr>
        <w:tab/>
      </w:r>
      <w:r w:rsidRPr="00486485">
        <w:rPr>
          <w:sz w:val="28"/>
          <w:szCs w:val="28"/>
        </w:rPr>
        <w:tab/>
        <w:t xml:space="preserve"> </w:t>
      </w:r>
      <w:r w:rsidRPr="00486485">
        <w:rPr>
          <w:position w:val="-14"/>
          <w:sz w:val="28"/>
          <w:szCs w:val="28"/>
        </w:rPr>
        <w:object w:dxaOrig="2180" w:dyaOrig="440">
          <v:shape id="_x0000_i1034" type="#_x0000_t75" style="width:110.9pt;height:22.65pt" o:ole="" fillcolor="window">
            <v:imagedata r:id="rId25" o:title=""/>
          </v:shape>
          <o:OLEObject Type="Embed" ProgID="Equation.DSMT4" ShapeID="_x0000_i1034" DrawAspect="Content" ObjectID="_1771166329" r:id="rId26"/>
        </w:object>
      </w:r>
      <w:r w:rsidRPr="00486485">
        <w:rPr>
          <w:sz w:val="28"/>
          <w:szCs w:val="28"/>
        </w:rPr>
        <w:t xml:space="preserve"> .</w:t>
      </w:r>
      <w:r w:rsidRPr="00486485">
        <w:rPr>
          <w:sz w:val="28"/>
          <w:szCs w:val="28"/>
        </w:rPr>
        <w:tab/>
      </w:r>
      <w:r w:rsidRPr="00486485">
        <w:rPr>
          <w:sz w:val="28"/>
          <w:szCs w:val="28"/>
        </w:rPr>
        <w:tab/>
        <w:t xml:space="preserve"> (1.1)</w:t>
      </w:r>
    </w:p>
    <w:p w:rsidR="00B44E97" w:rsidRPr="00486485" w:rsidRDefault="00B44E97" w:rsidP="00486485">
      <w:pPr>
        <w:pStyle w:val="a7"/>
        <w:tabs>
          <w:tab w:val="clear" w:pos="454"/>
          <w:tab w:val="left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t xml:space="preserve">В большинстве сред векторы </w:t>
      </w:r>
      <w:r w:rsidRPr="00486485">
        <w:rPr>
          <w:position w:val="-4"/>
          <w:sz w:val="28"/>
          <w:szCs w:val="28"/>
        </w:rPr>
        <w:object w:dxaOrig="260" w:dyaOrig="340">
          <v:shape id="_x0000_i1035" type="#_x0000_t75" style="width:13.95pt;height:18pt" o:ole="" fillcolor="window">
            <v:imagedata r:id="rId7" o:title=""/>
          </v:shape>
          <o:OLEObject Type="Embed" ProgID="Equation.DSMT4" ShapeID="_x0000_i1035" DrawAspect="Content" ObjectID="_1771166330" r:id="rId27"/>
        </w:object>
      </w:r>
      <w:r w:rsidRPr="00486485">
        <w:rPr>
          <w:sz w:val="28"/>
          <w:szCs w:val="28"/>
        </w:rPr>
        <w:t xml:space="preserve"> и </w:t>
      </w:r>
      <w:r w:rsidRPr="00486485">
        <w:rPr>
          <w:position w:val="-4"/>
          <w:sz w:val="28"/>
          <w:szCs w:val="28"/>
        </w:rPr>
        <w:object w:dxaOrig="300" w:dyaOrig="340">
          <v:shape id="_x0000_i1036" type="#_x0000_t75" style="width:15.1pt;height:18pt" o:ole="" fillcolor="window">
            <v:imagedata r:id="rId19" o:title=""/>
          </v:shape>
          <o:OLEObject Type="Embed" ProgID="Equation.DSMT4" ShapeID="_x0000_i1036" DrawAspect="Content" ObjectID="_1771166331" r:id="rId28"/>
        </w:object>
      </w:r>
      <w:r w:rsidRPr="00486485">
        <w:rPr>
          <w:sz w:val="28"/>
          <w:szCs w:val="28"/>
        </w:rPr>
        <w:t xml:space="preserve">, как и </w:t>
      </w:r>
      <w:r w:rsidRPr="00486485">
        <w:rPr>
          <w:position w:val="-4"/>
          <w:sz w:val="28"/>
          <w:szCs w:val="28"/>
        </w:rPr>
        <w:object w:dxaOrig="260" w:dyaOrig="340">
          <v:shape id="_x0000_i1037" type="#_x0000_t75" style="width:13.95pt;height:18pt" o:ole="" fillcolor="window">
            <v:imagedata r:id="rId9" o:title=""/>
          </v:shape>
          <o:OLEObject Type="Embed" ProgID="Equation.DSMT4" ShapeID="_x0000_i1037" DrawAspect="Content" ObjectID="_1771166332" r:id="rId29"/>
        </w:object>
      </w:r>
      <w:r w:rsidRPr="00486485">
        <w:rPr>
          <w:sz w:val="28"/>
          <w:szCs w:val="28"/>
        </w:rPr>
        <w:t xml:space="preserve"> и </w:t>
      </w:r>
      <w:r w:rsidRPr="00486485">
        <w:rPr>
          <w:position w:val="-4"/>
          <w:sz w:val="28"/>
          <w:szCs w:val="28"/>
        </w:rPr>
        <w:object w:dxaOrig="320" w:dyaOrig="340">
          <v:shape id="_x0000_i1038" type="#_x0000_t75" style="width:15.1pt;height:18pt" o:ole="" fillcolor="window">
            <v:imagedata r:id="rId21" o:title=""/>
          </v:shape>
          <o:OLEObject Type="Embed" ProgID="Equation.DSMT4" ShapeID="_x0000_i1038" DrawAspect="Content" ObjectID="_1771166333" r:id="rId30"/>
        </w:object>
      </w:r>
      <w:r w:rsidRPr="00486485">
        <w:rPr>
          <w:sz w:val="28"/>
          <w:szCs w:val="28"/>
        </w:rPr>
        <w:t xml:space="preserve">, </w:t>
      </w:r>
      <w:proofErr w:type="spellStart"/>
      <w:r w:rsidRPr="00486485">
        <w:rPr>
          <w:b/>
          <w:i/>
          <w:sz w:val="28"/>
          <w:szCs w:val="28"/>
        </w:rPr>
        <w:t>коллинеарны</w:t>
      </w:r>
      <w:proofErr w:type="spellEnd"/>
      <w:r w:rsidRPr="00486485">
        <w:rPr>
          <w:sz w:val="28"/>
          <w:szCs w:val="28"/>
        </w:rPr>
        <w:t xml:space="preserve">. Но в случае </w:t>
      </w:r>
      <w:proofErr w:type="spellStart"/>
      <w:r w:rsidRPr="00486485">
        <w:rPr>
          <w:sz w:val="28"/>
          <w:szCs w:val="28"/>
        </w:rPr>
        <w:t>гироэлектрических</w:t>
      </w:r>
      <w:proofErr w:type="spellEnd"/>
      <w:r w:rsidRPr="00486485">
        <w:rPr>
          <w:sz w:val="28"/>
          <w:szCs w:val="28"/>
        </w:rPr>
        <w:t xml:space="preserve"> (сегнетоэлектрики) и гиромагнитных (ферромагнетики) сред </w:t>
      </w:r>
      <w:r w:rsidRPr="00486485">
        <w:rPr>
          <w:bCs/>
          <w:i/>
          <w:sz w:val="28"/>
          <w:szCs w:val="28"/>
        </w:rPr>
        <w:sym w:font="Symbol" w:char="F065"/>
      </w:r>
      <w:r w:rsidRPr="00486485">
        <w:rPr>
          <w:bCs/>
          <w:sz w:val="28"/>
          <w:szCs w:val="28"/>
        </w:rPr>
        <w:t xml:space="preserve"> и </w:t>
      </w:r>
      <w:r w:rsidRPr="00486485">
        <w:rPr>
          <w:bCs/>
          <w:i/>
          <w:sz w:val="28"/>
          <w:szCs w:val="28"/>
        </w:rPr>
        <w:sym w:font="Symbol" w:char="F06D"/>
      </w:r>
      <w:r w:rsidRPr="00486485">
        <w:rPr>
          <w:sz w:val="28"/>
          <w:szCs w:val="28"/>
        </w:rPr>
        <w:t xml:space="preserve"> становятся </w:t>
      </w:r>
      <w:r w:rsidRPr="00486485">
        <w:rPr>
          <w:b/>
          <w:i/>
          <w:sz w:val="28"/>
          <w:szCs w:val="28"/>
        </w:rPr>
        <w:t>тензорными</w:t>
      </w:r>
      <w:r w:rsidRPr="00486485">
        <w:rPr>
          <w:sz w:val="28"/>
          <w:szCs w:val="28"/>
        </w:rPr>
        <w:t xml:space="preserve"> величинами, и указанные в парах векторы могут утратить </w:t>
      </w:r>
      <w:proofErr w:type="spellStart"/>
      <w:r w:rsidRPr="00486485">
        <w:rPr>
          <w:sz w:val="28"/>
          <w:szCs w:val="28"/>
        </w:rPr>
        <w:t>коллинеарность</w:t>
      </w:r>
      <w:proofErr w:type="spellEnd"/>
      <w:r w:rsidRPr="00486485">
        <w:rPr>
          <w:sz w:val="28"/>
          <w:szCs w:val="28"/>
        </w:rPr>
        <w:t xml:space="preserve">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t xml:space="preserve">Величина </w:t>
      </w:r>
      <w:r w:rsidRPr="00486485">
        <w:rPr>
          <w:b/>
          <w:i/>
          <w:sz w:val="28"/>
          <w:szCs w:val="28"/>
        </w:rPr>
        <w:sym w:font="Symbol" w:char="F073"/>
      </w:r>
      <w:r w:rsidRPr="00486485">
        <w:rPr>
          <w:sz w:val="28"/>
          <w:szCs w:val="28"/>
        </w:rPr>
        <w:t xml:space="preserve"> – </w:t>
      </w:r>
      <w:r w:rsidRPr="00486485">
        <w:rPr>
          <w:b/>
          <w:i/>
          <w:sz w:val="28"/>
          <w:szCs w:val="28"/>
        </w:rPr>
        <w:t>удельная проводимость</w:t>
      </w:r>
      <w:r w:rsidRPr="00486485">
        <w:rPr>
          <w:sz w:val="28"/>
          <w:szCs w:val="28"/>
        </w:rPr>
        <w:t xml:space="preserve"> среды. С помощью этой величины можно связать </w:t>
      </w:r>
      <w:r w:rsidRPr="00486485">
        <w:rPr>
          <w:b/>
          <w:i/>
          <w:sz w:val="28"/>
          <w:szCs w:val="28"/>
        </w:rPr>
        <w:t>плотность тока проводимости</w:t>
      </w:r>
      <w:r w:rsidRPr="00486485">
        <w:rPr>
          <w:sz w:val="28"/>
          <w:szCs w:val="28"/>
        </w:rPr>
        <w:t xml:space="preserve"> </w:t>
      </w:r>
      <w:proofErr w:type="spellStart"/>
      <w:r w:rsidRPr="00486485">
        <w:rPr>
          <w:b/>
          <w:i/>
          <w:sz w:val="28"/>
          <w:szCs w:val="28"/>
        </w:rPr>
        <w:t>j</w:t>
      </w:r>
      <w:r w:rsidRPr="00486485">
        <w:rPr>
          <w:b/>
          <w:i/>
          <w:sz w:val="28"/>
          <w:szCs w:val="28"/>
          <w:vertAlign w:val="subscript"/>
        </w:rPr>
        <w:t>пр</w:t>
      </w:r>
      <w:proofErr w:type="spellEnd"/>
      <w:r w:rsidRPr="00486485">
        <w:rPr>
          <w:sz w:val="28"/>
          <w:szCs w:val="28"/>
        </w:rPr>
        <w:t xml:space="preserve"> и напряженность поля следующей зависимостью: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jc w:val="right"/>
        <w:rPr>
          <w:sz w:val="28"/>
          <w:szCs w:val="28"/>
        </w:rPr>
      </w:pPr>
      <w:r w:rsidRPr="00486485">
        <w:rPr>
          <w:position w:val="-20"/>
          <w:sz w:val="28"/>
          <w:szCs w:val="28"/>
        </w:rPr>
        <w:object w:dxaOrig="1100" w:dyaOrig="499">
          <v:shape id="_x0000_i1039" type="#_x0000_t75" style="width:54pt;height:23.8pt" o:ole="" fillcolor="window">
            <v:imagedata r:id="rId31" o:title=""/>
          </v:shape>
          <o:OLEObject Type="Embed" ProgID="Equation.DSMT4" ShapeID="_x0000_i1039" DrawAspect="Content" ObjectID="_1771166334" r:id="rId32"/>
        </w:object>
      </w:r>
      <w:r w:rsidRPr="00486485">
        <w:rPr>
          <w:sz w:val="28"/>
          <w:szCs w:val="28"/>
        </w:rPr>
        <w:t xml:space="preserve"> . </w:t>
      </w:r>
      <w:r w:rsidRPr="00486485">
        <w:rPr>
          <w:sz w:val="28"/>
          <w:szCs w:val="28"/>
        </w:rPr>
        <w:tab/>
      </w:r>
      <w:r w:rsidRPr="00486485">
        <w:rPr>
          <w:sz w:val="28"/>
          <w:szCs w:val="28"/>
        </w:rPr>
        <w:tab/>
      </w:r>
      <w:r w:rsidRPr="00486485">
        <w:rPr>
          <w:sz w:val="28"/>
          <w:szCs w:val="28"/>
        </w:rPr>
        <w:tab/>
      </w:r>
      <w:r w:rsidRPr="00486485">
        <w:rPr>
          <w:sz w:val="28"/>
          <w:szCs w:val="28"/>
        </w:rPr>
        <w:tab/>
      </w:r>
      <w:r w:rsidRPr="00486485">
        <w:rPr>
          <w:sz w:val="28"/>
          <w:szCs w:val="28"/>
        </w:rPr>
        <w:tab/>
      </w:r>
      <w:r w:rsidRPr="00486485">
        <w:rPr>
          <w:sz w:val="28"/>
          <w:szCs w:val="28"/>
        </w:rPr>
        <w:tab/>
        <w:t>(1.2)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5"/>
        <w:rPr>
          <w:sz w:val="28"/>
          <w:szCs w:val="28"/>
        </w:rPr>
      </w:pPr>
      <w:r w:rsidRPr="00486485">
        <w:rPr>
          <w:sz w:val="28"/>
          <w:szCs w:val="28"/>
        </w:rPr>
        <w:t xml:space="preserve">Уравнение (1.2) представляет собой дифференциальную форму </w:t>
      </w:r>
      <w:r w:rsidRPr="00486485">
        <w:rPr>
          <w:b/>
          <w:i/>
          <w:sz w:val="28"/>
          <w:szCs w:val="28"/>
        </w:rPr>
        <w:t>закона Г. Ома</w:t>
      </w:r>
      <w:r w:rsidRPr="00486485">
        <w:rPr>
          <w:sz w:val="28"/>
          <w:szCs w:val="28"/>
        </w:rPr>
        <w:t xml:space="preserve"> для участка цепи. </w:t>
      </w:r>
    </w:p>
    <w:p w:rsidR="00B44E97" w:rsidRPr="00486485" w:rsidRDefault="00B44E97" w:rsidP="00486485">
      <w:pPr>
        <w:pStyle w:val="4"/>
        <w:keepNext w:val="0"/>
        <w:tabs>
          <w:tab w:val="left" w:pos="0"/>
        </w:tabs>
        <w:spacing w:before="0" w:after="0"/>
        <w:ind w:firstLine="567"/>
        <w:jc w:val="both"/>
        <w:rPr>
          <w:b w:val="0"/>
        </w:rPr>
      </w:pPr>
      <w:r w:rsidRPr="00486485">
        <w:rPr>
          <w:b w:val="0"/>
        </w:rPr>
        <w:t xml:space="preserve">Математический аппарат, применяемый для описания свойств векторных полей, называется векторным анализом. Важными характеристиками векторного поля являются </w:t>
      </w:r>
      <w:r w:rsidRPr="00486485">
        <w:rPr>
          <w:i/>
        </w:rPr>
        <w:t>циркуляция</w:t>
      </w:r>
      <w:r w:rsidRPr="00486485">
        <w:rPr>
          <w:b w:val="0"/>
        </w:rPr>
        <w:t xml:space="preserve">, </w:t>
      </w:r>
      <w:r w:rsidRPr="00486485">
        <w:rPr>
          <w:i/>
        </w:rPr>
        <w:t>поток</w:t>
      </w:r>
      <w:r w:rsidRPr="00486485">
        <w:rPr>
          <w:b w:val="0"/>
        </w:rPr>
        <w:t xml:space="preserve"> (интегральные), </w:t>
      </w:r>
      <w:r w:rsidRPr="00486485">
        <w:rPr>
          <w:i/>
        </w:rPr>
        <w:t>градиент</w:t>
      </w:r>
      <w:r w:rsidRPr="00486485">
        <w:rPr>
          <w:b w:val="0"/>
        </w:rPr>
        <w:t xml:space="preserve">, </w:t>
      </w:r>
      <w:r w:rsidRPr="00486485">
        <w:rPr>
          <w:i/>
        </w:rPr>
        <w:t>дивергенция</w:t>
      </w:r>
      <w:r w:rsidRPr="00486485">
        <w:rPr>
          <w:b w:val="0"/>
        </w:rPr>
        <w:t xml:space="preserve"> и </w:t>
      </w:r>
      <w:r w:rsidRPr="00486485">
        <w:rPr>
          <w:i/>
        </w:rPr>
        <w:t xml:space="preserve">ротор </w:t>
      </w:r>
      <w:r w:rsidRPr="00486485">
        <w:rPr>
          <w:b w:val="0"/>
        </w:rPr>
        <w:t xml:space="preserve">(дифференциальные) [3, гл. 2, с. 10–14]. Эти понятия пришли из физики как удобные и наглядные величины. </w:t>
      </w:r>
    </w:p>
    <w:p w:rsidR="00B44E97" w:rsidRPr="00486485" w:rsidRDefault="00B44E97" w:rsidP="00486485">
      <w:pPr>
        <w:pStyle w:val="4"/>
        <w:keepNext w:val="0"/>
        <w:tabs>
          <w:tab w:val="left" w:pos="0"/>
        </w:tabs>
        <w:spacing w:before="0" w:after="0"/>
        <w:ind w:firstLine="567"/>
        <w:jc w:val="both"/>
        <w:rPr>
          <w:b w:val="0"/>
        </w:rPr>
      </w:pPr>
      <w:r w:rsidRPr="00486485">
        <w:rPr>
          <w:b w:val="0"/>
        </w:rPr>
        <w:lastRenderedPageBreak/>
        <w:t>Связь между характеристиками поля осуществляется с помощью теорем М. Остроградского – К. Гаусса и Д. Стокса [3, с. 14–15].</w:t>
      </w:r>
    </w:p>
    <w:p w:rsidR="00B44E97" w:rsidRPr="00486485" w:rsidRDefault="00B44E97" w:rsidP="00486485">
      <w:pPr>
        <w:pStyle w:val="2"/>
        <w:tabs>
          <w:tab w:val="left" w:pos="0"/>
        </w:tabs>
        <w:spacing w:after="0" w:line="240" w:lineRule="auto"/>
        <w:ind w:left="0" w:firstLine="567"/>
        <w:jc w:val="both"/>
        <w:rPr>
          <w:sz w:val="28"/>
          <w:szCs w:val="28"/>
        </w:rPr>
      </w:pPr>
      <w:r w:rsidRPr="00486485">
        <w:rPr>
          <w:sz w:val="28"/>
          <w:szCs w:val="28"/>
        </w:rPr>
        <w:t>Наибольшую наглядность понятия векторного анализа имеют в случае поля вектора скорости текущей несжимаемой жидкости [3, 15]</w:t>
      </w:r>
      <w:r w:rsidRPr="00486485">
        <w:rPr>
          <w:bCs/>
          <w:sz w:val="28"/>
          <w:szCs w:val="28"/>
        </w:rPr>
        <w:t>.</w:t>
      </w:r>
      <w:r w:rsidRPr="00486485">
        <w:rPr>
          <w:sz w:val="28"/>
          <w:szCs w:val="28"/>
        </w:rPr>
        <w:t xml:space="preserve"> </w:t>
      </w:r>
    </w:p>
    <w:p w:rsidR="00B44E97" w:rsidRPr="00486485" w:rsidRDefault="00B44E97" w:rsidP="00486485">
      <w:pPr>
        <w:spacing w:after="0" w:line="240" w:lineRule="auto"/>
        <w:ind w:firstLine="567"/>
        <w:jc w:val="both"/>
        <w:rPr>
          <w:bCs/>
          <w:sz w:val="28"/>
          <w:szCs w:val="28"/>
        </w:rPr>
      </w:pPr>
      <w:r w:rsidRPr="00486485">
        <w:rPr>
          <w:sz w:val="28"/>
          <w:szCs w:val="28"/>
        </w:rPr>
        <w:t xml:space="preserve">В зависимости от значений ротора и дивергенции векторного поля различают </w:t>
      </w:r>
      <w:r w:rsidRPr="00486485">
        <w:rPr>
          <w:b/>
          <w:i/>
          <w:sz w:val="28"/>
          <w:szCs w:val="28"/>
        </w:rPr>
        <w:t>потенциальное</w:t>
      </w:r>
      <w:r w:rsidRPr="00486485">
        <w:rPr>
          <w:sz w:val="28"/>
          <w:szCs w:val="28"/>
        </w:rPr>
        <w:t xml:space="preserve">, </w:t>
      </w:r>
      <w:r w:rsidRPr="00486485">
        <w:rPr>
          <w:b/>
          <w:i/>
          <w:sz w:val="28"/>
          <w:szCs w:val="28"/>
        </w:rPr>
        <w:t>вихревое</w:t>
      </w:r>
      <w:r w:rsidRPr="00486485">
        <w:rPr>
          <w:sz w:val="28"/>
          <w:szCs w:val="28"/>
        </w:rPr>
        <w:t xml:space="preserve"> (</w:t>
      </w:r>
      <w:proofErr w:type="spellStart"/>
      <w:r w:rsidRPr="00486485">
        <w:rPr>
          <w:b/>
          <w:i/>
          <w:sz w:val="28"/>
          <w:szCs w:val="28"/>
        </w:rPr>
        <w:t>соленоидальное</w:t>
      </w:r>
      <w:proofErr w:type="spellEnd"/>
      <w:r w:rsidRPr="00486485">
        <w:rPr>
          <w:sz w:val="28"/>
          <w:szCs w:val="28"/>
        </w:rPr>
        <w:t xml:space="preserve">) поле и </w:t>
      </w:r>
      <w:r w:rsidRPr="00486485">
        <w:rPr>
          <w:b/>
          <w:i/>
          <w:sz w:val="28"/>
          <w:szCs w:val="28"/>
        </w:rPr>
        <w:t>поле общего типа</w:t>
      </w:r>
      <w:r w:rsidRPr="00486485">
        <w:rPr>
          <w:sz w:val="28"/>
          <w:szCs w:val="28"/>
        </w:rPr>
        <w:t xml:space="preserve"> </w:t>
      </w:r>
      <w:r w:rsidRPr="00486485">
        <w:rPr>
          <w:bCs/>
          <w:sz w:val="28"/>
          <w:szCs w:val="28"/>
        </w:rPr>
        <w:t xml:space="preserve">[1]. </w:t>
      </w:r>
    </w:p>
    <w:p w:rsidR="00B44E97" w:rsidRPr="00486485" w:rsidRDefault="00B44E97" w:rsidP="00486485">
      <w:pPr>
        <w:pStyle w:val="a7"/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t xml:space="preserve">Векторное поле </w:t>
      </w:r>
      <w:r w:rsidRPr="00486485">
        <w:rPr>
          <w:position w:val="-4"/>
          <w:sz w:val="28"/>
          <w:szCs w:val="28"/>
        </w:rPr>
        <w:object w:dxaOrig="260" w:dyaOrig="360">
          <v:shape id="_x0000_i1040" type="#_x0000_t75" style="width:13.95pt;height:18pt" o:ole="" fillcolor="window">
            <v:imagedata r:id="rId33" o:title=""/>
          </v:shape>
          <o:OLEObject Type="Embed" ProgID="Equation.DSMT4" ShapeID="_x0000_i1040" DrawAspect="Content" ObjectID="_1771166335" r:id="rId34"/>
        </w:object>
      </w:r>
      <w:r w:rsidRPr="00486485">
        <w:rPr>
          <w:sz w:val="28"/>
          <w:szCs w:val="28"/>
        </w:rPr>
        <w:t xml:space="preserve"> </w:t>
      </w:r>
      <w:r w:rsidRPr="00486485">
        <w:rPr>
          <w:b/>
          <w:i/>
          <w:sz w:val="28"/>
          <w:szCs w:val="28"/>
        </w:rPr>
        <w:t>потенциально</w:t>
      </w:r>
      <w:r w:rsidRPr="00486485">
        <w:rPr>
          <w:sz w:val="28"/>
          <w:szCs w:val="28"/>
        </w:rPr>
        <w:t xml:space="preserve">, если существует некоторая скалярная функция </w:t>
      </w:r>
      <w:r w:rsidRPr="00486485">
        <w:rPr>
          <w:b/>
          <w:i/>
          <w:sz w:val="28"/>
          <w:szCs w:val="28"/>
        </w:rPr>
        <w:t>U</w:t>
      </w:r>
      <w:r w:rsidRPr="00486485">
        <w:rPr>
          <w:sz w:val="28"/>
          <w:szCs w:val="28"/>
        </w:rPr>
        <w:t xml:space="preserve">, которая связана с </w:t>
      </w:r>
      <w:r w:rsidRPr="00486485">
        <w:rPr>
          <w:position w:val="-4"/>
          <w:sz w:val="28"/>
          <w:szCs w:val="28"/>
        </w:rPr>
        <w:object w:dxaOrig="260" w:dyaOrig="360">
          <v:shape id="_x0000_i1041" type="#_x0000_t75" style="width:13.95pt;height:18pt" o:ole="" fillcolor="window">
            <v:imagedata r:id="rId33" o:title=""/>
          </v:shape>
          <o:OLEObject Type="Embed" ProgID="Equation.DSMT4" ShapeID="_x0000_i1041" DrawAspect="Content" ObjectID="_1771166336" r:id="rId35"/>
        </w:object>
      </w:r>
      <w:r w:rsidRPr="00486485">
        <w:rPr>
          <w:sz w:val="28"/>
          <w:szCs w:val="28"/>
        </w:rPr>
        <w:t xml:space="preserve"> следующим образом: </w:t>
      </w:r>
      <w:r w:rsidRPr="00486485">
        <w:rPr>
          <w:position w:val="-12"/>
          <w:sz w:val="28"/>
          <w:szCs w:val="28"/>
        </w:rPr>
        <w:object w:dxaOrig="1480" w:dyaOrig="420">
          <v:shape id="_x0000_i1042" type="#_x0000_t75" style="width:74.9pt;height:21.5pt" o:ole="" fillcolor="window">
            <v:imagedata r:id="rId36" o:title=""/>
          </v:shape>
          <o:OLEObject Type="Embed" ProgID="Equation.DSMT4" ShapeID="_x0000_i1042" DrawAspect="Content" ObjectID="_1771166337" r:id="rId37"/>
        </w:object>
      </w:r>
      <w:r w:rsidRPr="00486485">
        <w:rPr>
          <w:sz w:val="28"/>
          <w:szCs w:val="28"/>
        </w:rPr>
        <w:t xml:space="preserve">. Функцию </w:t>
      </w:r>
      <w:r w:rsidRPr="00486485">
        <w:rPr>
          <w:b/>
          <w:i/>
          <w:sz w:val="28"/>
          <w:szCs w:val="28"/>
        </w:rPr>
        <w:t>U</w:t>
      </w:r>
      <w:r w:rsidRPr="00486485">
        <w:rPr>
          <w:sz w:val="28"/>
          <w:szCs w:val="28"/>
        </w:rPr>
        <w:t xml:space="preserve"> называют </w:t>
      </w:r>
      <w:r w:rsidRPr="00486485">
        <w:rPr>
          <w:b/>
          <w:i/>
          <w:sz w:val="28"/>
          <w:szCs w:val="28"/>
        </w:rPr>
        <w:t>скалярным потенциалом поля</w:t>
      </w:r>
      <w:r w:rsidRPr="00486485">
        <w:rPr>
          <w:sz w:val="28"/>
          <w:szCs w:val="28"/>
        </w:rPr>
        <w:t xml:space="preserve"> </w:t>
      </w:r>
      <w:r w:rsidRPr="00486485">
        <w:rPr>
          <w:position w:val="-4"/>
          <w:sz w:val="28"/>
          <w:szCs w:val="28"/>
        </w:rPr>
        <w:object w:dxaOrig="260" w:dyaOrig="360">
          <v:shape id="_x0000_i1043" type="#_x0000_t75" style="width:13.95pt;height:18pt" o:ole="" fillcolor="window">
            <v:imagedata r:id="rId33" o:title=""/>
          </v:shape>
          <o:OLEObject Type="Embed" ProgID="Equation.DSMT4" ShapeID="_x0000_i1043" DrawAspect="Content" ObjectID="_1771166338" r:id="rId38"/>
        </w:object>
      </w:r>
      <w:r w:rsidRPr="00486485">
        <w:rPr>
          <w:sz w:val="28"/>
          <w:szCs w:val="28"/>
        </w:rPr>
        <w:t xml:space="preserve">. Необходимым условием </w:t>
      </w:r>
      <w:r w:rsidRPr="00486485">
        <w:rPr>
          <w:b/>
          <w:i/>
          <w:sz w:val="28"/>
          <w:szCs w:val="28"/>
        </w:rPr>
        <w:t>потенциальности</w:t>
      </w:r>
      <w:r w:rsidRPr="00486485">
        <w:rPr>
          <w:sz w:val="28"/>
          <w:szCs w:val="28"/>
        </w:rPr>
        <w:t xml:space="preserve"> является </w:t>
      </w:r>
      <w:r w:rsidRPr="00486485">
        <w:rPr>
          <w:b/>
          <w:i/>
          <w:sz w:val="28"/>
          <w:szCs w:val="28"/>
        </w:rPr>
        <w:t xml:space="preserve">равенство нулю ротора </w:t>
      </w:r>
      <w:r w:rsidRPr="00486485">
        <w:rPr>
          <w:bCs/>
          <w:iCs/>
          <w:sz w:val="28"/>
          <w:szCs w:val="28"/>
        </w:rPr>
        <w:t xml:space="preserve">векторного поля </w:t>
      </w:r>
      <w:r w:rsidRPr="00486485">
        <w:rPr>
          <w:sz w:val="28"/>
          <w:szCs w:val="28"/>
        </w:rPr>
        <w:t>(</w:t>
      </w:r>
      <w:r w:rsidRPr="00486485">
        <w:rPr>
          <w:position w:val="-6"/>
          <w:sz w:val="28"/>
          <w:szCs w:val="28"/>
        </w:rPr>
        <w:object w:dxaOrig="1040" w:dyaOrig="360">
          <v:shape id="_x0000_i1044" type="#_x0000_t75" style="width:52.85pt;height:18pt" o:ole="" fillcolor="window">
            <v:imagedata r:id="rId39" o:title=""/>
          </v:shape>
          <o:OLEObject Type="Embed" ProgID="Equation.DSMT4" ShapeID="_x0000_i1044" DrawAspect="Content" ObjectID="_1771166339" r:id="rId40"/>
        </w:object>
      </w:r>
      <w:r w:rsidRPr="00486485">
        <w:rPr>
          <w:sz w:val="28"/>
          <w:szCs w:val="28"/>
        </w:rPr>
        <w:t xml:space="preserve">). </w:t>
      </w:r>
    </w:p>
    <w:p w:rsidR="00B44E97" w:rsidRPr="00486485" w:rsidRDefault="00B44E97" w:rsidP="00486485">
      <w:pPr>
        <w:pStyle w:val="a7"/>
        <w:tabs>
          <w:tab w:val="num" w:pos="0"/>
          <w:tab w:val="left" w:pos="709"/>
        </w:tabs>
        <w:spacing w:line="240" w:lineRule="auto"/>
        <w:ind w:firstLine="567"/>
        <w:rPr>
          <w:sz w:val="28"/>
          <w:szCs w:val="28"/>
        </w:rPr>
      </w:pPr>
      <w:proofErr w:type="spellStart"/>
      <w:r w:rsidRPr="00486485">
        <w:rPr>
          <w:b/>
          <w:i/>
          <w:sz w:val="28"/>
          <w:szCs w:val="28"/>
        </w:rPr>
        <w:t>Соленоидальным</w:t>
      </w:r>
      <w:proofErr w:type="spellEnd"/>
      <w:r w:rsidRPr="00486485">
        <w:rPr>
          <w:sz w:val="28"/>
          <w:szCs w:val="28"/>
        </w:rPr>
        <w:t xml:space="preserve"> (</w:t>
      </w:r>
      <w:r w:rsidRPr="00486485">
        <w:rPr>
          <w:b/>
          <w:i/>
          <w:sz w:val="28"/>
          <w:szCs w:val="28"/>
        </w:rPr>
        <w:t>вихревым</w:t>
      </w:r>
      <w:r w:rsidRPr="00486485">
        <w:rPr>
          <w:sz w:val="28"/>
          <w:szCs w:val="28"/>
        </w:rPr>
        <w:t xml:space="preserve">) называется векторное поле </w:t>
      </w:r>
      <w:r w:rsidRPr="00486485">
        <w:rPr>
          <w:position w:val="-4"/>
          <w:sz w:val="28"/>
          <w:szCs w:val="28"/>
        </w:rPr>
        <w:object w:dxaOrig="260" w:dyaOrig="360">
          <v:shape id="_x0000_i1045" type="#_x0000_t75" style="width:13.95pt;height:18pt" o:ole="" fillcolor="window">
            <v:imagedata r:id="rId33" o:title=""/>
          </v:shape>
          <o:OLEObject Type="Embed" ProgID="Equation.DSMT4" ShapeID="_x0000_i1045" DrawAspect="Content" ObjectID="_1771166340" r:id="rId41"/>
        </w:object>
      </w:r>
      <w:r w:rsidRPr="00486485">
        <w:rPr>
          <w:sz w:val="28"/>
          <w:szCs w:val="28"/>
        </w:rPr>
        <w:t xml:space="preserve">, в каждой точке которого </w:t>
      </w:r>
      <w:r w:rsidRPr="00486485">
        <w:rPr>
          <w:position w:val="-6"/>
          <w:sz w:val="28"/>
          <w:szCs w:val="28"/>
        </w:rPr>
        <w:object w:dxaOrig="1060" w:dyaOrig="360">
          <v:shape id="_x0000_i1046" type="#_x0000_t75" style="width:52.85pt;height:18pt" o:ole="" fillcolor="window">
            <v:imagedata r:id="rId42" o:title=""/>
          </v:shape>
          <o:OLEObject Type="Embed" ProgID="Equation.DSMT4" ShapeID="_x0000_i1046" DrawAspect="Content" ObjectID="_1771166341" r:id="rId43"/>
        </w:object>
      </w:r>
      <w:r w:rsidRPr="00486485">
        <w:rPr>
          <w:sz w:val="28"/>
          <w:szCs w:val="28"/>
        </w:rPr>
        <w:t xml:space="preserve">, а </w:t>
      </w:r>
      <w:r w:rsidRPr="00486485">
        <w:rPr>
          <w:position w:val="-6"/>
          <w:sz w:val="28"/>
          <w:szCs w:val="28"/>
        </w:rPr>
        <w:object w:dxaOrig="1040" w:dyaOrig="360">
          <v:shape id="_x0000_i1047" type="#_x0000_t75" style="width:52.85pt;height:18pt" o:ole="" fillcolor="window">
            <v:imagedata r:id="rId44" o:title=""/>
          </v:shape>
          <o:OLEObject Type="Embed" ProgID="Equation.DSMT4" ShapeID="_x0000_i1047" DrawAspect="Content" ObjectID="_1771166342" r:id="rId45"/>
        </w:object>
      </w:r>
      <w:r w:rsidRPr="00486485">
        <w:rPr>
          <w:sz w:val="28"/>
          <w:szCs w:val="28"/>
        </w:rPr>
        <w:t xml:space="preserve">. Вихревое векторное поле </w:t>
      </w:r>
      <w:r w:rsidRPr="00486485">
        <w:rPr>
          <w:position w:val="-4"/>
          <w:sz w:val="28"/>
          <w:szCs w:val="28"/>
        </w:rPr>
        <w:object w:dxaOrig="260" w:dyaOrig="360">
          <v:shape id="_x0000_i1048" type="#_x0000_t75" style="width:13.95pt;height:18pt" o:ole="" fillcolor="window">
            <v:imagedata r:id="rId46" o:title=""/>
          </v:shape>
          <o:OLEObject Type="Embed" ProgID="Equation.DSMT4" ShapeID="_x0000_i1048" DrawAspect="Content" ObjectID="_1771166343" r:id="rId47"/>
        </w:object>
      </w:r>
      <w:r w:rsidRPr="00486485">
        <w:rPr>
          <w:sz w:val="28"/>
          <w:szCs w:val="28"/>
        </w:rPr>
        <w:t xml:space="preserve"> можно представить как </w:t>
      </w:r>
      <w:r w:rsidRPr="00486485">
        <w:rPr>
          <w:position w:val="-6"/>
          <w:sz w:val="28"/>
          <w:szCs w:val="28"/>
        </w:rPr>
        <w:object w:dxaOrig="639" w:dyaOrig="360">
          <v:shape id="_x0000_i1049" type="#_x0000_t75" style="width:31.35pt;height:18pt" o:ole="" fillcolor="window">
            <v:imagedata r:id="rId48" o:title=""/>
          </v:shape>
          <o:OLEObject Type="Embed" ProgID="Equation.DSMT4" ShapeID="_x0000_i1049" DrawAspect="Content" ObjectID="_1771166344" r:id="rId49"/>
        </w:object>
      </w:r>
      <w:r w:rsidRPr="00486485">
        <w:rPr>
          <w:sz w:val="28"/>
          <w:szCs w:val="28"/>
        </w:rPr>
        <w:t xml:space="preserve">. В этом случае векторную величину </w:t>
      </w:r>
      <w:r w:rsidRPr="00486485">
        <w:rPr>
          <w:position w:val="-4"/>
          <w:sz w:val="28"/>
          <w:szCs w:val="28"/>
        </w:rPr>
        <w:object w:dxaOrig="279" w:dyaOrig="340">
          <v:shape id="_x0000_i1050" type="#_x0000_t75" style="width:15.1pt;height:18pt" o:ole="" fillcolor="window">
            <v:imagedata r:id="rId50" o:title=""/>
          </v:shape>
          <o:OLEObject Type="Embed" ProgID="Equation.DSMT4" ShapeID="_x0000_i1050" DrawAspect="Content" ObjectID="_1771166345" r:id="rId51"/>
        </w:object>
      </w:r>
      <w:r w:rsidRPr="00486485">
        <w:rPr>
          <w:sz w:val="28"/>
          <w:szCs w:val="28"/>
        </w:rPr>
        <w:t xml:space="preserve"> называют </w:t>
      </w:r>
      <w:r w:rsidRPr="00486485">
        <w:rPr>
          <w:b/>
          <w:i/>
          <w:sz w:val="28"/>
          <w:szCs w:val="28"/>
        </w:rPr>
        <w:t xml:space="preserve">векторным потенциалом поля </w:t>
      </w:r>
      <w:r w:rsidRPr="00486485">
        <w:rPr>
          <w:sz w:val="28"/>
          <w:szCs w:val="28"/>
        </w:rPr>
        <w:t>(</w:t>
      </w:r>
      <w:r w:rsidRPr="00486485">
        <w:rPr>
          <w:position w:val="-6"/>
          <w:sz w:val="28"/>
          <w:szCs w:val="28"/>
        </w:rPr>
        <w:object w:dxaOrig="1100" w:dyaOrig="360">
          <v:shape id="_x0000_i1051" type="#_x0000_t75" style="width:54pt;height:18pt" o:ole="" fillcolor="window">
            <v:imagedata r:id="rId52" o:title=""/>
          </v:shape>
          <o:OLEObject Type="Embed" ProgID="Equation.DSMT4" ShapeID="_x0000_i1051" DrawAspect="Content" ObjectID="_1771166346" r:id="rId53"/>
        </w:object>
      </w:r>
      <w:r w:rsidRPr="00486485">
        <w:rPr>
          <w:sz w:val="28"/>
          <w:szCs w:val="28"/>
        </w:rPr>
        <w:t xml:space="preserve">).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bCs/>
          <w:sz w:val="28"/>
          <w:szCs w:val="28"/>
        </w:rPr>
      </w:pPr>
      <w:r w:rsidRPr="00486485">
        <w:rPr>
          <w:sz w:val="28"/>
          <w:szCs w:val="28"/>
        </w:rPr>
        <w:t xml:space="preserve">Если у векторного поля </w:t>
      </w:r>
      <w:r w:rsidRPr="00486485">
        <w:rPr>
          <w:position w:val="-4"/>
          <w:sz w:val="28"/>
          <w:szCs w:val="28"/>
        </w:rPr>
        <w:object w:dxaOrig="260" w:dyaOrig="360">
          <v:shape id="_x0000_i1052" type="#_x0000_t75" style="width:13.95pt;height:18pt" o:ole="" fillcolor="window">
            <v:imagedata r:id="rId46" o:title=""/>
          </v:shape>
          <o:OLEObject Type="Embed" ProgID="Equation.DSMT4" ShapeID="_x0000_i1052" DrawAspect="Content" ObjectID="_1771166347" r:id="rId54"/>
        </w:object>
      </w:r>
      <w:r w:rsidRPr="00486485">
        <w:rPr>
          <w:sz w:val="28"/>
          <w:szCs w:val="28"/>
        </w:rPr>
        <w:t xml:space="preserve"> </w:t>
      </w:r>
      <w:r w:rsidRPr="00486485">
        <w:rPr>
          <w:position w:val="-6"/>
          <w:sz w:val="28"/>
          <w:szCs w:val="28"/>
        </w:rPr>
        <w:object w:dxaOrig="1040" w:dyaOrig="360">
          <v:shape id="_x0000_i1053" type="#_x0000_t75" style="width:52.85pt;height:18pt" o:ole="" fillcolor="window">
            <v:imagedata r:id="rId55" o:title=""/>
          </v:shape>
          <o:OLEObject Type="Embed" ProgID="Equation.DSMT4" ShapeID="_x0000_i1053" DrawAspect="Content" ObjectID="_1771166348" r:id="rId56"/>
        </w:object>
      </w:r>
      <w:r w:rsidRPr="00486485">
        <w:rPr>
          <w:sz w:val="28"/>
          <w:szCs w:val="28"/>
        </w:rPr>
        <w:t xml:space="preserve"> и </w:t>
      </w:r>
      <w:r w:rsidRPr="00486485">
        <w:rPr>
          <w:position w:val="-6"/>
          <w:sz w:val="28"/>
          <w:szCs w:val="28"/>
        </w:rPr>
        <w:object w:dxaOrig="1080" w:dyaOrig="360">
          <v:shape id="_x0000_i1054" type="#_x0000_t75" style="width:54pt;height:18pt" o:ole="" fillcolor="window">
            <v:imagedata r:id="rId57" o:title=""/>
          </v:shape>
          <o:OLEObject Type="Embed" ProgID="Equation.DSMT4" ShapeID="_x0000_i1054" DrawAspect="Content" ObjectID="_1771166349" r:id="rId58"/>
        </w:object>
      </w:r>
      <w:r w:rsidRPr="00486485">
        <w:rPr>
          <w:sz w:val="28"/>
          <w:szCs w:val="28"/>
        </w:rPr>
        <w:t xml:space="preserve">, то это </w:t>
      </w:r>
      <w:r w:rsidRPr="00486485">
        <w:rPr>
          <w:b/>
          <w:i/>
          <w:sz w:val="28"/>
          <w:szCs w:val="28"/>
        </w:rPr>
        <w:t>поле общего типа</w:t>
      </w:r>
      <w:r w:rsidRPr="00486485">
        <w:rPr>
          <w:sz w:val="28"/>
          <w:szCs w:val="28"/>
        </w:rPr>
        <w:t xml:space="preserve">. Произвольное векторное поле можно представить в виде суммы потенциальной и вихревой частей </w:t>
      </w:r>
      <w:r w:rsidRPr="00486485">
        <w:rPr>
          <w:position w:val="-16"/>
          <w:sz w:val="28"/>
          <w:szCs w:val="28"/>
        </w:rPr>
        <w:object w:dxaOrig="1440" w:dyaOrig="480">
          <v:shape id="_x0000_i1055" type="#_x0000_t75" style="width:1in;height:23.8pt" o:ole="" fillcolor="window">
            <v:imagedata r:id="rId59" o:title=""/>
          </v:shape>
          <o:OLEObject Type="Embed" ProgID="Equation.DSMT4" ShapeID="_x0000_i1055" DrawAspect="Content" ObjectID="_1771166350" r:id="rId60"/>
        </w:object>
      </w:r>
      <w:r w:rsidRPr="00486485">
        <w:rPr>
          <w:sz w:val="28"/>
          <w:szCs w:val="28"/>
        </w:rPr>
        <w:t xml:space="preserve"> , где </w:t>
      </w:r>
      <w:r w:rsidRPr="00486485">
        <w:rPr>
          <w:position w:val="-16"/>
          <w:sz w:val="28"/>
          <w:szCs w:val="28"/>
        </w:rPr>
        <w:object w:dxaOrig="400" w:dyaOrig="480">
          <v:shape id="_x0000_i1056" type="#_x0000_t75" style="width:19.15pt;height:23.8pt" o:ole="" fillcolor="window">
            <v:imagedata r:id="rId61" o:title=""/>
          </v:shape>
          <o:OLEObject Type="Embed" ProgID="Equation.DSMT4" ShapeID="_x0000_i1056" DrawAspect="Content" ObjectID="_1771166351" r:id="rId62"/>
        </w:object>
      </w:r>
      <w:r w:rsidRPr="00486485">
        <w:rPr>
          <w:sz w:val="28"/>
          <w:szCs w:val="28"/>
        </w:rPr>
        <w:t xml:space="preserve"> описывает </w:t>
      </w:r>
      <w:r w:rsidRPr="00486485">
        <w:rPr>
          <w:b/>
          <w:i/>
          <w:sz w:val="28"/>
          <w:szCs w:val="28"/>
        </w:rPr>
        <w:t>источники поля</w:t>
      </w:r>
      <w:r w:rsidRPr="00486485">
        <w:rPr>
          <w:sz w:val="28"/>
          <w:szCs w:val="28"/>
        </w:rPr>
        <w:t xml:space="preserve"> (</w:t>
      </w:r>
      <w:r w:rsidRPr="00486485">
        <w:rPr>
          <w:position w:val="-16"/>
          <w:sz w:val="28"/>
          <w:szCs w:val="28"/>
        </w:rPr>
        <w:object w:dxaOrig="1180" w:dyaOrig="460">
          <v:shape id="_x0000_i1057" type="#_x0000_t75" style="width:60.4pt;height:22.65pt" o:ole="" fillcolor="window">
            <v:imagedata r:id="rId63" o:title=""/>
          </v:shape>
          <o:OLEObject Type="Embed" ProgID="Equation.DSMT4" ShapeID="_x0000_i1057" DrawAspect="Content" ObjectID="_1771166352" r:id="rId64"/>
        </w:object>
      </w:r>
      <w:r w:rsidRPr="00486485">
        <w:rPr>
          <w:sz w:val="28"/>
          <w:szCs w:val="28"/>
        </w:rPr>
        <w:t xml:space="preserve">), а </w:t>
      </w:r>
      <w:r w:rsidRPr="00486485">
        <w:rPr>
          <w:position w:val="-12"/>
          <w:sz w:val="28"/>
          <w:szCs w:val="28"/>
        </w:rPr>
        <w:object w:dxaOrig="340" w:dyaOrig="440">
          <v:shape id="_x0000_i1058" type="#_x0000_t75" style="width:18pt;height:22.65pt" o:ole="" fillcolor="window">
            <v:imagedata r:id="rId65" o:title=""/>
          </v:shape>
          <o:OLEObject Type="Embed" ProgID="Equation.DSMT4" ShapeID="_x0000_i1058" DrawAspect="Content" ObjectID="_1771166353" r:id="rId66"/>
        </w:object>
      </w:r>
      <w:r w:rsidRPr="00486485">
        <w:rPr>
          <w:sz w:val="28"/>
          <w:szCs w:val="28"/>
        </w:rPr>
        <w:t xml:space="preserve"> – </w:t>
      </w:r>
      <w:r w:rsidRPr="00486485">
        <w:rPr>
          <w:b/>
          <w:i/>
          <w:sz w:val="28"/>
          <w:szCs w:val="28"/>
        </w:rPr>
        <w:t>вихри поля</w:t>
      </w:r>
      <w:r w:rsidRPr="00486485">
        <w:rPr>
          <w:sz w:val="28"/>
          <w:szCs w:val="28"/>
        </w:rPr>
        <w:t xml:space="preserve"> (</w:t>
      </w:r>
      <w:r w:rsidRPr="00486485">
        <w:rPr>
          <w:position w:val="-12"/>
          <w:sz w:val="28"/>
          <w:szCs w:val="28"/>
        </w:rPr>
        <w:object w:dxaOrig="1180" w:dyaOrig="420">
          <v:shape id="_x0000_i1059" type="#_x0000_t75" style="width:60.4pt;height:21.5pt" o:ole="" fillcolor="window">
            <v:imagedata r:id="rId67" o:title=""/>
          </v:shape>
          <o:OLEObject Type="Embed" ProgID="Equation.DSMT4" ShapeID="_x0000_i1059" DrawAspect="Content" ObjectID="_1771166354" r:id="rId68"/>
        </w:object>
      </w:r>
      <w:r w:rsidRPr="00486485">
        <w:rPr>
          <w:sz w:val="28"/>
          <w:szCs w:val="28"/>
        </w:rPr>
        <w:t xml:space="preserve">) </w:t>
      </w:r>
      <w:r w:rsidRPr="00486485">
        <w:rPr>
          <w:bCs/>
          <w:sz w:val="28"/>
          <w:szCs w:val="28"/>
        </w:rPr>
        <w:t xml:space="preserve">[11]. </w:t>
      </w:r>
    </w:p>
    <w:p w:rsidR="00486485" w:rsidRPr="00486485" w:rsidRDefault="00486485" w:rsidP="00486485">
      <w:pPr>
        <w:spacing w:after="0" w:line="240" w:lineRule="auto"/>
        <w:jc w:val="center"/>
        <w:rPr>
          <w:b/>
          <w:sz w:val="28"/>
          <w:szCs w:val="28"/>
        </w:rPr>
      </w:pPr>
      <w:r w:rsidRPr="00486485">
        <w:rPr>
          <w:b/>
          <w:sz w:val="28"/>
          <w:szCs w:val="28"/>
        </w:rPr>
        <w:t>1.1. Силовые векторы электромагнитного поля</w:t>
      </w:r>
    </w:p>
    <w:p w:rsidR="00486485" w:rsidRPr="00486485" w:rsidRDefault="00486485" w:rsidP="00486485">
      <w:pPr>
        <w:spacing w:after="0" w:line="240" w:lineRule="auto"/>
        <w:ind w:firstLine="700"/>
        <w:jc w:val="both"/>
        <w:rPr>
          <w:sz w:val="28"/>
          <w:szCs w:val="28"/>
        </w:rPr>
      </w:pPr>
      <w:r w:rsidRPr="00486485">
        <w:rPr>
          <w:sz w:val="28"/>
          <w:szCs w:val="28"/>
        </w:rPr>
        <w:t>Электромагнитное поле характеризуется силами, действующими на заряды. Эти силы являются векторами. Поэтому электромагнитное поле описывается с помощью системы векторов.</w:t>
      </w:r>
    </w:p>
    <w:p w:rsidR="00486485" w:rsidRPr="00486485" w:rsidRDefault="00486485" w:rsidP="00486485">
      <w:pPr>
        <w:spacing w:after="0" w:line="240" w:lineRule="auto"/>
        <w:ind w:firstLine="700"/>
        <w:jc w:val="both"/>
        <w:rPr>
          <w:sz w:val="28"/>
          <w:szCs w:val="28"/>
        </w:rPr>
      </w:pPr>
      <w:r w:rsidRPr="00486485">
        <w:rPr>
          <w:sz w:val="28"/>
          <w:szCs w:val="28"/>
        </w:rPr>
        <w:t>На заряд, находящийся в электромагнитном поле, действует сила Лоренца: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70"/>
        <w:gridCol w:w="963"/>
      </w:tblGrid>
      <w:tr w:rsidR="00486485" w:rsidRPr="00486485" w:rsidTr="00B564E8"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sz w:val="28"/>
                <w:szCs w:val="28"/>
              </w:rPr>
            </w:pPr>
            <w:r w:rsidRPr="00486485">
              <w:rPr>
                <w:rFonts w:eastAsiaTheme="minorHAnsi"/>
                <w:position w:val="-10"/>
                <w:sz w:val="28"/>
                <w:szCs w:val="28"/>
                <w:lang w:eastAsia="en-US"/>
              </w:rPr>
              <w:object w:dxaOrig="1680" w:dyaOrig="320">
                <v:shape id="_x0000_i1060" type="#_x0000_t75" style="width:117.85pt;height:22.05pt" o:ole="">
                  <v:imagedata r:id="rId69" o:title=""/>
                </v:shape>
                <o:OLEObject Type="Embed" ProgID="Equation.3" ShapeID="_x0000_i1060" DrawAspect="Content" ObjectID="_1771166355" r:id="rId70"/>
              </w:objec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   (1.1)</w:t>
            </w:r>
          </w:p>
        </w:tc>
      </w:tr>
    </w:tbl>
    <w:p w:rsidR="00486485" w:rsidRPr="00486485" w:rsidRDefault="00486485" w:rsidP="00486485">
      <w:pPr>
        <w:spacing w:after="0" w:line="240" w:lineRule="auto"/>
        <w:jc w:val="both"/>
        <w:rPr>
          <w:color w:val="000000"/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8"/>
        <w:gridCol w:w="403"/>
        <w:gridCol w:w="7549"/>
      </w:tblGrid>
      <w:tr w:rsidR="00486485" w:rsidRPr="00486485" w:rsidTr="00B564E8"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  <w:r w:rsidRPr="00486485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w:r w:rsidRPr="00486485">
              <w:rPr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  <w:r w:rsidRPr="00486485">
              <w:rPr>
                <w:color w:val="000000"/>
                <w:sz w:val="28"/>
                <w:szCs w:val="28"/>
              </w:rPr>
              <w:t>- величина заряда частицы, взаимодействующей с полем, Кл;</w:t>
            </w:r>
          </w:p>
        </w:tc>
      </w:tr>
      <w:tr w:rsidR="00486485" w:rsidRPr="00486485" w:rsidTr="00B564E8"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486485">
              <w:rPr>
                <w:b/>
                <w:sz w:val="28"/>
                <w:szCs w:val="28"/>
              </w:rPr>
              <w:t>Е</w: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  <w:r w:rsidRPr="00486485">
              <w:rPr>
                <w:color w:val="000000"/>
                <w:sz w:val="28"/>
                <w:szCs w:val="28"/>
              </w:rPr>
              <w:t>- вектор напряженности электрического поля, В/м;</w:t>
            </w:r>
          </w:p>
        </w:tc>
      </w:tr>
      <w:tr w:rsidR="00486485" w:rsidRPr="00486485" w:rsidTr="00B564E8"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486485"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  <w:r w:rsidRPr="00486485">
              <w:rPr>
                <w:color w:val="000000"/>
                <w:sz w:val="28"/>
                <w:szCs w:val="28"/>
              </w:rPr>
              <w:t>- вектор скорости движения заряженной частицы, м/с;</w:t>
            </w:r>
          </w:p>
        </w:tc>
      </w:tr>
      <w:tr w:rsidR="00486485" w:rsidRPr="00486485" w:rsidTr="00B564E8"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486485">
              <w:rPr>
                <w:b/>
                <w:sz w:val="28"/>
                <w:szCs w:val="28"/>
              </w:rPr>
              <w:t>В</w: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  <w:r w:rsidRPr="00486485">
              <w:rPr>
                <w:color w:val="000000"/>
                <w:sz w:val="28"/>
                <w:szCs w:val="28"/>
              </w:rPr>
              <w:t>- вектор магнитной индукции, Т.</w:t>
            </w:r>
          </w:p>
        </w:tc>
      </w:tr>
    </w:tbl>
    <w:p w:rsidR="00486485" w:rsidRPr="00486485" w:rsidRDefault="00486485" w:rsidP="00486485">
      <w:pPr>
        <w:spacing w:after="0" w:line="240" w:lineRule="auto"/>
        <w:ind w:firstLine="697"/>
        <w:jc w:val="both"/>
        <w:rPr>
          <w:sz w:val="28"/>
          <w:szCs w:val="28"/>
        </w:rPr>
      </w:pPr>
      <w:r w:rsidRPr="00486485">
        <w:rPr>
          <w:sz w:val="28"/>
          <w:szCs w:val="28"/>
        </w:rPr>
        <w:t xml:space="preserve">Векторы напряженности электрического поля и магнитной индукции описывают силы, действующие на заряды в электромагнитном поле, поэтому они называются </w:t>
      </w:r>
      <w:r w:rsidRPr="00486485">
        <w:rPr>
          <w:b/>
          <w:i/>
          <w:sz w:val="28"/>
          <w:szCs w:val="28"/>
        </w:rPr>
        <w:t>силовыми</w:t>
      </w:r>
      <w:r w:rsidRPr="00486485">
        <w:rPr>
          <w:sz w:val="28"/>
          <w:szCs w:val="28"/>
        </w:rPr>
        <w:t xml:space="preserve">. </w:t>
      </w:r>
    </w:p>
    <w:p w:rsidR="00486485" w:rsidRPr="00486485" w:rsidRDefault="00486485" w:rsidP="00486485">
      <w:pPr>
        <w:spacing w:after="0" w:line="240" w:lineRule="auto"/>
        <w:ind w:firstLine="697"/>
        <w:jc w:val="both"/>
        <w:rPr>
          <w:color w:val="000000"/>
          <w:sz w:val="28"/>
          <w:szCs w:val="28"/>
        </w:rPr>
      </w:pPr>
      <w:r w:rsidRPr="00486485">
        <w:rPr>
          <w:color w:val="000000"/>
          <w:sz w:val="28"/>
          <w:szCs w:val="28"/>
        </w:rPr>
        <w:t xml:space="preserve">Формула (1.1) наглядно показывает, что все проявления электромагнитного поля делятся на две группы явлений - электрические и магнитные. Поэтому обычно выделяют две составляющие электромагнитного поля - </w:t>
      </w:r>
      <w:r w:rsidRPr="00486485">
        <w:rPr>
          <w:b/>
          <w:i/>
          <w:color w:val="000000"/>
          <w:sz w:val="28"/>
          <w:szCs w:val="28"/>
        </w:rPr>
        <w:t>электрическое поле и магнитное поле</w:t>
      </w:r>
      <w:r w:rsidRPr="00486485">
        <w:rPr>
          <w:color w:val="000000"/>
          <w:sz w:val="28"/>
          <w:szCs w:val="28"/>
        </w:rPr>
        <w:t xml:space="preserve">. </w:t>
      </w:r>
    </w:p>
    <w:p w:rsidR="00486485" w:rsidRPr="00486485" w:rsidRDefault="00486485" w:rsidP="00486485">
      <w:pPr>
        <w:spacing w:after="0" w:line="240" w:lineRule="auto"/>
        <w:ind w:firstLine="700"/>
        <w:jc w:val="both"/>
        <w:rPr>
          <w:sz w:val="28"/>
          <w:szCs w:val="28"/>
        </w:rPr>
      </w:pPr>
      <w:r w:rsidRPr="00486485">
        <w:rPr>
          <w:sz w:val="28"/>
          <w:szCs w:val="28"/>
        </w:rPr>
        <w:lastRenderedPageBreak/>
        <w:t xml:space="preserve">Формула (1.1) подчеркивает еще один важный факт. Электрическое поле действует на любые заряды, движущиеся и неподвижные, а магнитное – только на движущиеся. </w:t>
      </w:r>
    </w:p>
    <w:p w:rsidR="00486485" w:rsidRPr="00486485" w:rsidRDefault="00486485" w:rsidP="00486485">
      <w:pPr>
        <w:spacing w:after="0" w:line="240" w:lineRule="auto"/>
        <w:ind w:firstLine="700"/>
        <w:jc w:val="both"/>
        <w:rPr>
          <w:sz w:val="28"/>
          <w:szCs w:val="28"/>
        </w:rPr>
      </w:pPr>
      <w:r w:rsidRPr="00486485">
        <w:rPr>
          <w:sz w:val="28"/>
          <w:szCs w:val="28"/>
        </w:rPr>
        <w:t>Таким образом, можно сформулировать следующие определения силовых векторов электромагнитного поля.</w:t>
      </w:r>
    </w:p>
    <w:p w:rsidR="00486485" w:rsidRPr="00486485" w:rsidRDefault="00486485" w:rsidP="00486485">
      <w:pPr>
        <w:spacing w:after="0" w:line="240" w:lineRule="auto"/>
        <w:ind w:firstLine="697"/>
        <w:jc w:val="both"/>
        <w:rPr>
          <w:b/>
          <w:i/>
          <w:sz w:val="28"/>
          <w:szCs w:val="28"/>
        </w:rPr>
      </w:pPr>
      <w:r w:rsidRPr="00486485">
        <w:rPr>
          <w:b/>
          <w:i/>
          <w:sz w:val="28"/>
          <w:szCs w:val="28"/>
        </w:rPr>
        <w:t>Вектором напряженности электрического поля называется сила, действующая на единичный электрический заряд: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93"/>
        <w:gridCol w:w="963"/>
      </w:tblGrid>
      <w:tr w:rsidR="00486485" w:rsidRPr="00486485" w:rsidTr="00B564E8"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sz w:val="28"/>
                <w:szCs w:val="28"/>
              </w:rPr>
            </w:pPr>
            <w:r w:rsidRPr="00486485">
              <w:rPr>
                <w:rFonts w:eastAsiaTheme="minorHAnsi"/>
                <w:position w:val="-12"/>
                <w:sz w:val="28"/>
                <w:szCs w:val="28"/>
                <w:lang w:eastAsia="en-US"/>
              </w:rPr>
              <w:object w:dxaOrig="840" w:dyaOrig="360">
                <v:shape id="_x0000_i1061" type="#_x0000_t75" style="width:58.65pt;height:24.95pt" o:ole="">
                  <v:imagedata r:id="rId71" o:title=""/>
                </v:shape>
                <o:OLEObject Type="Embed" ProgID="Equation.3" ShapeID="_x0000_i1061" DrawAspect="Content" ObjectID="_1771166356" r:id="rId72"/>
              </w:objec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   (1.2)</w:t>
            </w:r>
          </w:p>
        </w:tc>
      </w:tr>
    </w:tbl>
    <w:p w:rsidR="00486485" w:rsidRPr="00486485" w:rsidRDefault="00486485" w:rsidP="00486485">
      <w:pPr>
        <w:spacing w:after="0" w:line="240" w:lineRule="auto"/>
        <w:ind w:firstLine="697"/>
        <w:jc w:val="both"/>
        <w:rPr>
          <w:b/>
          <w:i/>
          <w:sz w:val="28"/>
          <w:szCs w:val="28"/>
        </w:rPr>
      </w:pPr>
      <w:r w:rsidRPr="00486485">
        <w:rPr>
          <w:b/>
          <w:i/>
          <w:sz w:val="28"/>
          <w:szCs w:val="28"/>
        </w:rPr>
        <w:t>Вектором магнитной индукции называется сила, действующая на единичный заряд, движущийся с единичной скоростью: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83"/>
        <w:gridCol w:w="963"/>
      </w:tblGrid>
      <w:tr w:rsidR="00486485" w:rsidRPr="00486485" w:rsidTr="00B564E8"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sz w:val="28"/>
                <w:szCs w:val="28"/>
              </w:rPr>
            </w:pPr>
            <w:r w:rsidRPr="00486485">
              <w:rPr>
                <w:rFonts w:eastAsiaTheme="minorHAnsi"/>
                <w:position w:val="-10"/>
                <w:sz w:val="28"/>
                <w:szCs w:val="28"/>
                <w:lang w:eastAsia="en-US"/>
              </w:rPr>
              <w:object w:dxaOrig="1260" w:dyaOrig="360">
                <v:shape id="_x0000_i1062" type="#_x0000_t75" style="width:88.25pt;height:24.95pt" o:ole="">
                  <v:imagedata r:id="rId73" o:title=""/>
                </v:shape>
                <o:OLEObject Type="Embed" ProgID="Equation.3" ShapeID="_x0000_i1062" DrawAspect="Content" ObjectID="_1771166357" r:id="rId74"/>
              </w:objec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   (1.3)</w:t>
            </w:r>
          </w:p>
        </w:tc>
      </w:tr>
    </w:tbl>
    <w:p w:rsidR="00486485" w:rsidRPr="00486485" w:rsidRDefault="00486485" w:rsidP="00486485">
      <w:pPr>
        <w:spacing w:after="0" w:line="240" w:lineRule="auto"/>
        <w:ind w:firstLine="697"/>
        <w:jc w:val="both"/>
        <w:rPr>
          <w:color w:val="000000"/>
          <w:sz w:val="28"/>
          <w:szCs w:val="28"/>
        </w:rPr>
      </w:pPr>
      <w:r w:rsidRPr="00486485">
        <w:rPr>
          <w:color w:val="000000"/>
          <w:sz w:val="28"/>
          <w:szCs w:val="28"/>
        </w:rPr>
        <w:t xml:space="preserve">Так как вектор напряженности электрического поля воздействует на любой заряд, электрическое поле можно использовать для ускорения потока электронов и для изменения траектории его движения. Оба этих эффекта используются в осциллографических электронно-лучевых трубках. </w:t>
      </w:r>
    </w:p>
    <w:p w:rsidR="00486485" w:rsidRPr="00486485" w:rsidRDefault="00486485" w:rsidP="00486485">
      <w:pPr>
        <w:spacing w:after="0" w:line="240" w:lineRule="auto"/>
        <w:ind w:firstLine="700"/>
        <w:jc w:val="both"/>
        <w:rPr>
          <w:color w:val="000000"/>
          <w:sz w:val="28"/>
          <w:szCs w:val="28"/>
        </w:rPr>
      </w:pPr>
      <w:r w:rsidRPr="00486485">
        <w:rPr>
          <w:color w:val="000000"/>
          <w:sz w:val="28"/>
          <w:szCs w:val="28"/>
        </w:rPr>
        <w:t xml:space="preserve">Взаимодействие магнитного поля с потоком движущихся электронов описывается векторным произведением. Значит, сила действия магнитного поля направлена перпендикулярно траектории движения электронов. Поэтому магнитное поле может только изменять направление движения заряженных частиц </w:t>
      </w:r>
      <w:proofErr w:type="gramStart"/>
      <w:r w:rsidRPr="00486485">
        <w:rPr>
          <w:color w:val="000000"/>
          <w:sz w:val="28"/>
          <w:szCs w:val="28"/>
        </w:rPr>
        <w:t>-  сфокусировать</w:t>
      </w:r>
      <w:proofErr w:type="gramEnd"/>
      <w:r w:rsidRPr="00486485">
        <w:rPr>
          <w:color w:val="000000"/>
          <w:sz w:val="28"/>
          <w:szCs w:val="28"/>
        </w:rPr>
        <w:t xml:space="preserve"> поток электронов или отклонять его. Оба эти эффекта используются в кинескопах.</w:t>
      </w:r>
    </w:p>
    <w:p w:rsidR="00486485" w:rsidRPr="00486485" w:rsidRDefault="00486485" w:rsidP="00486485">
      <w:pPr>
        <w:spacing w:after="0" w:line="240" w:lineRule="auto"/>
        <w:ind w:firstLine="700"/>
        <w:jc w:val="both"/>
        <w:rPr>
          <w:sz w:val="28"/>
          <w:szCs w:val="28"/>
        </w:rPr>
      </w:pPr>
      <w:r w:rsidRPr="00486485">
        <w:rPr>
          <w:color w:val="000000"/>
          <w:sz w:val="28"/>
          <w:szCs w:val="28"/>
        </w:rPr>
        <w:t xml:space="preserve">Для описания </w:t>
      </w:r>
      <w:r w:rsidRPr="00486485">
        <w:rPr>
          <w:sz w:val="28"/>
          <w:szCs w:val="28"/>
        </w:rPr>
        <w:t>процессов в вакууме</w:t>
      </w:r>
      <w:r w:rsidRPr="00486485">
        <w:rPr>
          <w:color w:val="000000"/>
          <w:sz w:val="28"/>
          <w:szCs w:val="28"/>
        </w:rPr>
        <w:t xml:space="preserve"> </w:t>
      </w:r>
      <w:r w:rsidRPr="00486485">
        <w:rPr>
          <w:sz w:val="28"/>
          <w:szCs w:val="28"/>
        </w:rPr>
        <w:t>знания напряженности электрического поля и магнитной индукции достаточно.</w:t>
      </w:r>
      <w:r w:rsidRPr="00486485">
        <w:rPr>
          <w:color w:val="000000"/>
          <w:sz w:val="28"/>
          <w:szCs w:val="28"/>
        </w:rPr>
        <w:t xml:space="preserve"> </w:t>
      </w:r>
      <w:r w:rsidRPr="00486485">
        <w:rPr>
          <w:sz w:val="28"/>
          <w:szCs w:val="28"/>
        </w:rPr>
        <w:t xml:space="preserve">Однако для правильного описания электромагнитного поля в материальных средах требуется ввести в рассмотрение параметры этих сред. </w:t>
      </w:r>
    </w:p>
    <w:p w:rsidR="00486485" w:rsidRPr="00486485" w:rsidRDefault="00486485" w:rsidP="00486485">
      <w:pPr>
        <w:pStyle w:val="a7"/>
        <w:tabs>
          <w:tab w:val="num" w:pos="0"/>
        </w:tabs>
        <w:spacing w:line="240" w:lineRule="auto"/>
        <w:ind w:firstLine="567"/>
        <w:rPr>
          <w:bCs/>
          <w:sz w:val="28"/>
          <w:szCs w:val="28"/>
        </w:rPr>
      </w:pPr>
    </w:p>
    <w:p w:rsidR="00B44E97" w:rsidRPr="00486485" w:rsidRDefault="00B44E97" w:rsidP="00486485">
      <w:pPr>
        <w:spacing w:after="0" w:line="240" w:lineRule="auto"/>
        <w:jc w:val="center"/>
        <w:rPr>
          <w:sz w:val="28"/>
          <w:szCs w:val="28"/>
        </w:rPr>
      </w:pPr>
      <w:r w:rsidRPr="00486485">
        <w:rPr>
          <w:b/>
          <w:sz w:val="28"/>
          <w:szCs w:val="28"/>
        </w:rPr>
        <w:t>Контрольные вопросы и задания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Назовите основные исторические этапы развития теории ЭМП.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Дайте определение ЭМП, электрическому заряду, перечислите основные свойства ЭМП.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Можно ли ЭМП разделить на электрическое и магнитное поля?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Дайте определение векторам, характеризующим ЭМП.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Чем векторное поле отличается от скалярного?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Назовите принципиальные отличия между понятиями «поле» и «вещество».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Укажите единицы измерения основных величин ЭМП.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Укажите ограничения области применения законов теории электрических цепей и макроскопической электродинамики.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На какие диапазоны частот и длин волн делится область СВЧ?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Назовите области науки и техники, использующие область СВЧ.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Дайте определение циркуляции и потоку вектора.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Дайте определение градиенту, дивергенции, ротору векторного поля.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lastRenderedPageBreak/>
        <w:t xml:space="preserve">Дайте формулировку теорем Остроградского–Гаусса и Стокса. Каково место этих теорем в векторном анализе?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Как классифицируются векторные поля?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Каковы математический смысл и назначение операторов набла и Лапласа?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На какие диапазоны разделены радиоволны? </w:t>
      </w:r>
    </w:p>
    <w:p w:rsidR="00AA60AC" w:rsidRPr="00486485" w:rsidRDefault="00AA60AC" w:rsidP="00486485">
      <w:pPr>
        <w:spacing w:after="0" w:line="240" w:lineRule="auto"/>
        <w:rPr>
          <w:sz w:val="28"/>
          <w:szCs w:val="28"/>
        </w:rPr>
      </w:pPr>
    </w:p>
    <w:p w:rsidR="00AA60AC" w:rsidRPr="00486485" w:rsidRDefault="00AA60AC" w:rsidP="00486485">
      <w:pPr>
        <w:spacing w:after="0" w:line="240" w:lineRule="auto"/>
        <w:rPr>
          <w:sz w:val="28"/>
          <w:szCs w:val="28"/>
        </w:rPr>
      </w:pPr>
    </w:p>
    <w:p w:rsidR="00AA60AC" w:rsidRPr="00486485" w:rsidRDefault="00AA60AC" w:rsidP="00486485">
      <w:pPr>
        <w:spacing w:after="0" w:line="240" w:lineRule="auto"/>
        <w:rPr>
          <w:sz w:val="28"/>
          <w:szCs w:val="28"/>
        </w:rPr>
      </w:pPr>
    </w:p>
    <w:sectPr w:rsidR="00AA60AC" w:rsidRPr="00486485">
      <w:footerReference w:type="default" r:id="rId7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50BC" w:rsidRDefault="00A350BC" w:rsidP="00AA60AC">
      <w:pPr>
        <w:spacing w:after="0" w:line="240" w:lineRule="auto"/>
      </w:pPr>
      <w:r>
        <w:separator/>
      </w:r>
    </w:p>
  </w:endnote>
  <w:endnote w:type="continuationSeparator" w:id="0">
    <w:p w:rsidR="00A350BC" w:rsidRDefault="00A350BC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9717620"/>
      <w:docPartObj>
        <w:docPartGallery w:val="Page Numbers (Bottom of Page)"/>
        <w:docPartUnique/>
      </w:docPartObj>
    </w:sdtPr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4C8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50BC" w:rsidRDefault="00A350BC" w:rsidP="00AA60AC">
      <w:pPr>
        <w:spacing w:after="0" w:line="240" w:lineRule="auto"/>
      </w:pPr>
      <w:r>
        <w:separator/>
      </w:r>
    </w:p>
  </w:footnote>
  <w:footnote w:type="continuationSeparator" w:id="0">
    <w:p w:rsidR="00A350BC" w:rsidRDefault="00A350BC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E2B81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 w16cid:durableId="26538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0AC"/>
    <w:rsid w:val="003F10A8"/>
    <w:rsid w:val="00425319"/>
    <w:rsid w:val="00465823"/>
    <w:rsid w:val="00486485"/>
    <w:rsid w:val="009E2A14"/>
    <w:rsid w:val="00A304C8"/>
    <w:rsid w:val="00A350BC"/>
    <w:rsid w:val="00AA60AC"/>
    <w:rsid w:val="00B44E97"/>
    <w:rsid w:val="00CE30D7"/>
    <w:rsid w:val="00E4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B44E97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eastAsia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rsid w:val="00B44E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1">
    <w:name w:val="Текст1"/>
    <w:basedOn w:val="a"/>
    <w:rsid w:val="00B44E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/>
      <w:sz w:val="20"/>
      <w:szCs w:val="20"/>
      <w:lang w:eastAsia="ru-RU"/>
    </w:rPr>
  </w:style>
  <w:style w:type="paragraph" w:styleId="a7">
    <w:name w:val="Body Text"/>
    <w:basedOn w:val="a"/>
    <w:link w:val="a8"/>
    <w:rsid w:val="00B44E97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eastAsia="Times New Roman"/>
      <w:sz w:val="2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44E97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BodyText23">
    <w:name w:val="Body Text 23"/>
    <w:basedOn w:val="a"/>
    <w:rsid w:val="00B44E97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eastAsia="Times New Roman"/>
      <w:sz w:val="26"/>
      <w:szCs w:val="20"/>
      <w:lang w:eastAsia="ru-RU"/>
    </w:rPr>
  </w:style>
  <w:style w:type="paragraph" w:styleId="2">
    <w:name w:val="Body Text Indent 2"/>
    <w:basedOn w:val="a"/>
    <w:link w:val="20"/>
    <w:rsid w:val="00B44E97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Times New Roman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B44E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aliases w:val=" Знак"/>
    <w:basedOn w:val="a"/>
    <w:link w:val="aa"/>
    <w:rsid w:val="00B44E97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eastAsia="Times New Roman"/>
      <w:szCs w:val="20"/>
      <w:lang w:eastAsia="ru-RU"/>
    </w:rPr>
  </w:style>
  <w:style w:type="character" w:customStyle="1" w:styleId="aa">
    <w:name w:val="Основной текст с отступом Знак"/>
    <w:aliases w:val=" Знак Знак"/>
    <w:basedOn w:val="a0"/>
    <w:link w:val="a9"/>
    <w:rsid w:val="00B44E9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b">
    <w:name w:val="Table Grid"/>
    <w:basedOn w:val="a1"/>
    <w:rsid w:val="0048648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48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5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5" Type="http://schemas.openxmlformats.org/officeDocument/2006/relationships/footnotes" Target="footnotes.xml"/><Relationship Id="rId61" Type="http://schemas.openxmlformats.org/officeDocument/2006/relationships/image" Target="media/image2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46" Type="http://schemas.openxmlformats.org/officeDocument/2006/relationships/image" Target="media/image17.wmf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4.wmf"/><Relationship Id="rId34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</cp:revision>
  <dcterms:created xsi:type="dcterms:W3CDTF">2024-03-05T12:45:00Z</dcterms:created>
  <dcterms:modified xsi:type="dcterms:W3CDTF">2024-03-05T12:45:00Z</dcterms:modified>
</cp:coreProperties>
</file>