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361" w:rsidRPr="003C2F44" w:rsidRDefault="003C2F44" w:rsidP="003C2F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proofErr w:type="spellStart"/>
      <w:r w:rsidRPr="003C2F44">
        <w:rPr>
          <w:rFonts w:ascii="Times New Roman" w:hAnsi="Times New Roman" w:cs="Times New Roman"/>
          <w:b/>
          <w:sz w:val="28"/>
          <w:szCs w:val="28"/>
          <w:lang w:val="en-US"/>
        </w:rPr>
        <w:t>Самостоятельная</w:t>
      </w:r>
      <w:proofErr w:type="spellEnd"/>
      <w:r w:rsidRPr="003C2F4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C2F44">
        <w:rPr>
          <w:rFonts w:ascii="Times New Roman" w:hAnsi="Times New Roman" w:cs="Times New Roman"/>
          <w:b/>
          <w:sz w:val="28"/>
          <w:szCs w:val="28"/>
          <w:lang w:val="en-US"/>
        </w:rPr>
        <w:t>работа</w:t>
      </w:r>
      <w:proofErr w:type="spellEnd"/>
      <w:r w:rsidRPr="003C2F44">
        <w:rPr>
          <w:rFonts w:ascii="Times New Roman" w:hAnsi="Times New Roman" w:cs="Times New Roman"/>
          <w:b/>
          <w:sz w:val="28"/>
          <w:szCs w:val="28"/>
        </w:rPr>
        <w:t xml:space="preserve"> №1</w:t>
      </w:r>
    </w:p>
    <w:bookmarkEnd w:id="0"/>
    <w:p w:rsidR="003C2F44" w:rsidRPr="003C2F44" w:rsidRDefault="003C2F44" w:rsidP="003C2F4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C2F44" w:rsidRPr="003C2F44" w:rsidRDefault="003C2F44" w:rsidP="003C2F44">
      <w:pPr>
        <w:pStyle w:val="a3"/>
        <w:tabs>
          <w:tab w:val="clear" w:pos="454"/>
          <w:tab w:val="left" w:pos="6525"/>
          <w:tab w:val="right" w:leader="dot" w:pos="9356"/>
        </w:tabs>
        <w:spacing w:after="120" w:line="252" w:lineRule="auto"/>
        <w:jc w:val="left"/>
        <w:rPr>
          <w:caps/>
          <w:szCs w:val="28"/>
        </w:rPr>
      </w:pPr>
      <w:r w:rsidRPr="003C2F44">
        <w:rPr>
          <w:szCs w:val="28"/>
        </w:rPr>
        <w:t>1. Введение в теорию ЭМП</w:t>
      </w:r>
    </w:p>
    <w:p w:rsidR="003C2F44" w:rsidRPr="003C2F44" w:rsidRDefault="003C2F44" w:rsidP="003C2F44">
      <w:pPr>
        <w:pStyle w:val="a3"/>
        <w:tabs>
          <w:tab w:val="clear" w:pos="454"/>
          <w:tab w:val="left" w:pos="9315"/>
          <w:tab w:val="right" w:leader="dot" w:pos="9356"/>
        </w:tabs>
        <w:spacing w:after="120" w:line="252" w:lineRule="auto"/>
        <w:jc w:val="left"/>
        <w:rPr>
          <w:caps/>
          <w:szCs w:val="28"/>
        </w:rPr>
      </w:pPr>
      <w:r w:rsidRPr="003C2F44">
        <w:rPr>
          <w:szCs w:val="28"/>
        </w:rPr>
        <w:t>2. Основные уравнения теории ЭМП</w:t>
      </w:r>
    </w:p>
    <w:p w:rsidR="003C2F44" w:rsidRPr="003C2F44" w:rsidRDefault="003C2F44" w:rsidP="003C2F44">
      <w:pPr>
        <w:pStyle w:val="a3"/>
        <w:tabs>
          <w:tab w:val="clear" w:pos="454"/>
          <w:tab w:val="left" w:pos="8670"/>
          <w:tab w:val="right" w:leader="dot" w:pos="9356"/>
        </w:tabs>
        <w:spacing w:after="120" w:line="252" w:lineRule="auto"/>
        <w:jc w:val="left"/>
        <w:rPr>
          <w:caps/>
          <w:szCs w:val="28"/>
        </w:rPr>
      </w:pPr>
      <w:r w:rsidRPr="003C2F44">
        <w:rPr>
          <w:szCs w:val="28"/>
        </w:rPr>
        <w:t>3. Граничные условия для векторов ЭМП</w:t>
      </w:r>
    </w:p>
    <w:p w:rsidR="003C2F44" w:rsidRPr="003C2F44" w:rsidRDefault="003C2F44" w:rsidP="003C2F44">
      <w:pPr>
        <w:pStyle w:val="a3"/>
        <w:tabs>
          <w:tab w:val="clear" w:pos="454"/>
          <w:tab w:val="right" w:leader="dot" w:pos="9356"/>
        </w:tabs>
        <w:spacing w:after="120" w:line="252" w:lineRule="auto"/>
        <w:jc w:val="left"/>
        <w:rPr>
          <w:caps/>
          <w:szCs w:val="28"/>
        </w:rPr>
      </w:pPr>
      <w:r w:rsidRPr="003C2F44">
        <w:rPr>
          <w:szCs w:val="28"/>
        </w:rPr>
        <w:t>4. Баланс энергии ЭМП</w:t>
      </w:r>
    </w:p>
    <w:p w:rsidR="003C2F44" w:rsidRPr="003C2F44" w:rsidRDefault="003C2F44" w:rsidP="003C2F44">
      <w:pPr>
        <w:pStyle w:val="a3"/>
        <w:tabs>
          <w:tab w:val="clear" w:pos="454"/>
          <w:tab w:val="right" w:leader="dot" w:pos="9356"/>
        </w:tabs>
        <w:spacing w:after="120" w:line="252" w:lineRule="auto"/>
        <w:jc w:val="left"/>
        <w:rPr>
          <w:caps/>
          <w:szCs w:val="28"/>
        </w:rPr>
      </w:pPr>
      <w:r w:rsidRPr="003C2F44">
        <w:rPr>
          <w:szCs w:val="28"/>
        </w:rPr>
        <w:t>5. Волновые уравнения для векторов ЭМП</w:t>
      </w:r>
    </w:p>
    <w:p w:rsidR="003C2F44" w:rsidRPr="003C2F44" w:rsidRDefault="003C2F44" w:rsidP="003C2F44">
      <w:pPr>
        <w:pStyle w:val="a3"/>
        <w:tabs>
          <w:tab w:val="clear" w:pos="454"/>
          <w:tab w:val="right" w:leader="dot" w:pos="9356"/>
        </w:tabs>
        <w:spacing w:after="120" w:line="252" w:lineRule="auto"/>
        <w:jc w:val="left"/>
        <w:rPr>
          <w:caps/>
          <w:szCs w:val="28"/>
        </w:rPr>
      </w:pPr>
      <w:r w:rsidRPr="003C2F44">
        <w:rPr>
          <w:szCs w:val="28"/>
        </w:rPr>
        <w:t>6. Плоские ЭМВ в диэлектриках</w:t>
      </w:r>
    </w:p>
    <w:p w:rsidR="003C2F44" w:rsidRPr="003C2F44" w:rsidRDefault="003C2F44" w:rsidP="003C2F44">
      <w:pPr>
        <w:pStyle w:val="a3"/>
        <w:tabs>
          <w:tab w:val="clear" w:pos="454"/>
          <w:tab w:val="right" w:leader="dot" w:pos="9356"/>
        </w:tabs>
        <w:spacing w:after="120" w:line="252" w:lineRule="auto"/>
        <w:jc w:val="left"/>
        <w:rPr>
          <w:caps/>
          <w:szCs w:val="28"/>
        </w:rPr>
      </w:pPr>
      <w:r w:rsidRPr="003C2F44">
        <w:rPr>
          <w:szCs w:val="28"/>
        </w:rPr>
        <w:t>7. ЭМП в проводниках</w:t>
      </w:r>
    </w:p>
    <w:p w:rsidR="003C2F44" w:rsidRPr="003C2F44" w:rsidRDefault="003C2F44" w:rsidP="003C2F44">
      <w:pPr>
        <w:pStyle w:val="a3"/>
        <w:tabs>
          <w:tab w:val="clear" w:pos="454"/>
          <w:tab w:val="right" w:leader="dot" w:pos="9356"/>
        </w:tabs>
        <w:spacing w:after="120" w:line="252" w:lineRule="auto"/>
        <w:jc w:val="left"/>
        <w:rPr>
          <w:caps/>
          <w:szCs w:val="28"/>
        </w:rPr>
      </w:pPr>
      <w:r w:rsidRPr="003C2F44">
        <w:rPr>
          <w:szCs w:val="28"/>
        </w:rPr>
        <w:t>8. ЭМВ в реальных средах. Поляризация ЭМВ</w:t>
      </w:r>
    </w:p>
    <w:p w:rsidR="003C2F44" w:rsidRPr="003C2F44" w:rsidRDefault="003C2F44" w:rsidP="003C2F44">
      <w:pPr>
        <w:pStyle w:val="a3"/>
        <w:tabs>
          <w:tab w:val="clear" w:pos="454"/>
          <w:tab w:val="right" w:leader="dot" w:pos="9356"/>
        </w:tabs>
        <w:spacing w:after="120" w:line="252" w:lineRule="auto"/>
        <w:jc w:val="left"/>
        <w:rPr>
          <w:caps/>
          <w:szCs w:val="28"/>
        </w:rPr>
      </w:pPr>
      <w:r w:rsidRPr="003C2F44">
        <w:rPr>
          <w:szCs w:val="28"/>
        </w:rPr>
        <w:t>9. ЭМВ на границе раздела двух сред</w:t>
      </w:r>
    </w:p>
    <w:p w:rsidR="003C2F44" w:rsidRPr="003C2F44" w:rsidRDefault="003C2F44" w:rsidP="003C2F44">
      <w:pPr>
        <w:pStyle w:val="a3"/>
        <w:tabs>
          <w:tab w:val="clear" w:pos="454"/>
          <w:tab w:val="right" w:leader="dot" w:pos="9356"/>
        </w:tabs>
        <w:spacing w:after="120" w:line="252" w:lineRule="auto"/>
        <w:jc w:val="left"/>
        <w:rPr>
          <w:caps/>
          <w:szCs w:val="28"/>
        </w:rPr>
      </w:pPr>
      <w:r w:rsidRPr="003C2F44">
        <w:rPr>
          <w:szCs w:val="28"/>
        </w:rPr>
        <w:t xml:space="preserve">10. Классификация ЭМП. </w:t>
      </w:r>
      <w:proofErr w:type="spellStart"/>
      <w:r w:rsidRPr="003C2F44">
        <w:rPr>
          <w:szCs w:val="28"/>
        </w:rPr>
        <w:t>Особенностиквазистационарного</w:t>
      </w:r>
      <w:proofErr w:type="spellEnd"/>
      <w:r w:rsidRPr="003C2F44">
        <w:rPr>
          <w:szCs w:val="28"/>
        </w:rPr>
        <w:t xml:space="preserve"> ЭМП</w:t>
      </w:r>
    </w:p>
    <w:p w:rsidR="003C2F44" w:rsidRPr="003C2F44" w:rsidRDefault="003C2F44" w:rsidP="003C2F44">
      <w:pPr>
        <w:pStyle w:val="a3"/>
        <w:tabs>
          <w:tab w:val="clear" w:pos="454"/>
          <w:tab w:val="right" w:leader="dot" w:pos="9356"/>
        </w:tabs>
        <w:spacing w:after="120" w:line="252" w:lineRule="auto"/>
        <w:jc w:val="left"/>
        <w:rPr>
          <w:caps/>
          <w:szCs w:val="28"/>
        </w:rPr>
      </w:pPr>
      <w:r w:rsidRPr="003C2F44">
        <w:rPr>
          <w:szCs w:val="28"/>
        </w:rPr>
        <w:t>11. Электродинамические потенциалы. Основные теоремы и принципы электродинамики</w:t>
      </w:r>
    </w:p>
    <w:p w:rsidR="003C2F44" w:rsidRPr="003C2F44" w:rsidRDefault="003C2F44" w:rsidP="003C2F44">
      <w:pPr>
        <w:pStyle w:val="a3"/>
        <w:tabs>
          <w:tab w:val="clear" w:pos="454"/>
          <w:tab w:val="right" w:leader="dot" w:pos="9356"/>
        </w:tabs>
        <w:spacing w:after="120" w:line="252" w:lineRule="auto"/>
        <w:jc w:val="left"/>
        <w:rPr>
          <w:caps/>
          <w:szCs w:val="28"/>
        </w:rPr>
      </w:pPr>
      <w:r w:rsidRPr="003C2F44">
        <w:rPr>
          <w:caps/>
          <w:szCs w:val="28"/>
        </w:rPr>
        <w:t xml:space="preserve">12. </w:t>
      </w:r>
      <w:r w:rsidRPr="003C2F44">
        <w:rPr>
          <w:szCs w:val="28"/>
        </w:rPr>
        <w:t xml:space="preserve">Излучение </w:t>
      </w:r>
      <w:r w:rsidRPr="003C2F44">
        <w:rPr>
          <w:caps/>
          <w:szCs w:val="28"/>
        </w:rPr>
        <w:t>эмв</w:t>
      </w:r>
    </w:p>
    <w:p w:rsidR="003C2F44" w:rsidRPr="003C2F44" w:rsidRDefault="003C2F44" w:rsidP="003C2F44">
      <w:pPr>
        <w:pStyle w:val="a3"/>
        <w:tabs>
          <w:tab w:val="clear" w:pos="454"/>
          <w:tab w:val="right" w:leader="dot" w:pos="9356"/>
        </w:tabs>
        <w:spacing w:after="120" w:line="252" w:lineRule="auto"/>
        <w:jc w:val="left"/>
        <w:rPr>
          <w:caps/>
          <w:szCs w:val="28"/>
        </w:rPr>
      </w:pPr>
      <w:r w:rsidRPr="003C2F44">
        <w:rPr>
          <w:caps/>
          <w:szCs w:val="28"/>
        </w:rPr>
        <w:t xml:space="preserve">13. </w:t>
      </w:r>
      <w:r w:rsidRPr="003C2F44">
        <w:rPr>
          <w:szCs w:val="28"/>
        </w:rPr>
        <w:t xml:space="preserve">Плоские </w:t>
      </w:r>
      <w:r w:rsidRPr="003C2F44">
        <w:rPr>
          <w:caps/>
          <w:szCs w:val="28"/>
        </w:rPr>
        <w:t xml:space="preserve">эмв </w:t>
      </w:r>
      <w:r w:rsidRPr="003C2F44">
        <w:rPr>
          <w:szCs w:val="28"/>
        </w:rPr>
        <w:t>в анизотропной среде</w:t>
      </w:r>
    </w:p>
    <w:p w:rsidR="003C2F44" w:rsidRPr="003C2F44" w:rsidRDefault="003C2F44" w:rsidP="003C2F44">
      <w:pPr>
        <w:pStyle w:val="a3"/>
        <w:tabs>
          <w:tab w:val="clear" w:pos="454"/>
          <w:tab w:val="right" w:leader="dot" w:pos="9356"/>
        </w:tabs>
        <w:spacing w:after="120" w:line="252" w:lineRule="auto"/>
        <w:jc w:val="left"/>
        <w:rPr>
          <w:caps/>
          <w:szCs w:val="28"/>
        </w:rPr>
      </w:pPr>
      <w:r w:rsidRPr="003C2F44">
        <w:rPr>
          <w:caps/>
          <w:szCs w:val="28"/>
        </w:rPr>
        <w:t xml:space="preserve">14. </w:t>
      </w:r>
      <w:r w:rsidRPr="003C2F44">
        <w:rPr>
          <w:szCs w:val="28"/>
        </w:rPr>
        <w:t xml:space="preserve">Дифракция </w:t>
      </w:r>
      <w:r w:rsidRPr="003C2F44">
        <w:rPr>
          <w:caps/>
          <w:szCs w:val="28"/>
        </w:rPr>
        <w:t>эмв</w:t>
      </w:r>
    </w:p>
    <w:p w:rsidR="003C2F44" w:rsidRPr="003C2F44" w:rsidRDefault="003C2F44" w:rsidP="003C2F44">
      <w:pPr>
        <w:pStyle w:val="a3"/>
        <w:tabs>
          <w:tab w:val="clear" w:pos="454"/>
          <w:tab w:val="right" w:leader="dot" w:pos="9356"/>
        </w:tabs>
        <w:spacing w:after="120" w:line="252" w:lineRule="auto"/>
        <w:jc w:val="left"/>
        <w:rPr>
          <w:caps/>
          <w:szCs w:val="28"/>
        </w:rPr>
      </w:pPr>
      <w:r w:rsidRPr="003C2F44">
        <w:rPr>
          <w:caps/>
          <w:szCs w:val="28"/>
        </w:rPr>
        <w:t xml:space="preserve">15. </w:t>
      </w:r>
      <w:r w:rsidRPr="003C2F44">
        <w:rPr>
          <w:szCs w:val="28"/>
        </w:rPr>
        <w:t>Условия распространения ЭМВ в направляющих системах</w:t>
      </w:r>
    </w:p>
    <w:p w:rsidR="003C2F44" w:rsidRPr="003C2F44" w:rsidRDefault="003C2F44" w:rsidP="003C2F44">
      <w:pPr>
        <w:pStyle w:val="a3"/>
        <w:tabs>
          <w:tab w:val="clear" w:pos="454"/>
          <w:tab w:val="right" w:leader="dot" w:pos="9356"/>
        </w:tabs>
        <w:spacing w:after="120" w:line="252" w:lineRule="auto"/>
        <w:jc w:val="left"/>
        <w:rPr>
          <w:caps/>
          <w:szCs w:val="28"/>
        </w:rPr>
      </w:pPr>
      <w:r w:rsidRPr="003C2F44">
        <w:rPr>
          <w:caps/>
          <w:szCs w:val="28"/>
        </w:rPr>
        <w:t xml:space="preserve">16. </w:t>
      </w:r>
      <w:r w:rsidRPr="003C2F44">
        <w:rPr>
          <w:szCs w:val="28"/>
        </w:rPr>
        <w:t>Полые металлические волноводы</w:t>
      </w:r>
    </w:p>
    <w:p w:rsidR="003C2F44" w:rsidRPr="003C2F44" w:rsidRDefault="003C2F44" w:rsidP="003C2F44">
      <w:pPr>
        <w:pStyle w:val="a3"/>
        <w:tabs>
          <w:tab w:val="clear" w:pos="454"/>
          <w:tab w:val="right" w:leader="dot" w:pos="9356"/>
        </w:tabs>
        <w:spacing w:after="120" w:line="252" w:lineRule="auto"/>
        <w:jc w:val="left"/>
        <w:rPr>
          <w:caps/>
          <w:szCs w:val="28"/>
        </w:rPr>
      </w:pPr>
      <w:r w:rsidRPr="003C2F44">
        <w:rPr>
          <w:caps/>
          <w:szCs w:val="28"/>
        </w:rPr>
        <w:t xml:space="preserve">17. </w:t>
      </w:r>
      <w:r w:rsidRPr="003C2F44">
        <w:rPr>
          <w:szCs w:val="28"/>
        </w:rPr>
        <w:t xml:space="preserve">Линии передачи </w:t>
      </w:r>
      <w:r w:rsidRPr="003C2F44">
        <w:rPr>
          <w:caps/>
          <w:szCs w:val="28"/>
        </w:rPr>
        <w:t>Т-</w:t>
      </w:r>
      <w:r w:rsidRPr="003C2F44">
        <w:rPr>
          <w:szCs w:val="28"/>
        </w:rPr>
        <w:t>волны</w:t>
      </w:r>
    </w:p>
    <w:p w:rsidR="003C2F44" w:rsidRPr="003C2F44" w:rsidRDefault="003C2F44" w:rsidP="003C2F44">
      <w:pPr>
        <w:pStyle w:val="a3"/>
        <w:tabs>
          <w:tab w:val="clear" w:pos="454"/>
          <w:tab w:val="right" w:leader="dot" w:pos="9356"/>
        </w:tabs>
        <w:spacing w:after="120" w:line="252" w:lineRule="auto"/>
        <w:jc w:val="left"/>
        <w:rPr>
          <w:caps/>
          <w:szCs w:val="28"/>
        </w:rPr>
      </w:pPr>
      <w:r w:rsidRPr="003C2F44">
        <w:rPr>
          <w:caps/>
          <w:szCs w:val="28"/>
        </w:rPr>
        <w:t xml:space="preserve">18. </w:t>
      </w:r>
      <w:r w:rsidRPr="003C2F44">
        <w:rPr>
          <w:szCs w:val="28"/>
        </w:rPr>
        <w:t xml:space="preserve">Волоконные </w:t>
      </w:r>
      <w:proofErr w:type="spellStart"/>
      <w:r w:rsidRPr="003C2F44">
        <w:rPr>
          <w:szCs w:val="28"/>
        </w:rPr>
        <w:t>световоды</w:t>
      </w:r>
      <w:proofErr w:type="spellEnd"/>
      <w:r w:rsidRPr="003C2F44">
        <w:rPr>
          <w:szCs w:val="28"/>
        </w:rPr>
        <w:t xml:space="preserve"> и другие линии передачи</w:t>
      </w:r>
    </w:p>
    <w:p w:rsidR="003C2F44" w:rsidRPr="003C2F44" w:rsidRDefault="003C2F44" w:rsidP="003C2F44">
      <w:pPr>
        <w:pStyle w:val="a3"/>
        <w:tabs>
          <w:tab w:val="clear" w:pos="454"/>
          <w:tab w:val="right" w:leader="dot" w:pos="9356"/>
        </w:tabs>
        <w:spacing w:after="120" w:line="252" w:lineRule="auto"/>
        <w:jc w:val="left"/>
        <w:rPr>
          <w:caps/>
          <w:szCs w:val="28"/>
        </w:rPr>
      </w:pPr>
      <w:r w:rsidRPr="003C2F44">
        <w:rPr>
          <w:caps/>
          <w:szCs w:val="28"/>
        </w:rPr>
        <w:t xml:space="preserve">19. </w:t>
      </w:r>
      <w:r w:rsidRPr="003C2F44">
        <w:rPr>
          <w:szCs w:val="28"/>
        </w:rPr>
        <w:t>Волновые процессы в нерегулярных линиях</w:t>
      </w:r>
    </w:p>
    <w:p w:rsidR="003C2F44" w:rsidRPr="003C2F44" w:rsidRDefault="003C2F44" w:rsidP="003C2F44">
      <w:pPr>
        <w:pStyle w:val="a3"/>
        <w:tabs>
          <w:tab w:val="clear" w:pos="454"/>
          <w:tab w:val="right" w:leader="dot" w:pos="9356"/>
        </w:tabs>
        <w:spacing w:after="120" w:line="252" w:lineRule="auto"/>
        <w:jc w:val="left"/>
        <w:rPr>
          <w:caps/>
          <w:szCs w:val="28"/>
        </w:rPr>
      </w:pPr>
      <w:r w:rsidRPr="003C2F44">
        <w:rPr>
          <w:caps/>
          <w:szCs w:val="28"/>
        </w:rPr>
        <w:t xml:space="preserve">20. </w:t>
      </w:r>
      <w:r w:rsidRPr="003C2F44">
        <w:rPr>
          <w:szCs w:val="28"/>
        </w:rPr>
        <w:t>Элементы линий передачи</w:t>
      </w:r>
    </w:p>
    <w:p w:rsidR="003C2F44" w:rsidRPr="003C2F44" w:rsidRDefault="003C2F44" w:rsidP="003C2F44">
      <w:pPr>
        <w:pStyle w:val="a3"/>
        <w:tabs>
          <w:tab w:val="clear" w:pos="454"/>
          <w:tab w:val="right" w:leader="dot" w:pos="9356"/>
        </w:tabs>
        <w:spacing w:after="120" w:line="252" w:lineRule="auto"/>
        <w:jc w:val="left"/>
        <w:rPr>
          <w:caps/>
          <w:szCs w:val="28"/>
        </w:rPr>
      </w:pPr>
      <w:r w:rsidRPr="003C2F44">
        <w:rPr>
          <w:caps/>
          <w:szCs w:val="28"/>
        </w:rPr>
        <w:t xml:space="preserve">21. </w:t>
      </w:r>
      <w:r w:rsidRPr="003C2F44">
        <w:rPr>
          <w:szCs w:val="28"/>
        </w:rPr>
        <w:t>Объемные резонаторы</w:t>
      </w:r>
    </w:p>
    <w:p w:rsidR="00840F5E" w:rsidRPr="003C2F44" w:rsidRDefault="00840F5E">
      <w:pPr>
        <w:rPr>
          <w:rFonts w:ascii="Times New Roman" w:hAnsi="Times New Roman" w:cs="Times New Roman"/>
          <w:sz w:val="28"/>
          <w:szCs w:val="28"/>
        </w:rPr>
      </w:pPr>
    </w:p>
    <w:sectPr w:rsidR="00840F5E" w:rsidRPr="003C2F44" w:rsidSect="003C2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F5E"/>
    <w:rsid w:val="003C2F44"/>
    <w:rsid w:val="00840F5E"/>
    <w:rsid w:val="00B00D4F"/>
    <w:rsid w:val="00D6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2F7978-7380-4513-ADB9-F4C32CE9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3C2F44"/>
    <w:pPr>
      <w:tabs>
        <w:tab w:val="left" w:pos="454"/>
      </w:tabs>
      <w:overflowPunct w:val="0"/>
      <w:autoSpaceDE w:val="0"/>
      <w:autoSpaceDN w:val="0"/>
      <w:adjustRightInd w:val="0"/>
      <w:spacing w:after="0" w:line="360" w:lineRule="auto"/>
      <w:jc w:val="center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Название Знак"/>
    <w:basedOn w:val="a0"/>
    <w:link w:val="a3"/>
    <w:rsid w:val="003C2F44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9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2024-03-11T07:35:00Z</dcterms:created>
  <dcterms:modified xsi:type="dcterms:W3CDTF">2024-03-11T08:33:00Z</dcterms:modified>
</cp:coreProperties>
</file>