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10D2B" w14:textId="77777777" w:rsidR="00CD38F6" w:rsidRDefault="00000000">
      <w:pPr>
        <w:spacing w:after="0" w:line="360" w:lineRule="auto"/>
      </w:pPr>
      <w:r>
        <w:rPr>
          <w:rFonts w:ascii="inter" w:eastAsia="inter" w:hAnsi="inter" w:cs="inter"/>
          <w:noProof/>
          <w:color w:val="000000"/>
        </w:rPr>
        <w:drawing>
          <wp:inline distT="0" distB="0" distL="0" distR="0" wp14:anchorId="23DEF260" wp14:editId="3B052331">
            <wp:extent cx="2420112" cy="609600"/>
            <wp:effectExtent l="0" t="0" r="0" b="0"/>
            <wp:docPr id="1" name="image-ed973ca4c1e4f7f889961c2301ed8c516da9cfab.png"/>
            <wp:cNvGraphicFramePr/>
            <a:graphic xmlns:a="http://schemas.openxmlformats.org/drawingml/2006/main">
              <a:graphicData uri="http://schemas.openxmlformats.org/drawingml/2006/picture">
                <pic:pic xmlns:pic="http://schemas.openxmlformats.org/drawingml/2006/picture">
                  <pic:nvPicPr>
                    <pic:cNvPr id="1" name="image-ed973ca4c1e4f7f889961c2301ed8c516da9cfab.png"/>
                    <pic:cNvPicPr/>
                  </pic:nvPicPr>
                  <pic:blipFill>
                    <a:blip r:embed="rId5" cstate="print"/>
                    <a:srcRect/>
                    <a:stretch>
                      <a:fillRect/>
                    </a:stretch>
                  </pic:blipFill>
                  <pic:spPr>
                    <a:xfrm>
                      <a:off x="0" y="0"/>
                      <a:ext cx="2420112" cy="609600"/>
                    </a:xfrm>
                    <a:prstGeom prst="rect">
                      <a:avLst/>
                    </a:prstGeom>
                  </pic:spPr>
                </pic:pic>
              </a:graphicData>
            </a:graphic>
          </wp:inline>
        </w:drawing>
      </w:r>
    </w:p>
    <w:p w14:paraId="1A33037D" w14:textId="77777777" w:rsidR="00CD38F6" w:rsidRDefault="00000000">
      <w:pPr>
        <w:spacing w:before="315" w:after="105" w:line="360" w:lineRule="auto"/>
        <w:ind w:left="-30"/>
      </w:pPr>
      <w:r>
        <w:rPr>
          <w:rFonts w:ascii="inter" w:eastAsia="inter" w:hAnsi="inter" w:cs="inter"/>
          <w:b/>
          <w:color w:val="000000"/>
          <w:sz w:val="24"/>
        </w:rPr>
        <w:t>Who is Bernardt Vogel (Nicaragua)?</w:t>
      </w:r>
    </w:p>
    <w:p w14:paraId="32199639" w14:textId="77777777" w:rsidR="00CD38F6" w:rsidRDefault="00000000">
      <w:pPr>
        <w:spacing w:after="210" w:line="360" w:lineRule="auto"/>
      </w:pPr>
      <w:r>
        <w:rPr>
          <w:rFonts w:ascii="inter" w:eastAsia="inter" w:hAnsi="inter" w:cs="inter"/>
          <w:color w:val="000000"/>
        </w:rPr>
        <w:t>Bernardt Vogel is a venture capitalist and senior associate at VU Venture Partners, a global multi-stage investment fund. He is recognized for his experience in private equity and venture capital, with a special focus on fintech, AI, marketplaces, and crypto, particularly across North and Latin America</w:t>
      </w:r>
      <w:bookmarkStart w:id="0" w:name="fnref1"/>
      <w:bookmarkEnd w:id="0"/>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1" w:name="fnref2"/>
      <w:bookmarkEnd w:id="1"/>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2" w:name="fnref3"/>
      <w:bookmarkEnd w:id="2"/>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3" w:name="fnref4"/>
      <w:bookmarkEnd w:id="3"/>
      <w:r>
        <w:fldChar w:fldCharType="begin"/>
      </w:r>
      <w:r>
        <w:instrText>HYPERLINK \l "fn4" \h</w:instrText>
      </w:r>
      <w:r>
        <w:fldChar w:fldCharType="separate"/>
      </w:r>
      <w:r>
        <w:rPr>
          <w:rFonts w:ascii="inter" w:eastAsia="inter" w:hAnsi="inter" w:cs="inter"/>
          <w:u w:val="single"/>
          <w:vertAlign w:val="superscript"/>
        </w:rPr>
        <w:t>[4]</w:t>
      </w:r>
      <w:r>
        <w:fldChar w:fldCharType="end"/>
      </w:r>
      <w:bookmarkStart w:id="4" w:name="fnref5"/>
      <w:bookmarkEnd w:id="4"/>
      <w:r>
        <w:fldChar w:fldCharType="begin"/>
      </w:r>
      <w:r>
        <w:instrText>HYPERLINK \l "fn5" \h</w:instrText>
      </w:r>
      <w:r>
        <w:fldChar w:fldCharType="separate"/>
      </w:r>
      <w:r>
        <w:rPr>
          <w:rFonts w:ascii="inter" w:eastAsia="inter" w:hAnsi="inter" w:cs="inter"/>
          <w:u w:val="single"/>
          <w:vertAlign w:val="superscript"/>
        </w:rPr>
        <w:t>[5]</w:t>
      </w:r>
      <w:r>
        <w:fldChar w:fldCharType="end"/>
      </w:r>
      <w:r>
        <w:rPr>
          <w:rFonts w:ascii="inter" w:eastAsia="inter" w:hAnsi="inter" w:cs="inter"/>
          <w:color w:val="000000"/>
        </w:rPr>
        <w:t>.</w:t>
      </w:r>
    </w:p>
    <w:p w14:paraId="1AA4CAF2" w14:textId="77777777" w:rsidR="00CD38F6" w:rsidRDefault="00000000">
      <w:pPr>
        <w:spacing w:after="210" w:line="360" w:lineRule="auto"/>
      </w:pPr>
      <w:r>
        <w:rPr>
          <w:rFonts w:ascii="inter" w:eastAsia="inter" w:hAnsi="inter" w:cs="inter"/>
          <w:b/>
          <w:color w:val="000000"/>
        </w:rPr>
        <w:t>Background and Connection to Nicaragua</w:t>
      </w:r>
    </w:p>
    <w:p w14:paraId="3F0A6F45" w14:textId="77777777" w:rsidR="00CD38F6" w:rsidRDefault="00000000">
      <w:pPr>
        <w:numPr>
          <w:ilvl w:val="0"/>
          <w:numId w:val="1"/>
        </w:numPr>
        <w:spacing w:before="105" w:after="105" w:line="360" w:lineRule="auto"/>
      </w:pPr>
      <w:r>
        <w:rPr>
          <w:rFonts w:ascii="inter" w:eastAsia="inter" w:hAnsi="inter" w:cs="inter"/>
          <w:color w:val="000000"/>
        </w:rPr>
        <w:t>Bernardt Vogel was born in the Dominican Republic and spent much of his childhood living between Nicaragua and the United States, giving him a multicultural perspective and strong ties to the Nicaraguan business ecosystem</w:t>
      </w:r>
      <w:bookmarkStart w:id="5" w:name="fnref5:1"/>
      <w:bookmarkEnd w:id="5"/>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6" w:name="fnref6"/>
      <w:bookmarkEnd w:id="6"/>
      <w:r>
        <w:fldChar w:fldCharType="begin"/>
      </w:r>
      <w:r>
        <w:instrText>HYPERLINK \l "fn6" \h</w:instrText>
      </w:r>
      <w:r>
        <w:fldChar w:fldCharType="separate"/>
      </w:r>
      <w:r>
        <w:rPr>
          <w:rFonts w:ascii="inter" w:eastAsia="inter" w:hAnsi="inter" w:cs="inter"/>
          <w:u w:val="single"/>
          <w:vertAlign w:val="superscript"/>
        </w:rPr>
        <w:t>[6]</w:t>
      </w:r>
      <w:r>
        <w:fldChar w:fldCharType="end"/>
      </w:r>
      <w:r>
        <w:rPr>
          <w:rFonts w:ascii="inter" w:eastAsia="inter" w:hAnsi="inter" w:cs="inter"/>
          <w:color w:val="000000"/>
        </w:rPr>
        <w:t>.</w:t>
      </w:r>
    </w:p>
    <w:p w14:paraId="0E5B7D3D" w14:textId="77777777" w:rsidR="00CD38F6" w:rsidRDefault="00000000">
      <w:pPr>
        <w:numPr>
          <w:ilvl w:val="0"/>
          <w:numId w:val="1"/>
        </w:numPr>
        <w:spacing w:before="105" w:after="105" w:line="360" w:lineRule="auto"/>
      </w:pPr>
      <w:r>
        <w:rPr>
          <w:rFonts w:ascii="inter" w:eastAsia="inter" w:hAnsi="inter" w:cs="inter"/>
          <w:color w:val="000000"/>
        </w:rPr>
        <w:t>He has been involved in advancing the startup and fintech landscape in Nicaragua, notably partnering with Mastercard to host the country's first fintech event</w:t>
      </w:r>
      <w:bookmarkStart w:id="7" w:name="fnref4:1"/>
      <w:bookmarkEnd w:id="7"/>
      <w:r>
        <w:fldChar w:fldCharType="begin"/>
      </w:r>
      <w:r>
        <w:instrText>HYPERLINK \l "fn4" \h</w:instrText>
      </w:r>
      <w:r>
        <w:fldChar w:fldCharType="separate"/>
      </w:r>
      <w:r>
        <w:rPr>
          <w:rFonts w:ascii="inter" w:eastAsia="inter" w:hAnsi="inter" w:cs="inter"/>
          <w:u w:val="single"/>
          <w:vertAlign w:val="superscript"/>
        </w:rPr>
        <w:t>[4]</w:t>
      </w:r>
      <w:r>
        <w:fldChar w:fldCharType="end"/>
      </w:r>
      <w:r>
        <w:rPr>
          <w:rFonts w:ascii="inter" w:eastAsia="inter" w:hAnsi="inter" w:cs="inter"/>
          <w:color w:val="000000"/>
        </w:rPr>
        <w:t>.</w:t>
      </w:r>
    </w:p>
    <w:p w14:paraId="66E05876" w14:textId="77777777" w:rsidR="00CD38F6" w:rsidRDefault="00000000">
      <w:pPr>
        <w:numPr>
          <w:ilvl w:val="0"/>
          <w:numId w:val="1"/>
        </w:numPr>
        <w:spacing w:before="105" w:after="105" w:line="360" w:lineRule="auto"/>
      </w:pPr>
      <w:r>
        <w:rPr>
          <w:rFonts w:ascii="inter" w:eastAsia="inter" w:hAnsi="inter" w:cs="inter"/>
          <w:color w:val="000000"/>
        </w:rPr>
        <w:t xml:space="preserve">Vogel also served as Financial Planning and Analysis Manager at </w:t>
      </w:r>
      <w:proofErr w:type="spellStart"/>
      <w:r>
        <w:rPr>
          <w:rFonts w:ascii="inter" w:eastAsia="inter" w:hAnsi="inter" w:cs="inter"/>
          <w:color w:val="000000"/>
        </w:rPr>
        <w:t>Momotombo</w:t>
      </w:r>
      <w:proofErr w:type="spellEnd"/>
      <w:r>
        <w:rPr>
          <w:rFonts w:ascii="inter" w:eastAsia="inter" w:hAnsi="inter" w:cs="inter"/>
          <w:color w:val="000000"/>
        </w:rPr>
        <w:t xml:space="preserve"> Power Company in Nicaragua, further deepening his professional roots in the country</w:t>
      </w:r>
      <w:bookmarkStart w:id="8" w:name="fnref1:1"/>
      <w:bookmarkEnd w:id="8"/>
      <w:r>
        <w:fldChar w:fldCharType="begin"/>
      </w:r>
      <w:r>
        <w:instrText>HYPERLINK \l "fn1" \h</w:instrText>
      </w:r>
      <w:r>
        <w:fldChar w:fldCharType="separate"/>
      </w:r>
      <w:r>
        <w:rPr>
          <w:rFonts w:ascii="inter" w:eastAsia="inter" w:hAnsi="inter" w:cs="inter"/>
          <w:u w:val="single"/>
          <w:vertAlign w:val="superscript"/>
        </w:rPr>
        <w:t>[1]</w:t>
      </w:r>
      <w:r>
        <w:fldChar w:fldCharType="end"/>
      </w:r>
      <w:r>
        <w:rPr>
          <w:rFonts w:ascii="inter" w:eastAsia="inter" w:hAnsi="inter" w:cs="inter"/>
          <w:color w:val="000000"/>
        </w:rPr>
        <w:t>.</w:t>
      </w:r>
    </w:p>
    <w:p w14:paraId="47AE95C3" w14:textId="77777777" w:rsidR="00CD38F6" w:rsidRDefault="00000000">
      <w:pPr>
        <w:spacing w:after="210" w:line="360" w:lineRule="auto"/>
      </w:pPr>
      <w:r>
        <w:rPr>
          <w:rFonts w:ascii="inter" w:eastAsia="inter" w:hAnsi="inter" w:cs="inter"/>
          <w:b/>
          <w:color w:val="000000"/>
        </w:rPr>
        <w:t>Professional Experience</w:t>
      </w:r>
    </w:p>
    <w:p w14:paraId="0FB42D17" w14:textId="77777777" w:rsidR="00CD38F6" w:rsidRDefault="00000000">
      <w:pPr>
        <w:numPr>
          <w:ilvl w:val="0"/>
          <w:numId w:val="2"/>
        </w:numPr>
        <w:spacing w:before="105" w:after="105" w:line="360" w:lineRule="auto"/>
      </w:pPr>
      <w:r>
        <w:rPr>
          <w:rFonts w:ascii="inter" w:eastAsia="inter" w:hAnsi="inter" w:cs="inter"/>
          <w:color w:val="000000"/>
        </w:rPr>
        <w:t xml:space="preserve">Senior Associate at VU Venture Partners, managing deal flow and investment analysis for a $100M fund, and sourcing investments in fintech, crypto, web3, </w:t>
      </w:r>
      <w:proofErr w:type="spellStart"/>
      <w:r>
        <w:rPr>
          <w:rFonts w:ascii="inter" w:eastAsia="inter" w:hAnsi="inter" w:cs="inter"/>
          <w:color w:val="000000"/>
        </w:rPr>
        <w:t>proptech</w:t>
      </w:r>
      <w:proofErr w:type="spellEnd"/>
      <w:r>
        <w:rPr>
          <w:rFonts w:ascii="inter" w:eastAsia="inter" w:hAnsi="inter" w:cs="inter"/>
          <w:color w:val="000000"/>
        </w:rPr>
        <w:t>, and marketplaces</w:t>
      </w:r>
      <w:bookmarkStart w:id="9" w:name="fnref1:2"/>
      <w:bookmarkEnd w:id="9"/>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10" w:name="fnref4:2"/>
      <w:bookmarkEnd w:id="10"/>
      <w:r>
        <w:fldChar w:fldCharType="begin"/>
      </w:r>
      <w:r>
        <w:instrText>HYPERLINK \l "fn4" \h</w:instrText>
      </w:r>
      <w:r>
        <w:fldChar w:fldCharType="separate"/>
      </w:r>
      <w:r>
        <w:rPr>
          <w:rFonts w:ascii="inter" w:eastAsia="inter" w:hAnsi="inter" w:cs="inter"/>
          <w:u w:val="single"/>
          <w:vertAlign w:val="superscript"/>
        </w:rPr>
        <w:t>[4]</w:t>
      </w:r>
      <w:r>
        <w:fldChar w:fldCharType="end"/>
      </w:r>
      <w:r>
        <w:rPr>
          <w:rFonts w:ascii="inter" w:eastAsia="inter" w:hAnsi="inter" w:cs="inter"/>
          <w:color w:val="000000"/>
        </w:rPr>
        <w:t>.</w:t>
      </w:r>
    </w:p>
    <w:p w14:paraId="0E327744" w14:textId="77777777" w:rsidR="00CD38F6" w:rsidRDefault="00000000">
      <w:pPr>
        <w:numPr>
          <w:ilvl w:val="0"/>
          <w:numId w:val="2"/>
        </w:numPr>
        <w:spacing w:before="105" w:after="105" w:line="360" w:lineRule="auto"/>
      </w:pPr>
      <w:r>
        <w:rPr>
          <w:rFonts w:ascii="inter" w:eastAsia="inter" w:hAnsi="inter" w:cs="inter"/>
          <w:color w:val="000000"/>
        </w:rPr>
        <w:t>Venture Analyst for New World Angels and advisor or board member for several startups</w:t>
      </w:r>
      <w:bookmarkStart w:id="11" w:name="fnref1:3"/>
      <w:bookmarkEnd w:id="11"/>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12" w:name="fnref5:2"/>
      <w:bookmarkEnd w:id="12"/>
      <w:r>
        <w:fldChar w:fldCharType="begin"/>
      </w:r>
      <w:r>
        <w:instrText>HYPERLINK \l "fn5" \h</w:instrText>
      </w:r>
      <w:r>
        <w:fldChar w:fldCharType="separate"/>
      </w:r>
      <w:r>
        <w:rPr>
          <w:rFonts w:ascii="inter" w:eastAsia="inter" w:hAnsi="inter" w:cs="inter"/>
          <w:u w:val="single"/>
          <w:vertAlign w:val="superscript"/>
        </w:rPr>
        <w:t>[5]</w:t>
      </w:r>
      <w:r>
        <w:fldChar w:fldCharType="end"/>
      </w:r>
      <w:r>
        <w:rPr>
          <w:rFonts w:ascii="inter" w:eastAsia="inter" w:hAnsi="inter" w:cs="inter"/>
          <w:color w:val="000000"/>
        </w:rPr>
        <w:t>.</w:t>
      </w:r>
    </w:p>
    <w:p w14:paraId="4116301D" w14:textId="77777777" w:rsidR="00CD38F6" w:rsidRDefault="00000000">
      <w:pPr>
        <w:numPr>
          <w:ilvl w:val="0"/>
          <w:numId w:val="2"/>
        </w:numPr>
        <w:spacing w:before="105" w:after="105" w:line="360" w:lineRule="auto"/>
      </w:pPr>
      <w:r>
        <w:rPr>
          <w:rFonts w:ascii="inter" w:eastAsia="inter" w:hAnsi="inter" w:cs="inter"/>
          <w:color w:val="000000"/>
        </w:rPr>
        <w:t>Investment Director at Integra Group Latin America, with a focus on regional growth and innovation</w:t>
      </w:r>
      <w:bookmarkStart w:id="13" w:name="fnref1:4"/>
      <w:bookmarkEnd w:id="13"/>
      <w:r>
        <w:fldChar w:fldCharType="begin"/>
      </w:r>
      <w:r>
        <w:instrText>HYPERLINK \l "fn1" \h</w:instrText>
      </w:r>
      <w:r>
        <w:fldChar w:fldCharType="separate"/>
      </w:r>
      <w:r>
        <w:rPr>
          <w:rFonts w:ascii="inter" w:eastAsia="inter" w:hAnsi="inter" w:cs="inter"/>
          <w:u w:val="single"/>
          <w:vertAlign w:val="superscript"/>
        </w:rPr>
        <w:t>[1]</w:t>
      </w:r>
      <w:r>
        <w:fldChar w:fldCharType="end"/>
      </w:r>
      <w:r>
        <w:rPr>
          <w:rFonts w:ascii="inter" w:eastAsia="inter" w:hAnsi="inter" w:cs="inter"/>
          <w:color w:val="000000"/>
        </w:rPr>
        <w:t>.</w:t>
      </w:r>
    </w:p>
    <w:p w14:paraId="0B409C29" w14:textId="77777777" w:rsidR="00CD38F6" w:rsidRDefault="00000000">
      <w:pPr>
        <w:numPr>
          <w:ilvl w:val="0"/>
          <w:numId w:val="2"/>
        </w:numPr>
        <w:spacing w:before="105" w:after="105" w:line="360" w:lineRule="auto"/>
      </w:pPr>
      <w:r>
        <w:rPr>
          <w:rFonts w:ascii="inter" w:eastAsia="inter" w:hAnsi="inter" w:cs="inter"/>
          <w:color w:val="000000"/>
        </w:rPr>
        <w:t>He is a founding member or advisor to multiple organizations supporting entrepreneurship and innovation, including Sweater Fund, Consilience Ventures, and Launch House’s Web3 program</w:t>
      </w:r>
      <w:bookmarkStart w:id="14" w:name="fnref1:5"/>
      <w:bookmarkEnd w:id="14"/>
      <w:r>
        <w:fldChar w:fldCharType="begin"/>
      </w:r>
      <w:r>
        <w:instrText>HYPERLINK \l "fn1" \h</w:instrText>
      </w:r>
      <w:r>
        <w:fldChar w:fldCharType="separate"/>
      </w:r>
      <w:r>
        <w:rPr>
          <w:rFonts w:ascii="inter" w:eastAsia="inter" w:hAnsi="inter" w:cs="inter"/>
          <w:u w:val="single"/>
          <w:vertAlign w:val="superscript"/>
        </w:rPr>
        <w:t>[1]</w:t>
      </w:r>
      <w:r>
        <w:fldChar w:fldCharType="end"/>
      </w:r>
      <w:r>
        <w:rPr>
          <w:rFonts w:ascii="inter" w:eastAsia="inter" w:hAnsi="inter" w:cs="inter"/>
          <w:color w:val="000000"/>
        </w:rPr>
        <w:t>.</w:t>
      </w:r>
    </w:p>
    <w:p w14:paraId="48B37948" w14:textId="77777777" w:rsidR="00CD38F6" w:rsidRDefault="00000000">
      <w:pPr>
        <w:spacing w:after="210" w:line="360" w:lineRule="auto"/>
      </w:pPr>
      <w:r>
        <w:rPr>
          <w:rFonts w:ascii="inter" w:eastAsia="inter" w:hAnsi="inter" w:cs="inter"/>
          <w:b/>
          <w:color w:val="000000"/>
        </w:rPr>
        <w:t>Education and Recognition</w:t>
      </w:r>
    </w:p>
    <w:p w14:paraId="28409553" w14:textId="77777777" w:rsidR="00CD38F6" w:rsidRDefault="00000000">
      <w:pPr>
        <w:numPr>
          <w:ilvl w:val="0"/>
          <w:numId w:val="3"/>
        </w:numPr>
        <w:spacing w:before="105" w:after="105" w:line="360" w:lineRule="auto"/>
      </w:pPr>
      <w:r>
        <w:rPr>
          <w:rFonts w:ascii="inter" w:eastAsia="inter" w:hAnsi="inter" w:cs="inter"/>
          <w:color w:val="000000"/>
        </w:rPr>
        <w:t>Holds a bachelor's degree in business from Purdue University and an MBA from Babson College</w:t>
      </w:r>
      <w:bookmarkStart w:id="15" w:name="fnref5:3"/>
      <w:bookmarkEnd w:id="15"/>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16" w:name="fnref6:1"/>
      <w:bookmarkEnd w:id="16"/>
      <w:r>
        <w:fldChar w:fldCharType="begin"/>
      </w:r>
      <w:r>
        <w:instrText>HYPERLINK \l "fn6" \h</w:instrText>
      </w:r>
      <w:r>
        <w:fldChar w:fldCharType="separate"/>
      </w:r>
      <w:r>
        <w:rPr>
          <w:rFonts w:ascii="inter" w:eastAsia="inter" w:hAnsi="inter" w:cs="inter"/>
          <w:u w:val="single"/>
          <w:vertAlign w:val="superscript"/>
        </w:rPr>
        <w:t>[6]</w:t>
      </w:r>
      <w:r>
        <w:fldChar w:fldCharType="end"/>
      </w:r>
      <w:r>
        <w:rPr>
          <w:rFonts w:ascii="inter" w:eastAsia="inter" w:hAnsi="inter" w:cs="inter"/>
          <w:color w:val="000000"/>
        </w:rPr>
        <w:t>.</w:t>
      </w:r>
    </w:p>
    <w:p w14:paraId="50AD66A5" w14:textId="77777777" w:rsidR="00CD38F6" w:rsidRDefault="00000000">
      <w:pPr>
        <w:numPr>
          <w:ilvl w:val="0"/>
          <w:numId w:val="3"/>
        </w:numPr>
        <w:spacing w:before="105" w:after="105" w:line="360" w:lineRule="auto"/>
      </w:pPr>
      <w:r>
        <w:rPr>
          <w:rFonts w:ascii="inter" w:eastAsia="inter" w:hAnsi="inter" w:cs="inter"/>
          <w:color w:val="000000"/>
        </w:rPr>
        <w:t>Certified as a Financial Modeling and Valuation Analyst (FMVA) by the Corporate Finance Institute</w:t>
      </w:r>
      <w:bookmarkStart w:id="17" w:name="fnref1:6"/>
      <w:bookmarkEnd w:id="17"/>
      <w:r>
        <w:fldChar w:fldCharType="begin"/>
      </w:r>
      <w:r>
        <w:instrText>HYPERLINK \l "fn1" \h</w:instrText>
      </w:r>
      <w:r>
        <w:fldChar w:fldCharType="separate"/>
      </w:r>
      <w:r>
        <w:rPr>
          <w:rFonts w:ascii="inter" w:eastAsia="inter" w:hAnsi="inter" w:cs="inter"/>
          <w:u w:val="single"/>
          <w:vertAlign w:val="superscript"/>
        </w:rPr>
        <w:t>[1]</w:t>
      </w:r>
      <w:r>
        <w:fldChar w:fldCharType="end"/>
      </w:r>
      <w:r>
        <w:rPr>
          <w:rFonts w:ascii="inter" w:eastAsia="inter" w:hAnsi="inter" w:cs="inter"/>
          <w:color w:val="000000"/>
        </w:rPr>
        <w:t>.</w:t>
      </w:r>
    </w:p>
    <w:p w14:paraId="2747AB73" w14:textId="77777777" w:rsidR="00CD38F6" w:rsidRDefault="00000000">
      <w:pPr>
        <w:numPr>
          <w:ilvl w:val="0"/>
          <w:numId w:val="3"/>
        </w:numPr>
        <w:spacing w:before="105" w:after="105" w:line="360" w:lineRule="auto"/>
      </w:pPr>
      <w:r>
        <w:rPr>
          <w:rFonts w:ascii="inter" w:eastAsia="inter" w:hAnsi="inter" w:cs="inter"/>
          <w:color w:val="000000"/>
        </w:rPr>
        <w:t>Recognized as a Top 50 Thought Leader in Venture Capital and nominated for the NVCA Rising Star award</w:t>
      </w:r>
      <w:bookmarkStart w:id="18" w:name="fnref1:7"/>
      <w:bookmarkEnd w:id="18"/>
      <w:r>
        <w:fldChar w:fldCharType="begin"/>
      </w:r>
      <w:r>
        <w:instrText>HYPERLINK \l "fn1" \h</w:instrText>
      </w:r>
      <w:r>
        <w:fldChar w:fldCharType="separate"/>
      </w:r>
      <w:r>
        <w:rPr>
          <w:rFonts w:ascii="inter" w:eastAsia="inter" w:hAnsi="inter" w:cs="inter"/>
          <w:u w:val="single"/>
          <w:vertAlign w:val="superscript"/>
        </w:rPr>
        <w:t>[1]</w:t>
      </w:r>
      <w:r>
        <w:fldChar w:fldCharType="end"/>
      </w:r>
      <w:r>
        <w:rPr>
          <w:rFonts w:ascii="inter" w:eastAsia="inter" w:hAnsi="inter" w:cs="inter"/>
          <w:color w:val="000000"/>
        </w:rPr>
        <w:t>.</w:t>
      </w:r>
    </w:p>
    <w:p w14:paraId="038916A6" w14:textId="77777777" w:rsidR="00CD38F6" w:rsidRDefault="00000000">
      <w:pPr>
        <w:numPr>
          <w:ilvl w:val="0"/>
          <w:numId w:val="3"/>
        </w:numPr>
        <w:spacing w:before="105" w:after="105" w:line="360" w:lineRule="auto"/>
      </w:pPr>
      <w:r>
        <w:rPr>
          <w:rFonts w:ascii="inter" w:eastAsia="inter" w:hAnsi="inter" w:cs="inter"/>
          <w:color w:val="000000"/>
        </w:rPr>
        <w:lastRenderedPageBreak/>
        <w:t>Served as Purdue University Ambassador for Nicaragua, connecting alumni and supporting professional development in the region</w:t>
      </w:r>
      <w:bookmarkStart w:id="19" w:name="fnref1:8"/>
      <w:bookmarkEnd w:id="19"/>
      <w:r>
        <w:fldChar w:fldCharType="begin"/>
      </w:r>
      <w:r>
        <w:instrText>HYPERLINK \l "fn1" \h</w:instrText>
      </w:r>
      <w:r>
        <w:fldChar w:fldCharType="separate"/>
      </w:r>
      <w:r>
        <w:rPr>
          <w:rFonts w:ascii="inter" w:eastAsia="inter" w:hAnsi="inter" w:cs="inter"/>
          <w:u w:val="single"/>
          <w:vertAlign w:val="superscript"/>
        </w:rPr>
        <w:t>[1]</w:t>
      </w:r>
      <w:r>
        <w:fldChar w:fldCharType="end"/>
      </w:r>
      <w:r>
        <w:rPr>
          <w:rFonts w:ascii="inter" w:eastAsia="inter" w:hAnsi="inter" w:cs="inter"/>
          <w:color w:val="000000"/>
        </w:rPr>
        <w:t>.</w:t>
      </w:r>
    </w:p>
    <w:p w14:paraId="3D3696CD" w14:textId="77777777" w:rsidR="00CD38F6" w:rsidRDefault="00000000">
      <w:pPr>
        <w:spacing w:after="210" w:line="360" w:lineRule="auto"/>
      </w:pPr>
      <w:r>
        <w:rPr>
          <w:rFonts w:ascii="inter" w:eastAsia="inter" w:hAnsi="inter" w:cs="inter"/>
          <w:b/>
          <w:color w:val="000000"/>
        </w:rPr>
        <w:t>Languages and Advocacy</w:t>
      </w:r>
    </w:p>
    <w:p w14:paraId="72440EA9" w14:textId="77777777" w:rsidR="00CD38F6" w:rsidRDefault="00000000">
      <w:pPr>
        <w:numPr>
          <w:ilvl w:val="0"/>
          <w:numId w:val="4"/>
        </w:numPr>
        <w:spacing w:before="105" w:after="105" w:line="360" w:lineRule="auto"/>
      </w:pPr>
      <w:r>
        <w:rPr>
          <w:rFonts w:ascii="inter" w:eastAsia="inter" w:hAnsi="inter" w:cs="inter"/>
          <w:color w:val="000000"/>
        </w:rPr>
        <w:t>Fluent in English and Spanish, with limited proficiency in French</w:t>
      </w:r>
      <w:bookmarkStart w:id="20" w:name="fnref1:9"/>
      <w:bookmarkEnd w:id="20"/>
      <w:r>
        <w:fldChar w:fldCharType="begin"/>
      </w:r>
      <w:r>
        <w:instrText>HYPERLINK \l "fn1" \h</w:instrText>
      </w:r>
      <w:r>
        <w:fldChar w:fldCharType="separate"/>
      </w:r>
      <w:r>
        <w:rPr>
          <w:rFonts w:ascii="inter" w:eastAsia="inter" w:hAnsi="inter" w:cs="inter"/>
          <w:u w:val="single"/>
          <w:vertAlign w:val="superscript"/>
        </w:rPr>
        <w:t>[1]</w:t>
      </w:r>
      <w:r>
        <w:fldChar w:fldCharType="end"/>
      </w:r>
      <w:r>
        <w:rPr>
          <w:rFonts w:ascii="inter" w:eastAsia="inter" w:hAnsi="inter" w:cs="inter"/>
          <w:color w:val="000000"/>
        </w:rPr>
        <w:t>.</w:t>
      </w:r>
    </w:p>
    <w:p w14:paraId="37F36195" w14:textId="77777777" w:rsidR="00CD38F6" w:rsidRDefault="00000000">
      <w:pPr>
        <w:numPr>
          <w:ilvl w:val="0"/>
          <w:numId w:val="4"/>
        </w:numPr>
        <w:spacing w:before="105" w:after="105" w:line="360" w:lineRule="auto"/>
      </w:pPr>
      <w:r>
        <w:rPr>
          <w:rFonts w:ascii="inter" w:eastAsia="inter" w:hAnsi="inter" w:cs="inter"/>
          <w:color w:val="000000"/>
        </w:rPr>
        <w:t>Actively advocates for the growth of the venture capital industry in Latin America, supporting early-stage founders and promoting inclusivity and economic prosperity</w:t>
      </w:r>
      <w:bookmarkStart w:id="21" w:name="fnref4:3"/>
      <w:bookmarkEnd w:id="21"/>
      <w:r>
        <w:fldChar w:fldCharType="begin"/>
      </w:r>
      <w:r>
        <w:instrText>HYPERLINK \l "fn4" \h</w:instrText>
      </w:r>
      <w:r>
        <w:fldChar w:fldCharType="separate"/>
      </w:r>
      <w:r>
        <w:rPr>
          <w:rFonts w:ascii="inter" w:eastAsia="inter" w:hAnsi="inter" w:cs="inter"/>
          <w:u w:val="single"/>
          <w:vertAlign w:val="superscript"/>
        </w:rPr>
        <w:t>[4]</w:t>
      </w:r>
      <w:r>
        <w:fldChar w:fldCharType="end"/>
      </w:r>
      <w:bookmarkStart w:id="22" w:name="fnref5:4"/>
      <w:bookmarkEnd w:id="22"/>
      <w:r>
        <w:fldChar w:fldCharType="begin"/>
      </w:r>
      <w:r>
        <w:instrText>HYPERLINK \l "fn5" \h</w:instrText>
      </w:r>
      <w:r>
        <w:fldChar w:fldCharType="separate"/>
      </w:r>
      <w:r>
        <w:rPr>
          <w:rFonts w:ascii="inter" w:eastAsia="inter" w:hAnsi="inter" w:cs="inter"/>
          <w:u w:val="single"/>
          <w:vertAlign w:val="superscript"/>
        </w:rPr>
        <w:t>[5]</w:t>
      </w:r>
      <w:r>
        <w:fldChar w:fldCharType="end"/>
      </w:r>
      <w:r>
        <w:rPr>
          <w:rFonts w:ascii="inter" w:eastAsia="inter" w:hAnsi="inter" w:cs="inter"/>
          <w:color w:val="000000"/>
        </w:rPr>
        <w:t>.</w:t>
      </w:r>
    </w:p>
    <w:p w14:paraId="0EF35218" w14:textId="77777777" w:rsidR="00CD38F6" w:rsidRDefault="00000000">
      <w:pPr>
        <w:spacing w:after="210" w:line="360" w:lineRule="auto"/>
      </w:pPr>
      <w:r>
        <w:rPr>
          <w:rFonts w:ascii="inter" w:eastAsia="inter" w:hAnsi="inter" w:cs="inter"/>
          <w:b/>
          <w:color w:val="000000"/>
        </w:rPr>
        <w:t>Summary Table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23"/>
        <w:gridCol w:w="5522"/>
      </w:tblGrid>
      <w:tr w:rsidR="00CD38F6" w14:paraId="4FF00F2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A128B4" w14:textId="77777777" w:rsidR="00CD38F6" w:rsidRDefault="00000000">
            <w:pPr>
              <w:spacing w:line="360" w:lineRule="auto"/>
            </w:pPr>
            <w:r>
              <w:rPr>
                <w:rFonts w:ascii="inter" w:eastAsia="inter" w:hAnsi="inter" w:cs="inter"/>
                <w:color w:val="000000"/>
                <w:sz w:val="17"/>
              </w:rPr>
              <w:t>Attribute</w:t>
            </w:r>
          </w:p>
        </w:tc>
        <w:tc>
          <w:tcPr>
            <w:tcW w:w="0" w:type="auto"/>
            <w:tcBorders>
              <w:top w:val="single" w:sz="1" w:space="0" w:color="000000"/>
              <w:bottom w:val="single" w:sz="1" w:space="0" w:color="000000"/>
            </w:tcBorders>
          </w:tcPr>
          <w:p w14:paraId="6CA34DE4" w14:textId="77777777" w:rsidR="00CD38F6" w:rsidRDefault="00000000">
            <w:pPr>
              <w:spacing w:line="360" w:lineRule="auto"/>
            </w:pPr>
            <w:r>
              <w:rPr>
                <w:rFonts w:ascii="inter" w:eastAsia="inter" w:hAnsi="inter" w:cs="inter"/>
                <w:color w:val="000000"/>
                <w:sz w:val="17"/>
              </w:rPr>
              <w:t>Details</w:t>
            </w:r>
          </w:p>
        </w:tc>
      </w:tr>
      <w:tr w:rsidR="00CD38F6" w14:paraId="7C70C72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7811CA9" w14:textId="77777777" w:rsidR="00CD38F6" w:rsidRDefault="00000000">
            <w:pPr>
              <w:spacing w:line="360" w:lineRule="auto"/>
            </w:pPr>
            <w:r>
              <w:rPr>
                <w:rFonts w:ascii="inter" w:eastAsia="inter" w:hAnsi="inter" w:cs="inter"/>
                <w:color w:val="000000"/>
                <w:sz w:val="17"/>
              </w:rPr>
              <w:t>Nationality/Origin</w:t>
            </w:r>
          </w:p>
        </w:tc>
        <w:tc>
          <w:tcPr>
            <w:tcW w:w="0" w:type="auto"/>
            <w:tcBorders>
              <w:top w:val="single" w:sz="1" w:space="0" w:color="000000"/>
              <w:bottom w:val="single" w:sz="1" w:space="0" w:color="000000"/>
            </w:tcBorders>
          </w:tcPr>
          <w:p w14:paraId="3F3557A9" w14:textId="77777777" w:rsidR="00CD38F6" w:rsidRDefault="00000000">
            <w:pPr>
              <w:spacing w:line="360" w:lineRule="auto"/>
            </w:pPr>
            <w:r>
              <w:rPr>
                <w:rFonts w:ascii="inter" w:eastAsia="inter" w:hAnsi="inter" w:cs="inter"/>
                <w:color w:val="000000"/>
                <w:sz w:val="17"/>
              </w:rPr>
              <w:t>Born in Dominican Republic; raised between Nicaragua and the US</w:t>
            </w:r>
          </w:p>
        </w:tc>
      </w:tr>
      <w:tr w:rsidR="00CD38F6" w14:paraId="0C17A1F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D963948" w14:textId="77777777" w:rsidR="00CD38F6" w:rsidRDefault="00000000">
            <w:pPr>
              <w:spacing w:line="360" w:lineRule="auto"/>
            </w:pPr>
            <w:r>
              <w:rPr>
                <w:rFonts w:ascii="inter" w:eastAsia="inter" w:hAnsi="inter" w:cs="inter"/>
                <w:color w:val="000000"/>
                <w:sz w:val="17"/>
              </w:rPr>
              <w:t>Key Roles</w:t>
            </w:r>
          </w:p>
        </w:tc>
        <w:tc>
          <w:tcPr>
            <w:tcW w:w="0" w:type="auto"/>
            <w:tcBorders>
              <w:top w:val="single" w:sz="1" w:space="0" w:color="000000"/>
              <w:bottom w:val="single" w:sz="1" w:space="0" w:color="000000"/>
            </w:tcBorders>
          </w:tcPr>
          <w:p w14:paraId="57204583" w14:textId="77777777" w:rsidR="00CD38F6" w:rsidRDefault="00000000">
            <w:pPr>
              <w:spacing w:line="360" w:lineRule="auto"/>
            </w:pPr>
            <w:r>
              <w:rPr>
                <w:rFonts w:ascii="inter" w:eastAsia="inter" w:hAnsi="inter" w:cs="inter"/>
                <w:color w:val="000000"/>
                <w:sz w:val="17"/>
              </w:rPr>
              <w:t>Senior Associate at VU Venture Partners, Investment Director at Integra</w:t>
            </w:r>
          </w:p>
        </w:tc>
      </w:tr>
      <w:tr w:rsidR="00CD38F6" w14:paraId="1190D3F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1AC2485" w14:textId="77777777" w:rsidR="00CD38F6" w:rsidRDefault="00000000">
            <w:pPr>
              <w:spacing w:line="360" w:lineRule="auto"/>
            </w:pPr>
            <w:r>
              <w:rPr>
                <w:rFonts w:ascii="inter" w:eastAsia="inter" w:hAnsi="inter" w:cs="inter"/>
                <w:color w:val="000000"/>
                <w:sz w:val="17"/>
              </w:rPr>
              <w:t>Nicaragua Connection</w:t>
            </w:r>
          </w:p>
        </w:tc>
        <w:tc>
          <w:tcPr>
            <w:tcW w:w="0" w:type="auto"/>
            <w:tcBorders>
              <w:top w:val="single" w:sz="1" w:space="0" w:color="000000"/>
              <w:bottom w:val="single" w:sz="1" w:space="0" w:color="000000"/>
            </w:tcBorders>
          </w:tcPr>
          <w:p w14:paraId="4401BBDD" w14:textId="77777777" w:rsidR="00CD38F6" w:rsidRDefault="00000000">
            <w:pPr>
              <w:spacing w:line="360" w:lineRule="auto"/>
            </w:pPr>
            <w:r>
              <w:rPr>
                <w:rFonts w:ascii="inter" w:eastAsia="inter" w:hAnsi="inter" w:cs="inter"/>
                <w:color w:val="000000"/>
                <w:sz w:val="17"/>
              </w:rPr>
              <w:t>Childhood in Nicaragua, hosted first fintech event, local work history</w:t>
            </w:r>
          </w:p>
        </w:tc>
      </w:tr>
      <w:tr w:rsidR="00CD38F6" w14:paraId="541387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C1FC067" w14:textId="77777777" w:rsidR="00CD38F6" w:rsidRDefault="00000000">
            <w:pPr>
              <w:spacing w:line="360" w:lineRule="auto"/>
            </w:pPr>
            <w:r>
              <w:rPr>
                <w:rFonts w:ascii="inter" w:eastAsia="inter" w:hAnsi="inter" w:cs="inter"/>
                <w:color w:val="000000"/>
                <w:sz w:val="17"/>
              </w:rPr>
              <w:t>Education</w:t>
            </w:r>
          </w:p>
        </w:tc>
        <w:tc>
          <w:tcPr>
            <w:tcW w:w="0" w:type="auto"/>
            <w:tcBorders>
              <w:top w:val="single" w:sz="1" w:space="0" w:color="000000"/>
              <w:bottom w:val="single" w:sz="1" w:space="0" w:color="000000"/>
            </w:tcBorders>
          </w:tcPr>
          <w:p w14:paraId="69253949" w14:textId="77777777" w:rsidR="00CD38F6" w:rsidRDefault="00000000">
            <w:pPr>
              <w:spacing w:line="360" w:lineRule="auto"/>
            </w:pPr>
            <w:r>
              <w:rPr>
                <w:rFonts w:ascii="inter" w:eastAsia="inter" w:hAnsi="inter" w:cs="inter"/>
                <w:color w:val="000000"/>
                <w:sz w:val="17"/>
              </w:rPr>
              <w:t>Purdue University (BSc), Babson College (MBA)</w:t>
            </w:r>
          </w:p>
        </w:tc>
      </w:tr>
      <w:tr w:rsidR="00CD38F6" w14:paraId="7045AF1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C4BAF9D" w14:textId="77777777" w:rsidR="00CD38F6" w:rsidRDefault="00000000">
            <w:pPr>
              <w:spacing w:line="360" w:lineRule="auto"/>
            </w:pPr>
            <w:r>
              <w:rPr>
                <w:rFonts w:ascii="inter" w:eastAsia="inter" w:hAnsi="inter" w:cs="inter"/>
                <w:color w:val="000000"/>
                <w:sz w:val="17"/>
              </w:rPr>
              <w:t>Industry Focus</w:t>
            </w:r>
          </w:p>
        </w:tc>
        <w:tc>
          <w:tcPr>
            <w:tcW w:w="0" w:type="auto"/>
            <w:tcBorders>
              <w:top w:val="single" w:sz="1" w:space="0" w:color="000000"/>
              <w:bottom w:val="single" w:sz="1" w:space="0" w:color="000000"/>
            </w:tcBorders>
          </w:tcPr>
          <w:p w14:paraId="4E9CCBDD" w14:textId="77777777" w:rsidR="00CD38F6" w:rsidRDefault="00000000">
            <w:pPr>
              <w:spacing w:line="360" w:lineRule="auto"/>
            </w:pPr>
            <w:r>
              <w:rPr>
                <w:rFonts w:ascii="inter" w:eastAsia="inter" w:hAnsi="inter" w:cs="inter"/>
                <w:color w:val="000000"/>
                <w:sz w:val="17"/>
              </w:rPr>
              <w:t>Fintech, AI, Crypto, Marketplaces, LATAM startups</w:t>
            </w:r>
          </w:p>
        </w:tc>
      </w:tr>
      <w:tr w:rsidR="00CD38F6" w14:paraId="0D18296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5B8623" w14:textId="77777777" w:rsidR="00CD38F6" w:rsidRDefault="00000000">
            <w:pPr>
              <w:spacing w:line="360" w:lineRule="auto"/>
            </w:pPr>
            <w:r>
              <w:rPr>
                <w:rFonts w:ascii="inter" w:eastAsia="inter" w:hAnsi="inter" w:cs="inter"/>
                <w:color w:val="000000"/>
                <w:sz w:val="17"/>
              </w:rPr>
              <w:t>Recognition</w:t>
            </w:r>
          </w:p>
        </w:tc>
        <w:tc>
          <w:tcPr>
            <w:tcW w:w="0" w:type="auto"/>
            <w:tcBorders>
              <w:top w:val="single" w:sz="1" w:space="0" w:color="000000"/>
              <w:bottom w:val="single" w:sz="1" w:space="0" w:color="000000"/>
            </w:tcBorders>
          </w:tcPr>
          <w:p w14:paraId="1E35B2C6" w14:textId="77777777" w:rsidR="00CD38F6" w:rsidRDefault="00000000">
            <w:pPr>
              <w:spacing w:line="360" w:lineRule="auto"/>
            </w:pPr>
            <w:r>
              <w:rPr>
                <w:rFonts w:ascii="inter" w:eastAsia="inter" w:hAnsi="inter" w:cs="inter"/>
                <w:color w:val="000000"/>
                <w:sz w:val="17"/>
              </w:rPr>
              <w:t>NVCA Rising Star nominee, Top 50 VC Thought Leader</w:t>
            </w:r>
          </w:p>
        </w:tc>
      </w:tr>
      <w:tr w:rsidR="00CD38F6" w14:paraId="0000713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2F9153A" w14:textId="77777777" w:rsidR="00CD38F6" w:rsidRDefault="00000000">
            <w:pPr>
              <w:spacing w:line="360" w:lineRule="auto"/>
            </w:pPr>
            <w:r>
              <w:rPr>
                <w:rFonts w:ascii="inter" w:eastAsia="inter" w:hAnsi="inter" w:cs="inter"/>
                <w:color w:val="000000"/>
                <w:sz w:val="17"/>
              </w:rPr>
              <w:t>Languages</w:t>
            </w:r>
          </w:p>
        </w:tc>
        <w:tc>
          <w:tcPr>
            <w:tcW w:w="0" w:type="auto"/>
            <w:tcBorders>
              <w:top w:val="single" w:sz="1" w:space="0" w:color="000000"/>
              <w:bottom w:val="single" w:sz="1" w:space="0" w:color="000000"/>
            </w:tcBorders>
          </w:tcPr>
          <w:p w14:paraId="58B056D8" w14:textId="77777777" w:rsidR="00CD38F6" w:rsidRDefault="00000000">
            <w:pPr>
              <w:spacing w:line="360" w:lineRule="auto"/>
            </w:pPr>
            <w:r>
              <w:rPr>
                <w:rFonts w:ascii="inter" w:eastAsia="inter" w:hAnsi="inter" w:cs="inter"/>
                <w:color w:val="000000"/>
                <w:sz w:val="17"/>
              </w:rPr>
              <w:t>English, Spanish, limited French</w:t>
            </w:r>
          </w:p>
        </w:tc>
      </w:tr>
    </w:tbl>
    <w:p w14:paraId="2C040F2B" w14:textId="77777777" w:rsidR="00CD38F6" w:rsidRDefault="00CD38F6"/>
    <w:p w14:paraId="32C6A357" w14:textId="77777777" w:rsidR="00CD38F6" w:rsidRDefault="00000000">
      <w:pPr>
        <w:spacing w:after="210" w:line="360" w:lineRule="auto"/>
      </w:pPr>
      <w:r>
        <w:rPr>
          <w:rFonts w:ascii="inter" w:eastAsia="inter" w:hAnsi="inter" w:cs="inter"/>
          <w:color w:val="000000"/>
        </w:rPr>
        <w:t>Bernardt Vogel is a prominent figure in the venture capital and startup ecosystem with deep connections to Nicaragua, both personally and professionally, and is recognized for his contributions to fintech and innovation in Latin America</w:t>
      </w:r>
      <w:bookmarkStart w:id="23" w:name="fnref1:10"/>
      <w:bookmarkEnd w:id="23"/>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24" w:name="fnref4:4"/>
      <w:bookmarkEnd w:id="24"/>
      <w:r>
        <w:fldChar w:fldCharType="begin"/>
      </w:r>
      <w:r>
        <w:instrText>HYPERLINK \l "fn4" \h</w:instrText>
      </w:r>
      <w:r>
        <w:fldChar w:fldCharType="separate"/>
      </w:r>
      <w:r>
        <w:rPr>
          <w:rFonts w:ascii="inter" w:eastAsia="inter" w:hAnsi="inter" w:cs="inter"/>
          <w:u w:val="single"/>
          <w:vertAlign w:val="superscript"/>
        </w:rPr>
        <w:t>[4]</w:t>
      </w:r>
      <w:r>
        <w:fldChar w:fldCharType="end"/>
      </w:r>
      <w:bookmarkStart w:id="25" w:name="fnref5:5"/>
      <w:bookmarkEnd w:id="25"/>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26" w:name="fnref6:2"/>
      <w:bookmarkEnd w:id="26"/>
      <w:r>
        <w:fldChar w:fldCharType="begin"/>
      </w:r>
      <w:r>
        <w:instrText>HYPERLINK \l "fn6" \h</w:instrText>
      </w:r>
      <w:r>
        <w:fldChar w:fldCharType="separate"/>
      </w:r>
      <w:r>
        <w:rPr>
          <w:rFonts w:ascii="inter" w:eastAsia="inter" w:hAnsi="inter" w:cs="inter"/>
          <w:u w:val="single"/>
          <w:vertAlign w:val="superscript"/>
        </w:rPr>
        <w:t>[6]</w:t>
      </w:r>
      <w:r>
        <w:fldChar w:fldCharType="end"/>
      </w:r>
      <w:r>
        <w:rPr>
          <w:rFonts w:ascii="inter" w:eastAsia="inter" w:hAnsi="inter" w:cs="inter"/>
          <w:color w:val="000000"/>
        </w:rPr>
        <w:t>.</w:t>
      </w:r>
      <w:r>
        <w:rPr>
          <w:rFonts w:ascii="inter" w:eastAsia="inter" w:hAnsi="inter" w:cs="inter"/>
          <w:color w:val="000000"/>
        </w:rPr>
        <w:br/>
      </w:r>
    </w:p>
    <w:p w14:paraId="09750325" w14:textId="77777777" w:rsidR="00CD38F6" w:rsidRDefault="00000000">
      <w:pPr>
        <w:spacing w:line="360" w:lineRule="auto"/>
        <w:jc w:val="center"/>
      </w:pPr>
      <w:r>
        <w:rPr>
          <w:rFonts w:ascii="inter" w:eastAsia="inter" w:hAnsi="inter" w:cs="inter"/>
          <w:color w:val="000000"/>
        </w:rPr>
        <w:t>⁂</w:t>
      </w:r>
    </w:p>
    <w:p w14:paraId="6906614E" w14:textId="77777777" w:rsidR="00CD38F6" w:rsidRDefault="0093253F">
      <w:pPr>
        <w:spacing w:before="210" w:after="0" w:line="360" w:lineRule="auto"/>
      </w:pPr>
      <w:r>
        <w:rPr>
          <w:noProof/>
        </w:rPr>
      </w:r>
      <w:r w:rsidR="0093253F">
        <w:rPr>
          <w:noProof/>
        </w:rPr>
        <w:pict w14:anchorId="4F23F23B">
          <v:rect id="_x0000_s108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4CFD663" w14:textId="77777777" w:rsidR="00CD38F6" w:rsidRDefault="00000000">
      <w:pPr>
        <w:spacing w:before="315" w:after="105" w:line="360" w:lineRule="auto"/>
        <w:ind w:left="-30"/>
      </w:pPr>
      <w:r>
        <w:rPr>
          <w:rFonts w:ascii="inter" w:eastAsia="inter" w:hAnsi="inter" w:cs="inter"/>
          <w:b/>
          <w:color w:val="000000"/>
          <w:sz w:val="24"/>
        </w:rPr>
        <w:t>Companies Bernardt Vogel Has Invested In</w:t>
      </w:r>
    </w:p>
    <w:p w14:paraId="246060C5" w14:textId="77777777" w:rsidR="00CD38F6" w:rsidRDefault="00000000">
      <w:pPr>
        <w:spacing w:after="210" w:line="360" w:lineRule="auto"/>
      </w:pPr>
      <w:r>
        <w:rPr>
          <w:rFonts w:ascii="inter" w:eastAsia="inter" w:hAnsi="inter" w:cs="inter"/>
          <w:color w:val="000000"/>
        </w:rPr>
        <w:t>Bernardt Vogel, as a Senior Associate at VU Venture Partners and through his roles with other investment groups, has been involved in investments across fintech, AI, marketplaces, and web3 sectors. According to available records, here are some of the companies he has invested in or been part of the investment team for:</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70"/>
        <w:gridCol w:w="1183"/>
        <w:gridCol w:w="1028"/>
        <w:gridCol w:w="1131"/>
        <w:gridCol w:w="2555"/>
      </w:tblGrid>
      <w:tr w:rsidR="00CD38F6" w14:paraId="1E60867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06D2003" w14:textId="77777777" w:rsidR="00CD38F6" w:rsidRDefault="00000000">
            <w:pPr>
              <w:spacing w:line="360" w:lineRule="auto"/>
            </w:pPr>
            <w:r>
              <w:rPr>
                <w:rFonts w:ascii="inter" w:eastAsia="inter" w:hAnsi="inter" w:cs="inter"/>
                <w:color w:val="000000"/>
                <w:sz w:val="17"/>
              </w:rPr>
              <w:t>Company</w:t>
            </w:r>
          </w:p>
        </w:tc>
        <w:tc>
          <w:tcPr>
            <w:tcW w:w="0" w:type="auto"/>
            <w:tcBorders>
              <w:top w:val="single" w:sz="1" w:space="0" w:color="000000"/>
              <w:bottom w:val="single" w:sz="1" w:space="0" w:color="000000"/>
              <w:right w:val="single" w:sz="1" w:space="0" w:color="000000"/>
            </w:tcBorders>
          </w:tcPr>
          <w:p w14:paraId="1571E0A5" w14:textId="77777777" w:rsidR="00CD38F6" w:rsidRDefault="00000000">
            <w:pPr>
              <w:spacing w:line="360" w:lineRule="auto"/>
            </w:pPr>
            <w:r>
              <w:rPr>
                <w:rFonts w:ascii="inter" w:eastAsia="inter" w:hAnsi="inter" w:cs="inter"/>
                <w:color w:val="000000"/>
                <w:sz w:val="17"/>
              </w:rPr>
              <w:t>Stage</w:t>
            </w:r>
          </w:p>
        </w:tc>
        <w:tc>
          <w:tcPr>
            <w:tcW w:w="0" w:type="auto"/>
            <w:tcBorders>
              <w:top w:val="single" w:sz="1" w:space="0" w:color="000000"/>
              <w:bottom w:val="single" w:sz="1" w:space="0" w:color="000000"/>
              <w:right w:val="single" w:sz="1" w:space="0" w:color="000000"/>
            </w:tcBorders>
          </w:tcPr>
          <w:p w14:paraId="4CC3CD57" w14:textId="77777777" w:rsidR="00CD38F6" w:rsidRDefault="00000000">
            <w:pPr>
              <w:spacing w:line="360" w:lineRule="auto"/>
            </w:pPr>
            <w:r>
              <w:rPr>
                <w:rFonts w:ascii="inter" w:eastAsia="inter" w:hAnsi="inter" w:cs="inter"/>
                <w:color w:val="000000"/>
                <w:sz w:val="17"/>
              </w:rPr>
              <w:t>Date</w:t>
            </w:r>
          </w:p>
        </w:tc>
        <w:tc>
          <w:tcPr>
            <w:tcW w:w="0" w:type="auto"/>
            <w:tcBorders>
              <w:top w:val="single" w:sz="1" w:space="0" w:color="000000"/>
              <w:bottom w:val="single" w:sz="1" w:space="0" w:color="000000"/>
              <w:right w:val="single" w:sz="1" w:space="0" w:color="000000"/>
            </w:tcBorders>
          </w:tcPr>
          <w:p w14:paraId="0EA973AD" w14:textId="77777777" w:rsidR="00CD38F6" w:rsidRDefault="00000000">
            <w:pPr>
              <w:spacing w:line="360" w:lineRule="auto"/>
            </w:pPr>
            <w:r>
              <w:rPr>
                <w:rFonts w:ascii="inter" w:eastAsia="inter" w:hAnsi="inter" w:cs="inter"/>
                <w:color w:val="000000"/>
                <w:sz w:val="17"/>
              </w:rPr>
              <w:t>Round Size</w:t>
            </w:r>
          </w:p>
        </w:tc>
        <w:tc>
          <w:tcPr>
            <w:tcW w:w="0" w:type="auto"/>
            <w:tcBorders>
              <w:top w:val="single" w:sz="1" w:space="0" w:color="000000"/>
              <w:bottom w:val="single" w:sz="1" w:space="0" w:color="000000"/>
            </w:tcBorders>
          </w:tcPr>
          <w:p w14:paraId="15C76AFF" w14:textId="77777777" w:rsidR="00CD38F6" w:rsidRDefault="00000000">
            <w:pPr>
              <w:spacing w:line="360" w:lineRule="auto"/>
            </w:pPr>
            <w:r>
              <w:rPr>
                <w:rFonts w:ascii="inter" w:eastAsia="inter" w:hAnsi="inter" w:cs="inter"/>
                <w:color w:val="000000"/>
                <w:sz w:val="17"/>
              </w:rPr>
              <w:t>Sector/Notes</w:t>
            </w:r>
          </w:p>
        </w:tc>
      </w:tr>
      <w:tr w:rsidR="00CD38F6" w14:paraId="01FAADA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81438AE" w14:textId="77777777" w:rsidR="00CD38F6" w:rsidRDefault="00000000">
            <w:pPr>
              <w:spacing w:line="360" w:lineRule="auto"/>
            </w:pPr>
            <w:r>
              <w:rPr>
                <w:rFonts w:ascii="inter" w:eastAsia="inter" w:hAnsi="inter" w:cs="inter"/>
                <w:color w:val="000000"/>
                <w:sz w:val="17"/>
              </w:rPr>
              <w:lastRenderedPageBreak/>
              <w:t>Hedge</w:t>
            </w:r>
          </w:p>
        </w:tc>
        <w:tc>
          <w:tcPr>
            <w:tcW w:w="0" w:type="auto"/>
            <w:tcBorders>
              <w:top w:val="single" w:sz="1" w:space="0" w:color="000000"/>
              <w:bottom w:val="single" w:sz="1" w:space="0" w:color="000000"/>
              <w:right w:val="single" w:sz="1" w:space="0" w:color="000000"/>
            </w:tcBorders>
          </w:tcPr>
          <w:p w14:paraId="3ACF7228" w14:textId="77777777" w:rsidR="00CD38F6" w:rsidRDefault="00000000">
            <w:pPr>
              <w:spacing w:line="360" w:lineRule="auto"/>
            </w:pPr>
            <w:r>
              <w:rPr>
                <w:rFonts w:ascii="inter" w:eastAsia="inter" w:hAnsi="inter" w:cs="inter"/>
                <w:color w:val="000000"/>
                <w:sz w:val="17"/>
              </w:rPr>
              <w:t>Seed Round</w:t>
            </w:r>
          </w:p>
        </w:tc>
        <w:tc>
          <w:tcPr>
            <w:tcW w:w="0" w:type="auto"/>
            <w:tcBorders>
              <w:top w:val="single" w:sz="1" w:space="0" w:color="000000"/>
              <w:bottom w:val="single" w:sz="1" w:space="0" w:color="000000"/>
              <w:right w:val="single" w:sz="1" w:space="0" w:color="000000"/>
            </w:tcBorders>
          </w:tcPr>
          <w:p w14:paraId="435B479E" w14:textId="77777777" w:rsidR="00CD38F6" w:rsidRDefault="00000000">
            <w:pPr>
              <w:spacing w:line="360" w:lineRule="auto"/>
            </w:pPr>
            <w:r>
              <w:rPr>
                <w:rFonts w:ascii="inter" w:eastAsia="inter" w:hAnsi="inter" w:cs="inter"/>
                <w:color w:val="000000"/>
                <w:sz w:val="17"/>
              </w:rPr>
              <w:t>Apr 2022</w:t>
            </w:r>
          </w:p>
        </w:tc>
        <w:tc>
          <w:tcPr>
            <w:tcW w:w="0" w:type="auto"/>
            <w:tcBorders>
              <w:top w:val="single" w:sz="1" w:space="0" w:color="000000"/>
              <w:bottom w:val="single" w:sz="1" w:space="0" w:color="000000"/>
              <w:right w:val="single" w:sz="1" w:space="0" w:color="000000"/>
            </w:tcBorders>
          </w:tcPr>
          <w:p w14:paraId="1FD73F22" w14:textId="77777777" w:rsidR="00CD38F6" w:rsidRDefault="00000000">
            <w:pPr>
              <w:spacing w:line="360" w:lineRule="auto"/>
            </w:pPr>
            <w:r>
              <w:rPr>
                <w:rFonts w:ascii="inter" w:eastAsia="inter" w:hAnsi="inter" w:cs="inter"/>
                <w:color w:val="000000"/>
                <w:sz w:val="17"/>
              </w:rPr>
              <w:t>$3.7M</w:t>
            </w:r>
          </w:p>
        </w:tc>
        <w:tc>
          <w:tcPr>
            <w:tcW w:w="0" w:type="auto"/>
            <w:tcBorders>
              <w:top w:val="single" w:sz="1" w:space="0" w:color="000000"/>
              <w:bottom w:val="single" w:sz="1" w:space="0" w:color="000000"/>
            </w:tcBorders>
          </w:tcPr>
          <w:p w14:paraId="1F9DC0D0" w14:textId="77777777" w:rsidR="00CD38F6" w:rsidRDefault="00000000">
            <w:pPr>
              <w:spacing w:line="360" w:lineRule="auto"/>
            </w:pPr>
            <w:r>
              <w:rPr>
                <w:rFonts w:ascii="inter" w:eastAsia="inter" w:hAnsi="inter" w:cs="inter"/>
                <w:color w:val="000000"/>
                <w:sz w:val="17"/>
              </w:rPr>
              <w:t>Fintech</w:t>
            </w:r>
          </w:p>
        </w:tc>
      </w:tr>
      <w:tr w:rsidR="00CD38F6" w14:paraId="52454AD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8E49B17" w14:textId="77777777" w:rsidR="00CD38F6" w:rsidRDefault="00000000">
            <w:pPr>
              <w:spacing w:line="360" w:lineRule="auto"/>
            </w:pPr>
            <w:r>
              <w:rPr>
                <w:rFonts w:ascii="inter" w:eastAsia="inter" w:hAnsi="inter" w:cs="inter"/>
                <w:color w:val="000000"/>
                <w:sz w:val="17"/>
              </w:rPr>
              <w:t>Sweater</w:t>
            </w:r>
          </w:p>
        </w:tc>
        <w:tc>
          <w:tcPr>
            <w:tcW w:w="0" w:type="auto"/>
            <w:tcBorders>
              <w:top w:val="single" w:sz="1" w:space="0" w:color="000000"/>
              <w:bottom w:val="single" w:sz="1" w:space="0" w:color="000000"/>
              <w:right w:val="single" w:sz="1" w:space="0" w:color="000000"/>
            </w:tcBorders>
          </w:tcPr>
          <w:p w14:paraId="451E7668" w14:textId="77777777" w:rsidR="00CD38F6" w:rsidRDefault="00000000">
            <w:pPr>
              <w:spacing w:line="360" w:lineRule="auto"/>
            </w:pPr>
            <w:r>
              <w:rPr>
                <w:rFonts w:ascii="inter" w:eastAsia="inter" w:hAnsi="inter" w:cs="inter"/>
                <w:color w:val="000000"/>
                <w:sz w:val="17"/>
              </w:rPr>
              <w:t>Seed Round</w:t>
            </w:r>
          </w:p>
        </w:tc>
        <w:tc>
          <w:tcPr>
            <w:tcW w:w="0" w:type="auto"/>
            <w:tcBorders>
              <w:top w:val="single" w:sz="1" w:space="0" w:color="000000"/>
              <w:bottom w:val="single" w:sz="1" w:space="0" w:color="000000"/>
              <w:right w:val="single" w:sz="1" w:space="0" w:color="000000"/>
            </w:tcBorders>
          </w:tcPr>
          <w:p w14:paraId="3CB15554" w14:textId="77777777" w:rsidR="00CD38F6" w:rsidRDefault="00000000">
            <w:pPr>
              <w:spacing w:line="360" w:lineRule="auto"/>
            </w:pPr>
            <w:r>
              <w:rPr>
                <w:rFonts w:ascii="inter" w:eastAsia="inter" w:hAnsi="inter" w:cs="inter"/>
                <w:color w:val="000000"/>
                <w:sz w:val="17"/>
              </w:rPr>
              <w:t>Feb 2022</w:t>
            </w:r>
          </w:p>
        </w:tc>
        <w:tc>
          <w:tcPr>
            <w:tcW w:w="0" w:type="auto"/>
            <w:tcBorders>
              <w:top w:val="single" w:sz="1" w:space="0" w:color="000000"/>
              <w:bottom w:val="single" w:sz="1" w:space="0" w:color="000000"/>
              <w:right w:val="single" w:sz="1" w:space="0" w:color="000000"/>
            </w:tcBorders>
          </w:tcPr>
          <w:p w14:paraId="7A235519" w14:textId="77777777" w:rsidR="00CD38F6" w:rsidRDefault="00000000">
            <w:pPr>
              <w:spacing w:line="360" w:lineRule="auto"/>
            </w:pPr>
            <w:r>
              <w:rPr>
                <w:rFonts w:ascii="inter" w:eastAsia="inter" w:hAnsi="inter" w:cs="inter"/>
                <w:color w:val="000000"/>
                <w:sz w:val="17"/>
              </w:rPr>
              <w:t>$12M</w:t>
            </w:r>
          </w:p>
        </w:tc>
        <w:tc>
          <w:tcPr>
            <w:tcW w:w="0" w:type="auto"/>
            <w:tcBorders>
              <w:top w:val="single" w:sz="1" w:space="0" w:color="000000"/>
              <w:bottom w:val="single" w:sz="1" w:space="0" w:color="000000"/>
            </w:tcBorders>
          </w:tcPr>
          <w:p w14:paraId="38849B44" w14:textId="77777777" w:rsidR="00CD38F6" w:rsidRDefault="00000000">
            <w:pPr>
              <w:spacing w:line="360" w:lineRule="auto"/>
            </w:pPr>
            <w:r>
              <w:rPr>
                <w:rFonts w:ascii="inter" w:eastAsia="inter" w:hAnsi="inter" w:cs="inter"/>
                <w:color w:val="000000"/>
                <w:sz w:val="17"/>
              </w:rPr>
              <w:t>Fintech/VC Access Platform</w:t>
            </w:r>
          </w:p>
        </w:tc>
      </w:tr>
      <w:tr w:rsidR="00CD38F6" w14:paraId="1AAD988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7559484" w14:textId="77777777" w:rsidR="00CD38F6" w:rsidRDefault="00000000">
            <w:pPr>
              <w:spacing w:line="360" w:lineRule="auto"/>
            </w:pPr>
            <w:r>
              <w:rPr>
                <w:rFonts w:ascii="inter" w:eastAsia="inter" w:hAnsi="inter" w:cs="inter"/>
                <w:color w:val="000000"/>
                <w:sz w:val="17"/>
              </w:rPr>
              <w:t>Seashell</w:t>
            </w:r>
          </w:p>
        </w:tc>
        <w:tc>
          <w:tcPr>
            <w:tcW w:w="0" w:type="auto"/>
            <w:tcBorders>
              <w:top w:val="single" w:sz="1" w:space="0" w:color="000000"/>
              <w:bottom w:val="single" w:sz="1" w:space="0" w:color="000000"/>
              <w:right w:val="single" w:sz="1" w:space="0" w:color="000000"/>
            </w:tcBorders>
          </w:tcPr>
          <w:p w14:paraId="392F6771" w14:textId="77777777" w:rsidR="00CD38F6" w:rsidRDefault="00000000">
            <w:pPr>
              <w:spacing w:line="360" w:lineRule="auto"/>
            </w:pPr>
            <w:r>
              <w:rPr>
                <w:rFonts w:ascii="inter" w:eastAsia="inter" w:hAnsi="inter" w:cs="inter"/>
                <w:color w:val="000000"/>
                <w:sz w:val="17"/>
              </w:rPr>
              <w:t>Seed Round</w:t>
            </w:r>
          </w:p>
        </w:tc>
        <w:tc>
          <w:tcPr>
            <w:tcW w:w="0" w:type="auto"/>
            <w:tcBorders>
              <w:top w:val="single" w:sz="1" w:space="0" w:color="000000"/>
              <w:bottom w:val="single" w:sz="1" w:space="0" w:color="000000"/>
              <w:right w:val="single" w:sz="1" w:space="0" w:color="000000"/>
            </w:tcBorders>
          </w:tcPr>
          <w:p w14:paraId="6AA02B92" w14:textId="77777777" w:rsidR="00CD38F6" w:rsidRDefault="00000000">
            <w:pPr>
              <w:spacing w:line="360" w:lineRule="auto"/>
            </w:pPr>
            <w:r>
              <w:rPr>
                <w:rFonts w:ascii="inter" w:eastAsia="inter" w:hAnsi="inter" w:cs="inter"/>
                <w:color w:val="000000"/>
                <w:sz w:val="17"/>
              </w:rPr>
              <w:t>Jan 2022</w:t>
            </w:r>
          </w:p>
        </w:tc>
        <w:tc>
          <w:tcPr>
            <w:tcW w:w="0" w:type="auto"/>
            <w:tcBorders>
              <w:top w:val="single" w:sz="1" w:space="0" w:color="000000"/>
              <w:bottom w:val="single" w:sz="1" w:space="0" w:color="000000"/>
              <w:right w:val="single" w:sz="1" w:space="0" w:color="000000"/>
            </w:tcBorders>
          </w:tcPr>
          <w:p w14:paraId="1DB471DC" w14:textId="77777777" w:rsidR="00CD38F6" w:rsidRDefault="00000000">
            <w:pPr>
              <w:spacing w:line="360" w:lineRule="auto"/>
            </w:pPr>
            <w:r>
              <w:rPr>
                <w:rFonts w:ascii="inter" w:eastAsia="inter" w:hAnsi="inter" w:cs="inter"/>
                <w:color w:val="000000"/>
                <w:sz w:val="17"/>
              </w:rPr>
              <w:t>$6M</w:t>
            </w:r>
          </w:p>
        </w:tc>
        <w:tc>
          <w:tcPr>
            <w:tcW w:w="0" w:type="auto"/>
            <w:tcBorders>
              <w:top w:val="single" w:sz="1" w:space="0" w:color="000000"/>
              <w:bottom w:val="single" w:sz="1" w:space="0" w:color="000000"/>
            </w:tcBorders>
          </w:tcPr>
          <w:p w14:paraId="2E80B507" w14:textId="77777777" w:rsidR="00CD38F6" w:rsidRDefault="00000000">
            <w:pPr>
              <w:spacing w:line="360" w:lineRule="auto"/>
            </w:pPr>
            <w:r>
              <w:rPr>
                <w:rFonts w:ascii="inter" w:eastAsia="inter" w:hAnsi="inter" w:cs="inter"/>
                <w:color w:val="000000"/>
                <w:sz w:val="17"/>
              </w:rPr>
              <w:t>Fintech/DeFi</w:t>
            </w:r>
          </w:p>
        </w:tc>
      </w:tr>
      <w:tr w:rsidR="00CD38F6" w14:paraId="3AA5623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C205E2" w14:textId="77777777" w:rsidR="00CD38F6" w:rsidRDefault="00000000">
            <w:pPr>
              <w:spacing w:line="360" w:lineRule="auto"/>
            </w:pPr>
            <w:r>
              <w:rPr>
                <w:rFonts w:ascii="inter" w:eastAsia="inter" w:hAnsi="inter" w:cs="inter"/>
                <w:color w:val="000000"/>
                <w:sz w:val="17"/>
              </w:rPr>
              <w:t>Nada</w:t>
            </w:r>
          </w:p>
        </w:tc>
        <w:tc>
          <w:tcPr>
            <w:tcW w:w="0" w:type="auto"/>
            <w:tcBorders>
              <w:top w:val="single" w:sz="1" w:space="0" w:color="000000"/>
              <w:bottom w:val="single" w:sz="1" w:space="0" w:color="000000"/>
              <w:right w:val="single" w:sz="1" w:space="0" w:color="000000"/>
            </w:tcBorders>
          </w:tcPr>
          <w:p w14:paraId="7E686C77" w14:textId="77777777" w:rsidR="00CD38F6" w:rsidRDefault="00000000">
            <w:pPr>
              <w:spacing w:line="360" w:lineRule="auto"/>
            </w:pPr>
            <w:r>
              <w:rPr>
                <w:rFonts w:ascii="inter" w:eastAsia="inter" w:hAnsi="inter" w:cs="inter"/>
                <w:color w:val="000000"/>
                <w:sz w:val="17"/>
              </w:rPr>
              <w:t>Seed Round</w:t>
            </w:r>
          </w:p>
        </w:tc>
        <w:tc>
          <w:tcPr>
            <w:tcW w:w="0" w:type="auto"/>
            <w:tcBorders>
              <w:top w:val="single" w:sz="1" w:space="0" w:color="000000"/>
              <w:bottom w:val="single" w:sz="1" w:space="0" w:color="000000"/>
              <w:right w:val="single" w:sz="1" w:space="0" w:color="000000"/>
            </w:tcBorders>
          </w:tcPr>
          <w:p w14:paraId="0716085F" w14:textId="77777777" w:rsidR="00CD38F6" w:rsidRDefault="00000000">
            <w:pPr>
              <w:spacing w:line="360" w:lineRule="auto"/>
            </w:pPr>
            <w:r>
              <w:rPr>
                <w:rFonts w:ascii="inter" w:eastAsia="inter" w:hAnsi="inter" w:cs="inter"/>
                <w:color w:val="000000"/>
                <w:sz w:val="17"/>
              </w:rPr>
              <w:t>Jul 2021</w:t>
            </w:r>
          </w:p>
        </w:tc>
        <w:tc>
          <w:tcPr>
            <w:tcW w:w="0" w:type="auto"/>
            <w:tcBorders>
              <w:top w:val="single" w:sz="1" w:space="0" w:color="000000"/>
              <w:bottom w:val="single" w:sz="1" w:space="0" w:color="000000"/>
              <w:right w:val="single" w:sz="1" w:space="0" w:color="000000"/>
            </w:tcBorders>
          </w:tcPr>
          <w:p w14:paraId="734BD0A4" w14:textId="77777777" w:rsidR="00CD38F6" w:rsidRDefault="00000000">
            <w:pPr>
              <w:spacing w:line="360" w:lineRule="auto"/>
            </w:pPr>
            <w:r>
              <w:rPr>
                <w:rFonts w:ascii="inter" w:eastAsia="inter" w:hAnsi="inter" w:cs="inter"/>
                <w:color w:val="000000"/>
                <w:sz w:val="17"/>
              </w:rPr>
              <w:t>$330K</w:t>
            </w:r>
          </w:p>
        </w:tc>
        <w:tc>
          <w:tcPr>
            <w:tcW w:w="0" w:type="auto"/>
            <w:tcBorders>
              <w:top w:val="single" w:sz="1" w:space="0" w:color="000000"/>
              <w:bottom w:val="single" w:sz="1" w:space="0" w:color="000000"/>
            </w:tcBorders>
          </w:tcPr>
          <w:p w14:paraId="3E902342" w14:textId="77777777" w:rsidR="00CD38F6" w:rsidRDefault="00000000">
            <w:pPr>
              <w:spacing w:line="360" w:lineRule="auto"/>
            </w:pPr>
            <w:r>
              <w:rPr>
                <w:rFonts w:ascii="inter" w:eastAsia="inter" w:hAnsi="inter" w:cs="inter"/>
                <w:color w:val="000000"/>
                <w:sz w:val="17"/>
              </w:rPr>
              <w:t>Real Estate/Fintech</w:t>
            </w:r>
          </w:p>
        </w:tc>
      </w:tr>
      <w:tr w:rsidR="00CD38F6" w14:paraId="46F2D47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5B667AB" w14:textId="77777777" w:rsidR="00CD38F6" w:rsidRDefault="00000000">
            <w:pPr>
              <w:spacing w:line="360" w:lineRule="auto"/>
            </w:pPr>
            <w:r>
              <w:rPr>
                <w:rFonts w:ascii="inter" w:eastAsia="inter" w:hAnsi="inter" w:cs="inter"/>
                <w:color w:val="000000"/>
                <w:sz w:val="17"/>
              </w:rPr>
              <w:t>Substack</w:t>
            </w:r>
          </w:p>
        </w:tc>
        <w:tc>
          <w:tcPr>
            <w:tcW w:w="0" w:type="auto"/>
            <w:tcBorders>
              <w:top w:val="single" w:sz="1" w:space="0" w:color="000000"/>
              <w:bottom w:val="single" w:sz="1" w:space="0" w:color="000000"/>
              <w:right w:val="single" w:sz="1" w:space="0" w:color="000000"/>
            </w:tcBorders>
          </w:tcPr>
          <w:p w14:paraId="71B3FD16" w14:textId="77777777" w:rsidR="00CD38F6" w:rsidRDefault="00000000">
            <w:pPr>
              <w:spacing w:line="360" w:lineRule="auto"/>
            </w:pPr>
            <w:r>
              <w:rPr>
                <w:rFonts w:ascii="inter" w:eastAsia="inter" w:hAnsi="inter" w:cs="inter"/>
                <w:color w:val="000000"/>
                <w:sz w:val="17"/>
              </w:rPr>
              <w:t>Series B</w:t>
            </w:r>
          </w:p>
        </w:tc>
        <w:tc>
          <w:tcPr>
            <w:tcW w:w="0" w:type="auto"/>
            <w:tcBorders>
              <w:top w:val="single" w:sz="1" w:space="0" w:color="000000"/>
              <w:bottom w:val="single" w:sz="1" w:space="0" w:color="000000"/>
              <w:right w:val="single" w:sz="1" w:space="0" w:color="000000"/>
            </w:tcBorders>
          </w:tcPr>
          <w:p w14:paraId="21011979" w14:textId="77777777" w:rsidR="00CD38F6" w:rsidRDefault="00000000">
            <w:pPr>
              <w:spacing w:line="360" w:lineRule="auto"/>
            </w:pPr>
            <w:r>
              <w:rPr>
                <w:rFonts w:ascii="inter" w:eastAsia="inter" w:hAnsi="inter" w:cs="inter"/>
                <w:color w:val="000000"/>
                <w:sz w:val="17"/>
              </w:rPr>
              <w:t>Mar 2021</w:t>
            </w:r>
          </w:p>
        </w:tc>
        <w:tc>
          <w:tcPr>
            <w:tcW w:w="0" w:type="auto"/>
            <w:tcBorders>
              <w:top w:val="single" w:sz="1" w:space="0" w:color="000000"/>
              <w:bottom w:val="single" w:sz="1" w:space="0" w:color="000000"/>
              <w:right w:val="single" w:sz="1" w:space="0" w:color="000000"/>
            </w:tcBorders>
          </w:tcPr>
          <w:p w14:paraId="423B00C3" w14:textId="77777777" w:rsidR="00CD38F6" w:rsidRDefault="00000000">
            <w:pPr>
              <w:spacing w:line="360" w:lineRule="auto"/>
            </w:pPr>
            <w:r>
              <w:rPr>
                <w:rFonts w:ascii="inter" w:eastAsia="inter" w:hAnsi="inter" w:cs="inter"/>
                <w:color w:val="000000"/>
                <w:sz w:val="17"/>
              </w:rPr>
              <w:t>$65M</w:t>
            </w:r>
          </w:p>
        </w:tc>
        <w:tc>
          <w:tcPr>
            <w:tcW w:w="0" w:type="auto"/>
            <w:tcBorders>
              <w:top w:val="single" w:sz="1" w:space="0" w:color="000000"/>
              <w:bottom w:val="single" w:sz="1" w:space="0" w:color="000000"/>
            </w:tcBorders>
          </w:tcPr>
          <w:p w14:paraId="6C990F74" w14:textId="77777777" w:rsidR="00CD38F6" w:rsidRDefault="00000000">
            <w:pPr>
              <w:spacing w:line="360" w:lineRule="auto"/>
            </w:pPr>
            <w:r>
              <w:rPr>
                <w:rFonts w:ascii="inter" w:eastAsia="inter" w:hAnsi="inter" w:cs="inter"/>
                <w:color w:val="000000"/>
                <w:sz w:val="17"/>
              </w:rPr>
              <w:t>Publishing/Marketplace</w:t>
            </w:r>
          </w:p>
        </w:tc>
      </w:tr>
      <w:tr w:rsidR="00CD38F6" w14:paraId="61069EE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CCE444" w14:textId="77777777" w:rsidR="00CD38F6" w:rsidRDefault="00000000">
            <w:pPr>
              <w:spacing w:line="360" w:lineRule="auto"/>
            </w:pPr>
            <w:r>
              <w:rPr>
                <w:rFonts w:ascii="inter" w:eastAsia="inter" w:hAnsi="inter" w:cs="inter"/>
                <w:color w:val="000000"/>
                <w:sz w:val="17"/>
              </w:rPr>
              <w:t>Substack</w:t>
            </w:r>
          </w:p>
        </w:tc>
        <w:tc>
          <w:tcPr>
            <w:tcW w:w="0" w:type="auto"/>
            <w:tcBorders>
              <w:top w:val="single" w:sz="1" w:space="0" w:color="000000"/>
              <w:bottom w:val="single" w:sz="1" w:space="0" w:color="000000"/>
              <w:right w:val="single" w:sz="1" w:space="0" w:color="000000"/>
            </w:tcBorders>
          </w:tcPr>
          <w:p w14:paraId="0B5DF027" w14:textId="77777777" w:rsidR="00CD38F6" w:rsidRDefault="00000000">
            <w:pPr>
              <w:spacing w:line="360" w:lineRule="auto"/>
            </w:pPr>
            <w:r>
              <w:rPr>
                <w:rFonts w:ascii="inter" w:eastAsia="inter" w:hAnsi="inter" w:cs="inter"/>
                <w:color w:val="000000"/>
                <w:sz w:val="17"/>
              </w:rPr>
              <w:t>Seed Round</w:t>
            </w:r>
          </w:p>
        </w:tc>
        <w:tc>
          <w:tcPr>
            <w:tcW w:w="0" w:type="auto"/>
            <w:tcBorders>
              <w:top w:val="single" w:sz="1" w:space="0" w:color="000000"/>
              <w:bottom w:val="single" w:sz="1" w:space="0" w:color="000000"/>
              <w:right w:val="single" w:sz="1" w:space="0" w:color="000000"/>
            </w:tcBorders>
          </w:tcPr>
          <w:p w14:paraId="2DD2CDC7" w14:textId="77777777" w:rsidR="00CD38F6" w:rsidRDefault="00000000">
            <w:pPr>
              <w:spacing w:line="360" w:lineRule="auto"/>
            </w:pPr>
            <w:r>
              <w:rPr>
                <w:rFonts w:ascii="inter" w:eastAsia="inter" w:hAnsi="inter" w:cs="inter"/>
                <w:color w:val="000000"/>
                <w:sz w:val="17"/>
              </w:rPr>
              <w:t>Apr 2018</w:t>
            </w:r>
          </w:p>
        </w:tc>
        <w:tc>
          <w:tcPr>
            <w:tcW w:w="0" w:type="auto"/>
            <w:tcBorders>
              <w:top w:val="single" w:sz="1" w:space="0" w:color="000000"/>
              <w:bottom w:val="single" w:sz="1" w:space="0" w:color="000000"/>
              <w:right w:val="single" w:sz="1" w:space="0" w:color="000000"/>
            </w:tcBorders>
          </w:tcPr>
          <w:p w14:paraId="0B2D1B52" w14:textId="77777777" w:rsidR="00CD38F6" w:rsidRDefault="00000000">
            <w:pPr>
              <w:spacing w:line="360" w:lineRule="auto"/>
            </w:pPr>
            <w:r>
              <w:rPr>
                <w:rFonts w:ascii="inter" w:eastAsia="inter" w:hAnsi="inter" w:cs="inter"/>
                <w:color w:val="000000"/>
                <w:sz w:val="17"/>
              </w:rPr>
              <w:t>$2M</w:t>
            </w:r>
          </w:p>
        </w:tc>
        <w:tc>
          <w:tcPr>
            <w:tcW w:w="0" w:type="auto"/>
            <w:tcBorders>
              <w:top w:val="single" w:sz="1" w:space="0" w:color="000000"/>
              <w:bottom w:val="single" w:sz="1" w:space="0" w:color="000000"/>
            </w:tcBorders>
          </w:tcPr>
          <w:p w14:paraId="5C7DCBF7" w14:textId="77777777" w:rsidR="00CD38F6" w:rsidRDefault="00000000">
            <w:pPr>
              <w:spacing w:line="360" w:lineRule="auto"/>
            </w:pPr>
            <w:r>
              <w:rPr>
                <w:rFonts w:ascii="inter" w:eastAsia="inter" w:hAnsi="inter" w:cs="inter"/>
                <w:color w:val="000000"/>
                <w:sz w:val="17"/>
              </w:rPr>
              <w:t>Publishing/Marketplace</w:t>
            </w:r>
          </w:p>
        </w:tc>
      </w:tr>
      <w:tr w:rsidR="00CD38F6" w14:paraId="0A52A13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0A7AB3" w14:textId="77777777" w:rsidR="00CD38F6" w:rsidRDefault="00000000">
            <w:pPr>
              <w:spacing w:line="360" w:lineRule="auto"/>
            </w:pPr>
            <w:proofErr w:type="spellStart"/>
            <w:r>
              <w:rPr>
                <w:rFonts w:ascii="inter" w:eastAsia="inter" w:hAnsi="inter" w:cs="inter"/>
                <w:color w:val="000000"/>
                <w:sz w:val="17"/>
              </w:rPr>
              <w:t>Wefunder</w:t>
            </w:r>
            <w:proofErr w:type="spellEnd"/>
          </w:p>
        </w:tc>
        <w:tc>
          <w:tcPr>
            <w:tcW w:w="0" w:type="auto"/>
            <w:tcBorders>
              <w:top w:val="single" w:sz="1" w:space="0" w:color="000000"/>
              <w:bottom w:val="single" w:sz="1" w:space="0" w:color="000000"/>
              <w:right w:val="single" w:sz="1" w:space="0" w:color="000000"/>
            </w:tcBorders>
          </w:tcPr>
          <w:p w14:paraId="6B12181D" w14:textId="77777777" w:rsidR="00CD38F6" w:rsidRDefault="00000000">
            <w:pPr>
              <w:spacing w:line="360" w:lineRule="auto"/>
            </w:pPr>
            <w:r>
              <w:rPr>
                <w:rFonts w:ascii="inter" w:eastAsia="inter" w:hAnsi="inter" w:cs="inter"/>
                <w:color w:val="000000"/>
                <w:sz w:val="17"/>
              </w:rPr>
              <w:t>Seed Round</w:t>
            </w:r>
          </w:p>
        </w:tc>
        <w:tc>
          <w:tcPr>
            <w:tcW w:w="0" w:type="auto"/>
            <w:tcBorders>
              <w:top w:val="single" w:sz="1" w:space="0" w:color="000000"/>
              <w:bottom w:val="single" w:sz="1" w:space="0" w:color="000000"/>
              <w:right w:val="single" w:sz="1" w:space="0" w:color="000000"/>
            </w:tcBorders>
          </w:tcPr>
          <w:p w14:paraId="303410BD" w14:textId="77777777" w:rsidR="00CD38F6" w:rsidRDefault="00000000">
            <w:pPr>
              <w:spacing w:line="360" w:lineRule="auto"/>
            </w:pPr>
            <w:r>
              <w:rPr>
                <w:rFonts w:ascii="inter" w:eastAsia="inter" w:hAnsi="inter" w:cs="inter"/>
                <w:color w:val="000000"/>
                <w:sz w:val="17"/>
              </w:rPr>
              <w:t>Mar 2021</w:t>
            </w:r>
          </w:p>
        </w:tc>
        <w:tc>
          <w:tcPr>
            <w:tcW w:w="0" w:type="auto"/>
            <w:tcBorders>
              <w:top w:val="single" w:sz="1" w:space="0" w:color="000000"/>
              <w:bottom w:val="single" w:sz="1" w:space="0" w:color="000000"/>
              <w:right w:val="single" w:sz="1" w:space="0" w:color="000000"/>
            </w:tcBorders>
          </w:tcPr>
          <w:p w14:paraId="5872F468" w14:textId="77777777" w:rsidR="00CD38F6" w:rsidRDefault="00000000">
            <w:pPr>
              <w:spacing w:line="360" w:lineRule="auto"/>
            </w:pPr>
            <w:r>
              <w:rPr>
                <w:rFonts w:ascii="inter" w:eastAsia="inter" w:hAnsi="inter" w:cs="inter"/>
                <w:color w:val="000000"/>
                <w:sz w:val="17"/>
              </w:rPr>
              <w:t>$3.2M</w:t>
            </w:r>
          </w:p>
        </w:tc>
        <w:tc>
          <w:tcPr>
            <w:tcW w:w="0" w:type="auto"/>
            <w:tcBorders>
              <w:top w:val="single" w:sz="1" w:space="0" w:color="000000"/>
              <w:bottom w:val="single" w:sz="1" w:space="0" w:color="000000"/>
            </w:tcBorders>
          </w:tcPr>
          <w:p w14:paraId="4D171A23" w14:textId="77777777" w:rsidR="00CD38F6" w:rsidRDefault="00000000">
            <w:pPr>
              <w:spacing w:line="360" w:lineRule="auto"/>
            </w:pPr>
            <w:r>
              <w:rPr>
                <w:rFonts w:ascii="inter" w:eastAsia="inter" w:hAnsi="inter" w:cs="inter"/>
                <w:color w:val="000000"/>
                <w:sz w:val="17"/>
              </w:rPr>
              <w:t>Crowdfunding/Fintech</w:t>
            </w:r>
          </w:p>
        </w:tc>
      </w:tr>
      <w:tr w:rsidR="00CD38F6" w14:paraId="14B69EC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EFE5434" w14:textId="77777777" w:rsidR="00CD38F6" w:rsidRDefault="00000000">
            <w:pPr>
              <w:spacing w:line="360" w:lineRule="auto"/>
            </w:pPr>
            <w:r>
              <w:rPr>
                <w:rFonts w:ascii="inter" w:eastAsia="inter" w:hAnsi="inter" w:cs="inter"/>
                <w:color w:val="000000"/>
                <w:sz w:val="17"/>
              </w:rPr>
              <w:t>Unbanked</w:t>
            </w:r>
          </w:p>
        </w:tc>
        <w:tc>
          <w:tcPr>
            <w:tcW w:w="0" w:type="auto"/>
            <w:tcBorders>
              <w:top w:val="single" w:sz="1" w:space="0" w:color="000000"/>
              <w:bottom w:val="single" w:sz="1" w:space="0" w:color="000000"/>
              <w:right w:val="single" w:sz="1" w:space="0" w:color="000000"/>
            </w:tcBorders>
          </w:tcPr>
          <w:p w14:paraId="1DF11759" w14:textId="77777777" w:rsidR="00CD38F6" w:rsidRDefault="00000000">
            <w:pPr>
              <w:spacing w:line="360" w:lineRule="auto"/>
            </w:pPr>
            <w:r>
              <w:rPr>
                <w:rFonts w:ascii="inter" w:eastAsia="inter" w:hAnsi="inter" w:cs="inter"/>
                <w:color w:val="000000"/>
                <w:sz w:val="17"/>
              </w:rPr>
              <w:t>Equity CF</w:t>
            </w:r>
          </w:p>
        </w:tc>
        <w:tc>
          <w:tcPr>
            <w:tcW w:w="0" w:type="auto"/>
            <w:tcBorders>
              <w:top w:val="single" w:sz="1" w:space="0" w:color="000000"/>
              <w:bottom w:val="single" w:sz="1" w:space="0" w:color="000000"/>
              <w:right w:val="single" w:sz="1" w:space="0" w:color="000000"/>
            </w:tcBorders>
          </w:tcPr>
          <w:p w14:paraId="45197D9C" w14:textId="77777777" w:rsidR="00CD38F6" w:rsidRDefault="00000000">
            <w:pPr>
              <w:spacing w:line="360" w:lineRule="auto"/>
            </w:pPr>
            <w:r>
              <w:rPr>
                <w:rFonts w:ascii="inter" w:eastAsia="inter" w:hAnsi="inter" w:cs="inter"/>
                <w:color w:val="000000"/>
                <w:sz w:val="17"/>
              </w:rPr>
              <w:t>Jun 2020</w:t>
            </w:r>
          </w:p>
        </w:tc>
        <w:tc>
          <w:tcPr>
            <w:tcW w:w="0" w:type="auto"/>
            <w:tcBorders>
              <w:top w:val="single" w:sz="1" w:space="0" w:color="000000"/>
              <w:bottom w:val="single" w:sz="1" w:space="0" w:color="000000"/>
              <w:right w:val="single" w:sz="1" w:space="0" w:color="000000"/>
            </w:tcBorders>
          </w:tcPr>
          <w:p w14:paraId="7DF4A010" w14:textId="77777777" w:rsidR="00CD38F6" w:rsidRDefault="00000000">
            <w:pPr>
              <w:spacing w:line="360" w:lineRule="auto"/>
            </w:pPr>
            <w:r>
              <w:rPr>
                <w:rFonts w:ascii="inter" w:eastAsia="inter" w:hAnsi="inter" w:cs="inter"/>
                <w:color w:val="000000"/>
                <w:sz w:val="17"/>
              </w:rPr>
              <w:t>$1.1M</w:t>
            </w:r>
          </w:p>
        </w:tc>
        <w:tc>
          <w:tcPr>
            <w:tcW w:w="0" w:type="auto"/>
            <w:tcBorders>
              <w:top w:val="single" w:sz="1" w:space="0" w:color="000000"/>
              <w:bottom w:val="single" w:sz="1" w:space="0" w:color="000000"/>
            </w:tcBorders>
          </w:tcPr>
          <w:p w14:paraId="2CAD7036" w14:textId="77777777" w:rsidR="00CD38F6" w:rsidRDefault="00000000">
            <w:pPr>
              <w:spacing w:line="360" w:lineRule="auto"/>
            </w:pPr>
            <w:r>
              <w:rPr>
                <w:rFonts w:ascii="inter" w:eastAsia="inter" w:hAnsi="inter" w:cs="inter"/>
                <w:color w:val="000000"/>
                <w:sz w:val="17"/>
              </w:rPr>
              <w:t>Crypto/Fintech</w:t>
            </w:r>
          </w:p>
        </w:tc>
      </w:tr>
      <w:tr w:rsidR="00CD38F6" w14:paraId="63B5D71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F55BD5" w14:textId="77777777" w:rsidR="00CD38F6" w:rsidRDefault="00000000">
            <w:pPr>
              <w:spacing w:line="360" w:lineRule="auto"/>
            </w:pPr>
            <w:r>
              <w:rPr>
                <w:rFonts w:ascii="inter" w:eastAsia="inter" w:hAnsi="inter" w:cs="inter"/>
                <w:color w:val="000000"/>
                <w:sz w:val="17"/>
              </w:rPr>
              <w:t>Elenas</w:t>
            </w:r>
          </w:p>
        </w:tc>
        <w:tc>
          <w:tcPr>
            <w:tcW w:w="0" w:type="auto"/>
            <w:tcBorders>
              <w:top w:val="single" w:sz="1" w:space="0" w:color="000000"/>
              <w:bottom w:val="single" w:sz="1" w:space="0" w:color="000000"/>
              <w:right w:val="single" w:sz="1" w:space="0" w:color="000000"/>
            </w:tcBorders>
          </w:tcPr>
          <w:p w14:paraId="2BD0CEAD" w14:textId="77777777" w:rsidR="00CD38F6" w:rsidRDefault="00000000">
            <w:pPr>
              <w:spacing w:line="360" w:lineRule="auto"/>
            </w:pPr>
            <w:r>
              <w:rPr>
                <w:rFonts w:ascii="inter" w:eastAsia="inter" w:hAnsi="inter" w:cs="inter"/>
                <w:color w:val="000000"/>
                <w:sz w:val="17"/>
              </w:rPr>
              <w:t>Seed</w:t>
            </w:r>
          </w:p>
        </w:tc>
        <w:tc>
          <w:tcPr>
            <w:tcW w:w="0" w:type="auto"/>
            <w:tcBorders>
              <w:top w:val="single" w:sz="1" w:space="0" w:color="000000"/>
              <w:bottom w:val="single" w:sz="1" w:space="0" w:color="000000"/>
              <w:right w:val="single" w:sz="1" w:space="0" w:color="000000"/>
            </w:tcBorders>
          </w:tcPr>
          <w:p w14:paraId="04958397" w14:textId="77777777" w:rsidR="00CD38F6" w:rsidRDefault="00000000">
            <w:pPr>
              <w:spacing w:line="360" w:lineRule="auto"/>
            </w:pPr>
            <w:r>
              <w:rPr>
                <w:rFonts w:ascii="inter" w:eastAsia="inter" w:hAnsi="inter" w:cs="inter"/>
                <w:color w:val="000000"/>
                <w:sz w:val="17"/>
              </w:rPr>
              <w:t>Jan 2019</w:t>
            </w:r>
          </w:p>
        </w:tc>
        <w:tc>
          <w:tcPr>
            <w:tcW w:w="0" w:type="auto"/>
            <w:tcBorders>
              <w:top w:val="single" w:sz="1" w:space="0" w:color="000000"/>
              <w:bottom w:val="single" w:sz="1" w:space="0" w:color="000000"/>
              <w:right w:val="single" w:sz="1" w:space="0" w:color="000000"/>
            </w:tcBorders>
          </w:tcPr>
          <w:p w14:paraId="76E5E8EE" w14:textId="77777777" w:rsidR="00CD38F6" w:rsidRDefault="00000000">
            <w:pPr>
              <w:spacing w:line="360" w:lineRule="auto"/>
            </w:pPr>
            <w:r>
              <w:rPr>
                <w:rFonts w:ascii="inter" w:eastAsia="inter" w:hAnsi="inter" w:cs="inter"/>
                <w:color w:val="000000"/>
                <w:sz w:val="17"/>
              </w:rPr>
              <w:t>$6M</w:t>
            </w:r>
          </w:p>
        </w:tc>
        <w:tc>
          <w:tcPr>
            <w:tcW w:w="0" w:type="auto"/>
            <w:tcBorders>
              <w:top w:val="single" w:sz="1" w:space="0" w:color="000000"/>
              <w:bottom w:val="single" w:sz="1" w:space="0" w:color="000000"/>
            </w:tcBorders>
          </w:tcPr>
          <w:p w14:paraId="6D25F1B0" w14:textId="77777777" w:rsidR="00CD38F6" w:rsidRDefault="00000000">
            <w:pPr>
              <w:spacing w:line="360" w:lineRule="auto"/>
            </w:pPr>
            <w:r>
              <w:rPr>
                <w:rFonts w:ascii="inter" w:eastAsia="inter" w:hAnsi="inter" w:cs="inter"/>
                <w:color w:val="000000"/>
                <w:sz w:val="17"/>
              </w:rPr>
              <w:t>Social Commerce/Marketplace</w:t>
            </w:r>
          </w:p>
        </w:tc>
      </w:tr>
    </w:tbl>
    <w:p w14:paraId="520A35D9" w14:textId="77777777" w:rsidR="00CD38F6" w:rsidRDefault="00CD38F6"/>
    <w:p w14:paraId="6CC09627" w14:textId="77777777" w:rsidR="00CD38F6" w:rsidRDefault="00000000">
      <w:pPr>
        <w:spacing w:after="210" w:line="360" w:lineRule="auto"/>
      </w:pPr>
      <w:r>
        <w:rPr>
          <w:rFonts w:ascii="inter" w:eastAsia="inter" w:hAnsi="inter" w:cs="inter"/>
          <w:color w:val="000000"/>
        </w:rPr>
        <w:t>These investments reflect Vogel’s focus on early-stage, high-growth companies in fintech, crypto, marketplaces, and related sectors, often at the seed or Series A/B stages</w:t>
      </w:r>
      <w:bookmarkStart w:id="27" w:name="fnref9"/>
      <w:bookmarkEnd w:id="27"/>
      <w:r>
        <w:fldChar w:fldCharType="begin"/>
      </w:r>
      <w:r>
        <w:instrText>HYPERLINK \l "fn9" \h</w:instrText>
      </w:r>
      <w:r>
        <w:fldChar w:fldCharType="separate"/>
      </w:r>
      <w:r>
        <w:rPr>
          <w:rFonts w:ascii="inter" w:eastAsia="inter" w:hAnsi="inter" w:cs="inter"/>
          <w:u w:val="single"/>
          <w:vertAlign w:val="superscript"/>
        </w:rPr>
        <w:t>[9]</w:t>
      </w:r>
      <w:r>
        <w:fldChar w:fldCharType="end"/>
      </w:r>
      <w:r>
        <w:rPr>
          <w:rFonts w:ascii="inter" w:eastAsia="inter" w:hAnsi="inter" w:cs="inter"/>
          <w:color w:val="000000"/>
        </w:rPr>
        <w:t>.</w:t>
      </w:r>
    </w:p>
    <w:p w14:paraId="334D4B95" w14:textId="77777777" w:rsidR="00CD38F6" w:rsidRDefault="00000000">
      <w:pPr>
        <w:spacing w:after="210" w:line="360" w:lineRule="auto"/>
      </w:pPr>
      <w:r>
        <w:rPr>
          <w:rFonts w:ascii="inter" w:eastAsia="inter" w:hAnsi="inter" w:cs="inter"/>
          <w:color w:val="000000"/>
        </w:rPr>
        <w:t xml:space="preserve">He has also been involved with other startups as an advisor, board member, or angel investor, such as </w:t>
      </w:r>
      <w:proofErr w:type="spellStart"/>
      <w:r>
        <w:rPr>
          <w:rFonts w:ascii="inter" w:eastAsia="inter" w:hAnsi="inter" w:cs="inter"/>
          <w:color w:val="000000"/>
        </w:rPr>
        <w:t>myAdChain</w:t>
      </w:r>
      <w:proofErr w:type="spellEnd"/>
      <w:r>
        <w:rPr>
          <w:rFonts w:ascii="inter" w:eastAsia="inter" w:hAnsi="inter" w:cs="inter"/>
          <w:color w:val="000000"/>
        </w:rPr>
        <w:t>, Eleva Coffee, and through networks like Republic and Consilience Ventures</w:t>
      </w:r>
      <w:bookmarkStart w:id="28" w:name="fnref10"/>
      <w:bookmarkEnd w:id="28"/>
      <w:r>
        <w:fldChar w:fldCharType="begin"/>
      </w:r>
      <w:r>
        <w:instrText>HYPERLINK \l "fn10" \h</w:instrText>
      </w:r>
      <w:r>
        <w:fldChar w:fldCharType="separate"/>
      </w:r>
      <w:r>
        <w:rPr>
          <w:rFonts w:ascii="inter" w:eastAsia="inter" w:hAnsi="inter" w:cs="inter"/>
          <w:u w:val="single"/>
          <w:vertAlign w:val="superscript"/>
        </w:rPr>
        <w:t>[10]</w:t>
      </w:r>
      <w:r>
        <w:fldChar w:fldCharType="end"/>
      </w:r>
      <w:bookmarkStart w:id="29" w:name="fnref9:1"/>
      <w:bookmarkEnd w:id="29"/>
      <w:r>
        <w:fldChar w:fldCharType="begin"/>
      </w:r>
      <w:r>
        <w:instrText>HYPERLINK \l "fn9" \h</w:instrText>
      </w:r>
      <w:r>
        <w:fldChar w:fldCharType="separate"/>
      </w:r>
      <w:r>
        <w:rPr>
          <w:rFonts w:ascii="inter" w:eastAsia="inter" w:hAnsi="inter" w:cs="inter"/>
          <w:u w:val="single"/>
          <w:vertAlign w:val="superscript"/>
        </w:rPr>
        <w:t>[9]</w:t>
      </w:r>
      <w:r>
        <w:fldChar w:fldCharType="end"/>
      </w:r>
      <w:r>
        <w:rPr>
          <w:rFonts w:ascii="inter" w:eastAsia="inter" w:hAnsi="inter" w:cs="inter"/>
          <w:color w:val="000000"/>
        </w:rPr>
        <w:t>.</w:t>
      </w:r>
    </w:p>
    <w:p w14:paraId="37595EE2" w14:textId="77777777" w:rsidR="00CD38F6" w:rsidRDefault="00000000">
      <w:pPr>
        <w:spacing w:after="210" w:line="360" w:lineRule="auto"/>
      </w:pPr>
      <w:r>
        <w:rPr>
          <w:rFonts w:ascii="inter" w:eastAsia="inter" w:hAnsi="inter" w:cs="inter"/>
          <w:b/>
          <w:color w:val="000000"/>
        </w:rPr>
        <w:t>Note:</w:t>
      </w:r>
      <w:r>
        <w:rPr>
          <w:rFonts w:ascii="inter" w:eastAsia="inter" w:hAnsi="inter" w:cs="inter"/>
          <w:color w:val="000000"/>
        </w:rPr>
        <w:t xml:space="preserve"> The list above is based on available public records and may not be exhaustive of all companies Bernardt Vogel has invested in, especially those where he participated as part of a larger investment team or in an advisory capacity</w:t>
      </w:r>
      <w:bookmarkStart w:id="30" w:name="fnref9:2"/>
      <w:bookmarkEnd w:id="30"/>
      <w:r>
        <w:fldChar w:fldCharType="begin"/>
      </w:r>
      <w:r>
        <w:instrText>HYPERLINK \l "fn9" \h</w:instrText>
      </w:r>
      <w:r>
        <w:fldChar w:fldCharType="separate"/>
      </w:r>
      <w:r>
        <w:rPr>
          <w:rFonts w:ascii="inter" w:eastAsia="inter" w:hAnsi="inter" w:cs="inter"/>
          <w:u w:val="single"/>
          <w:vertAlign w:val="superscript"/>
        </w:rPr>
        <w:t>[9]</w:t>
      </w:r>
      <w:r>
        <w:fldChar w:fldCharType="end"/>
      </w:r>
      <w:bookmarkStart w:id="31" w:name="fnref10:1"/>
      <w:bookmarkEnd w:id="31"/>
      <w:r>
        <w:fldChar w:fldCharType="begin"/>
      </w:r>
      <w:r>
        <w:instrText>HYPERLINK \l "fn10" \h</w:instrText>
      </w:r>
      <w:r>
        <w:fldChar w:fldCharType="separate"/>
      </w:r>
      <w:r>
        <w:rPr>
          <w:rFonts w:ascii="inter" w:eastAsia="inter" w:hAnsi="inter" w:cs="inter"/>
          <w:u w:val="single"/>
          <w:vertAlign w:val="superscript"/>
        </w:rPr>
        <w:t>[10]</w:t>
      </w:r>
      <w:r>
        <w:fldChar w:fldCharType="end"/>
      </w:r>
      <w:r>
        <w:rPr>
          <w:rFonts w:ascii="inter" w:eastAsia="inter" w:hAnsi="inter" w:cs="inter"/>
          <w:color w:val="000000"/>
        </w:rPr>
        <w:t>.</w:t>
      </w:r>
      <w:r>
        <w:rPr>
          <w:rFonts w:ascii="inter" w:eastAsia="inter" w:hAnsi="inter" w:cs="inter"/>
          <w:color w:val="000000"/>
        </w:rPr>
        <w:br/>
      </w:r>
    </w:p>
    <w:p w14:paraId="7A99D013" w14:textId="77777777" w:rsidR="00CD38F6" w:rsidRDefault="00000000">
      <w:pPr>
        <w:spacing w:line="360" w:lineRule="auto"/>
        <w:jc w:val="center"/>
      </w:pPr>
      <w:r>
        <w:rPr>
          <w:rFonts w:ascii="inter" w:eastAsia="inter" w:hAnsi="inter" w:cs="inter"/>
          <w:color w:val="000000"/>
        </w:rPr>
        <w:t>⁂</w:t>
      </w:r>
    </w:p>
    <w:p w14:paraId="79D07025" w14:textId="77777777" w:rsidR="00CD38F6" w:rsidRDefault="0093253F">
      <w:pPr>
        <w:spacing w:before="210" w:after="0" w:line="360" w:lineRule="auto"/>
      </w:pPr>
      <w:r>
        <w:rPr>
          <w:noProof/>
        </w:rPr>
      </w:r>
      <w:r w:rsidR="0093253F">
        <w:rPr>
          <w:noProof/>
        </w:rPr>
        <w:pict w14:anchorId="65583BA4">
          <v:rect id="_x0000_s108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C6B3666" w14:textId="77777777" w:rsidR="00CD38F6" w:rsidRDefault="00000000">
      <w:pPr>
        <w:spacing w:before="315" w:after="105" w:line="360" w:lineRule="auto"/>
        <w:ind w:left="-30"/>
      </w:pPr>
      <w:r>
        <w:rPr>
          <w:rFonts w:ascii="inter" w:eastAsia="inter" w:hAnsi="inter" w:cs="inter"/>
          <w:b/>
          <w:color w:val="000000"/>
          <w:sz w:val="24"/>
        </w:rPr>
        <w:t>Bernardt Vogel's Investment Portfolio</w:t>
      </w:r>
    </w:p>
    <w:p w14:paraId="4812C3BE" w14:textId="77777777" w:rsidR="00CD38F6" w:rsidRDefault="00000000">
      <w:pPr>
        <w:spacing w:after="210" w:line="360" w:lineRule="auto"/>
      </w:pPr>
      <w:r>
        <w:rPr>
          <w:rFonts w:ascii="inter" w:eastAsia="inter" w:hAnsi="inter" w:cs="inter"/>
          <w:color w:val="000000"/>
        </w:rPr>
        <w:t>According to the provided AngelList data from May 12, 2025, Bernardt Vogel has invested in a diverse range of companies across various sectors, particularly focusing on fintech, blockchain, and technology startups. Here is a comprehensive overview of his investments:</w:t>
      </w:r>
    </w:p>
    <w:p w14:paraId="12EC1DF4" w14:textId="77777777" w:rsidR="00CD38F6" w:rsidRDefault="00000000">
      <w:pPr>
        <w:spacing w:after="210" w:line="360" w:lineRule="auto"/>
      </w:pPr>
      <w:r>
        <w:rPr>
          <w:rFonts w:ascii="inter" w:eastAsia="inter" w:hAnsi="inter" w:cs="inter"/>
          <w:b/>
          <w:color w:val="000000"/>
        </w:rPr>
        <w:t>Notable Investments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71"/>
        <w:gridCol w:w="1272"/>
        <w:gridCol w:w="1522"/>
        <w:gridCol w:w="1570"/>
        <w:gridCol w:w="1624"/>
        <w:gridCol w:w="945"/>
      </w:tblGrid>
      <w:tr w:rsidR="00CD38F6" w14:paraId="7CFE68C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745C986" w14:textId="77777777" w:rsidR="00CD38F6" w:rsidRDefault="00000000">
            <w:pPr>
              <w:spacing w:line="360" w:lineRule="auto"/>
            </w:pPr>
            <w:r>
              <w:rPr>
                <w:rFonts w:ascii="inter" w:eastAsia="inter" w:hAnsi="inter" w:cs="inter"/>
                <w:color w:val="000000"/>
                <w:sz w:val="17"/>
              </w:rPr>
              <w:t>Company</w:t>
            </w:r>
          </w:p>
        </w:tc>
        <w:tc>
          <w:tcPr>
            <w:tcW w:w="0" w:type="auto"/>
            <w:tcBorders>
              <w:top w:val="single" w:sz="1" w:space="0" w:color="000000"/>
              <w:bottom w:val="single" w:sz="1" w:space="0" w:color="000000"/>
              <w:right w:val="single" w:sz="1" w:space="0" w:color="000000"/>
            </w:tcBorders>
          </w:tcPr>
          <w:p w14:paraId="1B50CFC8" w14:textId="77777777" w:rsidR="00CD38F6" w:rsidRDefault="00000000">
            <w:pPr>
              <w:spacing w:line="360" w:lineRule="auto"/>
            </w:pPr>
            <w:r>
              <w:rPr>
                <w:rFonts w:ascii="inter" w:eastAsia="inter" w:hAnsi="inter" w:cs="inter"/>
                <w:color w:val="000000"/>
                <w:sz w:val="17"/>
              </w:rPr>
              <w:t>Round</w:t>
            </w:r>
          </w:p>
        </w:tc>
        <w:tc>
          <w:tcPr>
            <w:tcW w:w="0" w:type="auto"/>
            <w:tcBorders>
              <w:top w:val="single" w:sz="1" w:space="0" w:color="000000"/>
              <w:bottom w:val="single" w:sz="1" w:space="0" w:color="000000"/>
              <w:right w:val="single" w:sz="1" w:space="0" w:color="000000"/>
            </w:tcBorders>
          </w:tcPr>
          <w:p w14:paraId="063FE4AE" w14:textId="77777777" w:rsidR="00CD38F6" w:rsidRDefault="00000000">
            <w:pPr>
              <w:spacing w:line="360" w:lineRule="auto"/>
            </w:pPr>
            <w:r>
              <w:rPr>
                <w:rFonts w:ascii="inter" w:eastAsia="inter" w:hAnsi="inter" w:cs="inter"/>
                <w:color w:val="000000"/>
                <w:sz w:val="17"/>
              </w:rPr>
              <w:t>Investment Date</w:t>
            </w:r>
          </w:p>
        </w:tc>
        <w:tc>
          <w:tcPr>
            <w:tcW w:w="0" w:type="auto"/>
            <w:tcBorders>
              <w:top w:val="single" w:sz="1" w:space="0" w:color="000000"/>
              <w:bottom w:val="single" w:sz="1" w:space="0" w:color="000000"/>
              <w:right w:val="single" w:sz="1" w:space="0" w:color="000000"/>
            </w:tcBorders>
          </w:tcPr>
          <w:p w14:paraId="5C34A374" w14:textId="77777777" w:rsidR="00CD38F6" w:rsidRDefault="00000000">
            <w:pPr>
              <w:spacing w:line="360" w:lineRule="auto"/>
            </w:pPr>
            <w:r>
              <w:rPr>
                <w:rFonts w:ascii="inter" w:eastAsia="inter" w:hAnsi="inter" w:cs="inter"/>
                <w:color w:val="000000"/>
                <w:sz w:val="17"/>
              </w:rPr>
              <w:t>Amount Invested</w:t>
            </w:r>
          </w:p>
        </w:tc>
        <w:tc>
          <w:tcPr>
            <w:tcW w:w="0" w:type="auto"/>
            <w:tcBorders>
              <w:top w:val="single" w:sz="1" w:space="0" w:color="000000"/>
              <w:bottom w:val="single" w:sz="1" w:space="0" w:color="000000"/>
              <w:right w:val="single" w:sz="1" w:space="0" w:color="000000"/>
            </w:tcBorders>
          </w:tcPr>
          <w:p w14:paraId="6A6F747A" w14:textId="77777777" w:rsidR="00CD38F6" w:rsidRDefault="00000000">
            <w:pPr>
              <w:spacing w:line="360" w:lineRule="auto"/>
            </w:pPr>
            <w:r>
              <w:rPr>
                <w:rFonts w:ascii="inter" w:eastAsia="inter" w:hAnsi="inter" w:cs="inter"/>
                <w:color w:val="000000"/>
                <w:sz w:val="17"/>
              </w:rPr>
              <w:t>Current Valuation</w:t>
            </w:r>
          </w:p>
        </w:tc>
        <w:tc>
          <w:tcPr>
            <w:tcW w:w="0" w:type="auto"/>
            <w:tcBorders>
              <w:top w:val="single" w:sz="1" w:space="0" w:color="000000"/>
              <w:bottom w:val="single" w:sz="1" w:space="0" w:color="000000"/>
            </w:tcBorders>
          </w:tcPr>
          <w:p w14:paraId="50D45645" w14:textId="77777777" w:rsidR="00CD38F6" w:rsidRDefault="00000000">
            <w:pPr>
              <w:spacing w:line="360" w:lineRule="auto"/>
            </w:pPr>
            <w:r>
              <w:rPr>
                <w:rFonts w:ascii="inter" w:eastAsia="inter" w:hAnsi="inter" w:cs="inter"/>
                <w:color w:val="000000"/>
                <w:sz w:val="17"/>
              </w:rPr>
              <w:t>Status</w:t>
            </w:r>
          </w:p>
        </w:tc>
      </w:tr>
      <w:tr w:rsidR="00CD38F6" w14:paraId="30037AB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705D68F" w14:textId="77777777" w:rsidR="00CD38F6" w:rsidRDefault="00000000">
            <w:pPr>
              <w:spacing w:line="360" w:lineRule="auto"/>
            </w:pPr>
            <w:r>
              <w:rPr>
                <w:rFonts w:ascii="inter" w:eastAsia="inter" w:hAnsi="inter" w:cs="inter"/>
                <w:color w:val="000000"/>
                <w:sz w:val="17"/>
              </w:rPr>
              <w:t>OpenAI</w:t>
            </w:r>
          </w:p>
        </w:tc>
        <w:tc>
          <w:tcPr>
            <w:tcW w:w="0" w:type="auto"/>
            <w:tcBorders>
              <w:top w:val="single" w:sz="1" w:space="0" w:color="000000"/>
              <w:bottom w:val="single" w:sz="1" w:space="0" w:color="000000"/>
              <w:right w:val="single" w:sz="1" w:space="0" w:color="000000"/>
            </w:tcBorders>
          </w:tcPr>
          <w:p w14:paraId="4604FDFF" w14:textId="77777777" w:rsidR="00CD38F6" w:rsidRDefault="00000000">
            <w:pPr>
              <w:spacing w:line="360" w:lineRule="auto"/>
            </w:pPr>
            <w:r>
              <w:rPr>
                <w:rFonts w:ascii="inter" w:eastAsia="inter" w:hAnsi="inter" w:cs="inter"/>
                <w:color w:val="000000"/>
                <w:sz w:val="17"/>
              </w:rPr>
              <w:t>Not specified</w:t>
            </w:r>
          </w:p>
        </w:tc>
        <w:tc>
          <w:tcPr>
            <w:tcW w:w="0" w:type="auto"/>
            <w:tcBorders>
              <w:top w:val="single" w:sz="1" w:space="0" w:color="000000"/>
              <w:bottom w:val="single" w:sz="1" w:space="0" w:color="000000"/>
              <w:right w:val="single" w:sz="1" w:space="0" w:color="000000"/>
            </w:tcBorders>
          </w:tcPr>
          <w:p w14:paraId="4890F581" w14:textId="77777777" w:rsidR="00CD38F6" w:rsidRDefault="00000000">
            <w:pPr>
              <w:spacing w:line="360" w:lineRule="auto"/>
            </w:pPr>
            <w:r>
              <w:rPr>
                <w:rFonts w:ascii="inter" w:eastAsia="inter" w:hAnsi="inter" w:cs="inter"/>
                <w:color w:val="000000"/>
                <w:sz w:val="17"/>
              </w:rPr>
              <w:t>02/02/2018</w:t>
            </w:r>
          </w:p>
        </w:tc>
        <w:tc>
          <w:tcPr>
            <w:tcW w:w="0" w:type="auto"/>
            <w:tcBorders>
              <w:top w:val="single" w:sz="1" w:space="0" w:color="000000"/>
              <w:bottom w:val="single" w:sz="1" w:space="0" w:color="000000"/>
              <w:right w:val="single" w:sz="1" w:space="0" w:color="000000"/>
            </w:tcBorders>
          </w:tcPr>
          <w:p w14:paraId="7C2735D8" w14:textId="77777777" w:rsidR="00CD38F6" w:rsidRDefault="00000000">
            <w:pPr>
              <w:spacing w:line="360" w:lineRule="auto"/>
            </w:pPr>
            <w:r>
              <w:rPr>
                <w:rFonts w:ascii="inter" w:eastAsia="inter" w:hAnsi="inter" w:cs="inter"/>
                <w:color w:val="000000"/>
                <w:sz w:val="17"/>
              </w:rPr>
              <w:t>$15,000</w:t>
            </w:r>
          </w:p>
        </w:tc>
        <w:tc>
          <w:tcPr>
            <w:tcW w:w="0" w:type="auto"/>
            <w:tcBorders>
              <w:top w:val="single" w:sz="1" w:space="0" w:color="000000"/>
              <w:bottom w:val="single" w:sz="1" w:space="0" w:color="000000"/>
              <w:right w:val="single" w:sz="1" w:space="0" w:color="000000"/>
            </w:tcBorders>
          </w:tcPr>
          <w:p w14:paraId="07499376" w14:textId="77777777" w:rsidR="00CD38F6" w:rsidRDefault="00000000">
            <w:pPr>
              <w:spacing w:line="360" w:lineRule="auto"/>
            </w:pPr>
            <w:r>
              <w:rPr>
                <w:rFonts w:ascii="inter" w:eastAsia="inter" w:hAnsi="inter" w:cs="inter"/>
                <w:color w:val="000000"/>
                <w:sz w:val="17"/>
              </w:rPr>
              <w:t>$157B (realized)</w:t>
            </w:r>
          </w:p>
        </w:tc>
        <w:tc>
          <w:tcPr>
            <w:tcW w:w="0" w:type="auto"/>
            <w:tcBorders>
              <w:top w:val="single" w:sz="1" w:space="0" w:color="000000"/>
              <w:bottom w:val="single" w:sz="1" w:space="0" w:color="000000"/>
            </w:tcBorders>
          </w:tcPr>
          <w:p w14:paraId="2CAAD03D" w14:textId="77777777" w:rsidR="00CD38F6" w:rsidRDefault="00000000">
            <w:pPr>
              <w:spacing w:line="360" w:lineRule="auto"/>
            </w:pPr>
            <w:r>
              <w:rPr>
                <w:rFonts w:ascii="inter" w:eastAsia="inter" w:hAnsi="inter" w:cs="inter"/>
                <w:color w:val="000000"/>
                <w:sz w:val="17"/>
              </w:rPr>
              <w:t>Realized</w:t>
            </w:r>
          </w:p>
        </w:tc>
      </w:tr>
      <w:tr w:rsidR="00CD38F6" w14:paraId="08503A2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88A8E9" w14:textId="77777777" w:rsidR="00CD38F6" w:rsidRDefault="00000000">
            <w:pPr>
              <w:spacing w:line="360" w:lineRule="auto"/>
            </w:pPr>
            <w:r>
              <w:rPr>
                <w:rFonts w:ascii="inter" w:eastAsia="inter" w:hAnsi="inter" w:cs="inter"/>
                <w:color w:val="000000"/>
                <w:sz w:val="17"/>
              </w:rPr>
              <w:lastRenderedPageBreak/>
              <w:t>Hinge Health</w:t>
            </w:r>
          </w:p>
        </w:tc>
        <w:tc>
          <w:tcPr>
            <w:tcW w:w="0" w:type="auto"/>
            <w:tcBorders>
              <w:top w:val="single" w:sz="1" w:space="0" w:color="000000"/>
              <w:bottom w:val="single" w:sz="1" w:space="0" w:color="000000"/>
              <w:right w:val="single" w:sz="1" w:space="0" w:color="000000"/>
            </w:tcBorders>
          </w:tcPr>
          <w:p w14:paraId="65C4BCF9" w14:textId="77777777" w:rsidR="00CD38F6" w:rsidRDefault="00000000">
            <w:pPr>
              <w:spacing w:line="360" w:lineRule="auto"/>
            </w:pPr>
            <w:r>
              <w:rPr>
                <w:rFonts w:ascii="inter" w:eastAsia="inter" w:hAnsi="inter" w:cs="inter"/>
                <w:color w:val="000000"/>
                <w:sz w:val="17"/>
              </w:rPr>
              <w:t>Seed</w:t>
            </w:r>
          </w:p>
        </w:tc>
        <w:tc>
          <w:tcPr>
            <w:tcW w:w="0" w:type="auto"/>
            <w:tcBorders>
              <w:top w:val="single" w:sz="1" w:space="0" w:color="000000"/>
              <w:bottom w:val="single" w:sz="1" w:space="0" w:color="000000"/>
              <w:right w:val="single" w:sz="1" w:space="0" w:color="000000"/>
            </w:tcBorders>
          </w:tcPr>
          <w:p w14:paraId="47927D7D" w14:textId="77777777" w:rsidR="00CD38F6" w:rsidRDefault="00000000">
            <w:pPr>
              <w:spacing w:line="360" w:lineRule="auto"/>
            </w:pPr>
            <w:r>
              <w:rPr>
                <w:rFonts w:ascii="inter" w:eastAsia="inter" w:hAnsi="inter" w:cs="inter"/>
                <w:color w:val="000000"/>
                <w:sz w:val="17"/>
              </w:rPr>
              <w:t>05/05/2016</w:t>
            </w:r>
          </w:p>
        </w:tc>
        <w:tc>
          <w:tcPr>
            <w:tcW w:w="0" w:type="auto"/>
            <w:tcBorders>
              <w:top w:val="single" w:sz="1" w:space="0" w:color="000000"/>
              <w:bottom w:val="single" w:sz="1" w:space="0" w:color="000000"/>
              <w:right w:val="single" w:sz="1" w:space="0" w:color="000000"/>
            </w:tcBorders>
          </w:tcPr>
          <w:p w14:paraId="59E506DD" w14:textId="77777777" w:rsidR="00CD38F6" w:rsidRDefault="00000000">
            <w:pPr>
              <w:spacing w:line="360" w:lineRule="auto"/>
            </w:pPr>
            <w:r>
              <w:rPr>
                <w:rFonts w:ascii="inter" w:eastAsia="inter" w:hAnsi="inter" w:cs="inter"/>
                <w:color w:val="000000"/>
                <w:sz w:val="17"/>
              </w:rPr>
              <w:t>$25,000</w:t>
            </w:r>
          </w:p>
        </w:tc>
        <w:tc>
          <w:tcPr>
            <w:tcW w:w="0" w:type="auto"/>
            <w:tcBorders>
              <w:top w:val="single" w:sz="1" w:space="0" w:color="000000"/>
              <w:bottom w:val="single" w:sz="1" w:space="0" w:color="000000"/>
              <w:right w:val="single" w:sz="1" w:space="0" w:color="000000"/>
            </w:tcBorders>
          </w:tcPr>
          <w:p w14:paraId="4245400D" w14:textId="77777777" w:rsidR="00CD38F6" w:rsidRDefault="00000000">
            <w:pPr>
              <w:spacing w:line="360" w:lineRule="auto"/>
            </w:pPr>
            <w:r>
              <w:rPr>
                <w:rFonts w:ascii="inter" w:eastAsia="inter" w:hAnsi="inter" w:cs="inter"/>
                <w:color w:val="000000"/>
                <w:sz w:val="17"/>
              </w:rPr>
              <w:t>$6.1B</w:t>
            </w:r>
          </w:p>
        </w:tc>
        <w:tc>
          <w:tcPr>
            <w:tcW w:w="0" w:type="auto"/>
            <w:tcBorders>
              <w:top w:val="single" w:sz="1" w:space="0" w:color="000000"/>
              <w:bottom w:val="single" w:sz="1" w:space="0" w:color="000000"/>
            </w:tcBorders>
          </w:tcPr>
          <w:p w14:paraId="75B6FE8C" w14:textId="77777777" w:rsidR="00CD38F6" w:rsidRDefault="00000000">
            <w:pPr>
              <w:spacing w:line="360" w:lineRule="auto"/>
            </w:pPr>
            <w:r>
              <w:rPr>
                <w:rFonts w:ascii="inter" w:eastAsia="inter" w:hAnsi="inter" w:cs="inter"/>
                <w:color w:val="000000"/>
                <w:sz w:val="17"/>
              </w:rPr>
              <w:t>Live</w:t>
            </w:r>
          </w:p>
        </w:tc>
      </w:tr>
      <w:tr w:rsidR="00CD38F6" w14:paraId="660EEED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8D46076" w14:textId="77777777" w:rsidR="00CD38F6" w:rsidRDefault="00000000">
            <w:pPr>
              <w:spacing w:line="360" w:lineRule="auto"/>
            </w:pPr>
            <w:r>
              <w:rPr>
                <w:rFonts w:ascii="inter" w:eastAsia="inter" w:hAnsi="inter" w:cs="inter"/>
                <w:color w:val="000000"/>
                <w:sz w:val="17"/>
              </w:rPr>
              <w:t>Ripple</w:t>
            </w:r>
          </w:p>
        </w:tc>
        <w:tc>
          <w:tcPr>
            <w:tcW w:w="0" w:type="auto"/>
            <w:tcBorders>
              <w:top w:val="single" w:sz="1" w:space="0" w:color="000000"/>
              <w:bottom w:val="single" w:sz="1" w:space="0" w:color="000000"/>
              <w:right w:val="single" w:sz="1" w:space="0" w:color="000000"/>
            </w:tcBorders>
          </w:tcPr>
          <w:p w14:paraId="5685445D" w14:textId="77777777" w:rsidR="00CD38F6" w:rsidRDefault="00000000">
            <w:pPr>
              <w:spacing w:line="360" w:lineRule="auto"/>
            </w:pPr>
            <w:r>
              <w:rPr>
                <w:rFonts w:ascii="inter" w:eastAsia="inter" w:hAnsi="inter" w:cs="inter"/>
                <w:color w:val="000000"/>
                <w:sz w:val="17"/>
              </w:rPr>
              <w:t>Series B+</w:t>
            </w:r>
          </w:p>
        </w:tc>
        <w:tc>
          <w:tcPr>
            <w:tcW w:w="0" w:type="auto"/>
            <w:tcBorders>
              <w:top w:val="single" w:sz="1" w:space="0" w:color="000000"/>
              <w:bottom w:val="single" w:sz="1" w:space="0" w:color="000000"/>
              <w:right w:val="single" w:sz="1" w:space="0" w:color="000000"/>
            </w:tcBorders>
          </w:tcPr>
          <w:p w14:paraId="519C9826" w14:textId="77777777" w:rsidR="00CD38F6" w:rsidRDefault="00000000">
            <w:pPr>
              <w:spacing w:line="360" w:lineRule="auto"/>
            </w:pPr>
            <w:r>
              <w:rPr>
                <w:rFonts w:ascii="inter" w:eastAsia="inter" w:hAnsi="inter" w:cs="inter"/>
                <w:color w:val="000000"/>
                <w:sz w:val="17"/>
              </w:rPr>
              <w:t>09/01/2022</w:t>
            </w:r>
          </w:p>
        </w:tc>
        <w:tc>
          <w:tcPr>
            <w:tcW w:w="0" w:type="auto"/>
            <w:tcBorders>
              <w:top w:val="single" w:sz="1" w:space="0" w:color="000000"/>
              <w:bottom w:val="single" w:sz="1" w:space="0" w:color="000000"/>
              <w:right w:val="single" w:sz="1" w:space="0" w:color="000000"/>
            </w:tcBorders>
          </w:tcPr>
          <w:p w14:paraId="7F85C703" w14:textId="77777777" w:rsidR="00CD38F6" w:rsidRDefault="00000000">
            <w:pPr>
              <w:spacing w:line="360" w:lineRule="auto"/>
            </w:pPr>
            <w:r>
              <w:rPr>
                <w:rFonts w:ascii="inter" w:eastAsia="inter" w:hAnsi="inter" w:cs="inter"/>
                <w:color w:val="000000"/>
                <w:sz w:val="17"/>
              </w:rPr>
              <w:t>$10,000</w:t>
            </w:r>
          </w:p>
        </w:tc>
        <w:tc>
          <w:tcPr>
            <w:tcW w:w="0" w:type="auto"/>
            <w:tcBorders>
              <w:top w:val="single" w:sz="1" w:space="0" w:color="000000"/>
              <w:bottom w:val="single" w:sz="1" w:space="0" w:color="000000"/>
              <w:right w:val="single" w:sz="1" w:space="0" w:color="000000"/>
            </w:tcBorders>
          </w:tcPr>
          <w:p w14:paraId="4A30BCCB" w14:textId="77777777" w:rsidR="00CD38F6" w:rsidRDefault="00000000">
            <w:pPr>
              <w:spacing w:line="360" w:lineRule="auto"/>
            </w:pPr>
            <w:r>
              <w:rPr>
                <w:rFonts w:ascii="inter" w:eastAsia="inter" w:hAnsi="inter" w:cs="inter"/>
                <w:color w:val="000000"/>
                <w:sz w:val="17"/>
              </w:rPr>
              <w:t>$15B</w:t>
            </w:r>
          </w:p>
        </w:tc>
        <w:tc>
          <w:tcPr>
            <w:tcW w:w="0" w:type="auto"/>
            <w:tcBorders>
              <w:top w:val="single" w:sz="1" w:space="0" w:color="000000"/>
              <w:bottom w:val="single" w:sz="1" w:space="0" w:color="000000"/>
            </w:tcBorders>
          </w:tcPr>
          <w:p w14:paraId="4AC79794" w14:textId="77777777" w:rsidR="00CD38F6" w:rsidRDefault="00000000">
            <w:pPr>
              <w:spacing w:line="360" w:lineRule="auto"/>
            </w:pPr>
            <w:r>
              <w:rPr>
                <w:rFonts w:ascii="inter" w:eastAsia="inter" w:hAnsi="inter" w:cs="inter"/>
                <w:color w:val="000000"/>
                <w:sz w:val="17"/>
              </w:rPr>
              <w:t>Live</w:t>
            </w:r>
          </w:p>
        </w:tc>
      </w:tr>
      <w:tr w:rsidR="00CD38F6" w14:paraId="3C91B39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5ECB0E6" w14:textId="77777777" w:rsidR="00CD38F6" w:rsidRDefault="00000000">
            <w:pPr>
              <w:spacing w:line="360" w:lineRule="auto"/>
            </w:pPr>
            <w:proofErr w:type="spellStart"/>
            <w:r>
              <w:rPr>
                <w:rFonts w:ascii="inter" w:eastAsia="inter" w:hAnsi="inter" w:cs="inter"/>
                <w:color w:val="000000"/>
                <w:sz w:val="17"/>
              </w:rPr>
              <w:t>Natilus</w:t>
            </w:r>
            <w:proofErr w:type="spellEnd"/>
          </w:p>
        </w:tc>
        <w:tc>
          <w:tcPr>
            <w:tcW w:w="0" w:type="auto"/>
            <w:tcBorders>
              <w:top w:val="single" w:sz="1" w:space="0" w:color="000000"/>
              <w:bottom w:val="single" w:sz="1" w:space="0" w:color="000000"/>
              <w:right w:val="single" w:sz="1" w:space="0" w:color="000000"/>
            </w:tcBorders>
          </w:tcPr>
          <w:p w14:paraId="444B53C0" w14:textId="77777777" w:rsidR="00CD38F6" w:rsidRDefault="00000000">
            <w:pPr>
              <w:spacing w:line="360" w:lineRule="auto"/>
            </w:pPr>
            <w:r>
              <w:rPr>
                <w:rFonts w:ascii="inter" w:eastAsia="inter" w:hAnsi="inter" w:cs="inter"/>
                <w:color w:val="000000"/>
                <w:sz w:val="17"/>
              </w:rPr>
              <w:t>Series A</w:t>
            </w:r>
          </w:p>
        </w:tc>
        <w:tc>
          <w:tcPr>
            <w:tcW w:w="0" w:type="auto"/>
            <w:tcBorders>
              <w:top w:val="single" w:sz="1" w:space="0" w:color="000000"/>
              <w:bottom w:val="single" w:sz="1" w:space="0" w:color="000000"/>
              <w:right w:val="single" w:sz="1" w:space="0" w:color="000000"/>
            </w:tcBorders>
          </w:tcPr>
          <w:p w14:paraId="18D8D1AE" w14:textId="77777777" w:rsidR="00CD38F6" w:rsidRDefault="00000000">
            <w:pPr>
              <w:spacing w:line="360" w:lineRule="auto"/>
            </w:pPr>
            <w:r>
              <w:rPr>
                <w:rFonts w:ascii="inter" w:eastAsia="inter" w:hAnsi="inter" w:cs="inter"/>
                <w:color w:val="000000"/>
                <w:sz w:val="17"/>
              </w:rPr>
              <w:t>07/01/2021</w:t>
            </w:r>
          </w:p>
        </w:tc>
        <w:tc>
          <w:tcPr>
            <w:tcW w:w="0" w:type="auto"/>
            <w:tcBorders>
              <w:top w:val="single" w:sz="1" w:space="0" w:color="000000"/>
              <w:bottom w:val="single" w:sz="1" w:space="0" w:color="000000"/>
              <w:right w:val="single" w:sz="1" w:space="0" w:color="000000"/>
            </w:tcBorders>
          </w:tcPr>
          <w:p w14:paraId="50F0CD63" w14:textId="77777777" w:rsidR="00CD38F6" w:rsidRDefault="00000000">
            <w:pPr>
              <w:spacing w:line="360" w:lineRule="auto"/>
            </w:pPr>
            <w:r>
              <w:rPr>
                <w:rFonts w:ascii="inter" w:eastAsia="inter" w:hAnsi="inter" w:cs="inter"/>
                <w:color w:val="000000"/>
                <w:sz w:val="17"/>
              </w:rPr>
              <w:t>$5,000</w:t>
            </w:r>
          </w:p>
        </w:tc>
        <w:tc>
          <w:tcPr>
            <w:tcW w:w="0" w:type="auto"/>
            <w:tcBorders>
              <w:top w:val="single" w:sz="1" w:space="0" w:color="000000"/>
              <w:bottom w:val="single" w:sz="1" w:space="0" w:color="000000"/>
              <w:right w:val="single" w:sz="1" w:space="0" w:color="000000"/>
            </w:tcBorders>
          </w:tcPr>
          <w:p w14:paraId="41042C40" w14:textId="77777777" w:rsidR="00CD38F6" w:rsidRDefault="00000000">
            <w:pPr>
              <w:spacing w:line="360" w:lineRule="auto"/>
            </w:pPr>
            <w:r>
              <w:rPr>
                <w:rFonts w:ascii="inter" w:eastAsia="inter" w:hAnsi="inter" w:cs="inter"/>
                <w:color w:val="000000"/>
                <w:sz w:val="17"/>
              </w:rPr>
              <w:t>$6B</w:t>
            </w:r>
          </w:p>
        </w:tc>
        <w:tc>
          <w:tcPr>
            <w:tcW w:w="0" w:type="auto"/>
            <w:tcBorders>
              <w:top w:val="single" w:sz="1" w:space="0" w:color="000000"/>
              <w:bottom w:val="single" w:sz="1" w:space="0" w:color="000000"/>
            </w:tcBorders>
          </w:tcPr>
          <w:p w14:paraId="5822728F" w14:textId="77777777" w:rsidR="00CD38F6" w:rsidRDefault="00000000">
            <w:pPr>
              <w:spacing w:line="360" w:lineRule="auto"/>
            </w:pPr>
            <w:r>
              <w:rPr>
                <w:rFonts w:ascii="inter" w:eastAsia="inter" w:hAnsi="inter" w:cs="inter"/>
                <w:color w:val="000000"/>
                <w:sz w:val="17"/>
              </w:rPr>
              <w:t>Live</w:t>
            </w:r>
          </w:p>
        </w:tc>
      </w:tr>
      <w:tr w:rsidR="00CD38F6" w14:paraId="10394F2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A360F4" w14:textId="77777777" w:rsidR="00CD38F6" w:rsidRDefault="00000000">
            <w:pPr>
              <w:spacing w:line="360" w:lineRule="auto"/>
            </w:pPr>
            <w:r>
              <w:rPr>
                <w:rFonts w:ascii="inter" w:eastAsia="inter" w:hAnsi="inter" w:cs="inter"/>
                <w:color w:val="000000"/>
                <w:sz w:val="17"/>
              </w:rPr>
              <w:t>Substack</w:t>
            </w:r>
          </w:p>
        </w:tc>
        <w:tc>
          <w:tcPr>
            <w:tcW w:w="0" w:type="auto"/>
            <w:tcBorders>
              <w:top w:val="single" w:sz="1" w:space="0" w:color="000000"/>
              <w:bottom w:val="single" w:sz="1" w:space="0" w:color="000000"/>
              <w:right w:val="single" w:sz="1" w:space="0" w:color="000000"/>
            </w:tcBorders>
          </w:tcPr>
          <w:p w14:paraId="62CB33D9" w14:textId="77777777" w:rsidR="00CD38F6" w:rsidRDefault="00000000">
            <w:pPr>
              <w:spacing w:line="360" w:lineRule="auto"/>
            </w:pPr>
            <w:r>
              <w:rPr>
                <w:rFonts w:ascii="inter" w:eastAsia="inter" w:hAnsi="inter" w:cs="inter"/>
                <w:color w:val="000000"/>
                <w:sz w:val="17"/>
              </w:rPr>
              <w:t>Series C</w:t>
            </w:r>
          </w:p>
        </w:tc>
        <w:tc>
          <w:tcPr>
            <w:tcW w:w="0" w:type="auto"/>
            <w:tcBorders>
              <w:top w:val="single" w:sz="1" w:space="0" w:color="000000"/>
              <w:bottom w:val="single" w:sz="1" w:space="0" w:color="000000"/>
              <w:right w:val="single" w:sz="1" w:space="0" w:color="000000"/>
            </w:tcBorders>
          </w:tcPr>
          <w:p w14:paraId="2891096A" w14:textId="77777777" w:rsidR="00CD38F6" w:rsidRDefault="00000000">
            <w:pPr>
              <w:spacing w:line="360" w:lineRule="auto"/>
            </w:pPr>
            <w:r>
              <w:rPr>
                <w:rFonts w:ascii="inter" w:eastAsia="inter" w:hAnsi="inter" w:cs="inter"/>
                <w:color w:val="000000"/>
                <w:sz w:val="17"/>
              </w:rPr>
              <w:t>04/01/2023</w:t>
            </w:r>
          </w:p>
        </w:tc>
        <w:tc>
          <w:tcPr>
            <w:tcW w:w="0" w:type="auto"/>
            <w:tcBorders>
              <w:top w:val="single" w:sz="1" w:space="0" w:color="000000"/>
              <w:bottom w:val="single" w:sz="1" w:space="0" w:color="000000"/>
              <w:right w:val="single" w:sz="1" w:space="0" w:color="000000"/>
            </w:tcBorders>
          </w:tcPr>
          <w:p w14:paraId="5F22EB77" w14:textId="77777777" w:rsidR="00CD38F6" w:rsidRDefault="00000000">
            <w:pPr>
              <w:spacing w:line="360" w:lineRule="auto"/>
            </w:pPr>
            <w:r>
              <w:rPr>
                <w:rFonts w:ascii="inter" w:eastAsia="inter" w:hAnsi="inter" w:cs="inter"/>
                <w:color w:val="000000"/>
                <w:sz w:val="17"/>
              </w:rPr>
              <w:t>$10,000</w:t>
            </w:r>
          </w:p>
        </w:tc>
        <w:tc>
          <w:tcPr>
            <w:tcW w:w="0" w:type="auto"/>
            <w:tcBorders>
              <w:top w:val="single" w:sz="1" w:space="0" w:color="000000"/>
              <w:bottom w:val="single" w:sz="1" w:space="0" w:color="000000"/>
              <w:right w:val="single" w:sz="1" w:space="0" w:color="000000"/>
            </w:tcBorders>
          </w:tcPr>
          <w:p w14:paraId="59B02AC4" w14:textId="77777777" w:rsidR="00CD38F6" w:rsidRDefault="00000000">
            <w:pPr>
              <w:spacing w:line="360" w:lineRule="auto"/>
            </w:pPr>
            <w:r>
              <w:rPr>
                <w:rFonts w:ascii="inter" w:eastAsia="inter" w:hAnsi="inter" w:cs="inter"/>
                <w:color w:val="000000"/>
                <w:sz w:val="17"/>
              </w:rPr>
              <w:t>$385M</w:t>
            </w:r>
          </w:p>
        </w:tc>
        <w:tc>
          <w:tcPr>
            <w:tcW w:w="0" w:type="auto"/>
            <w:tcBorders>
              <w:top w:val="single" w:sz="1" w:space="0" w:color="000000"/>
              <w:bottom w:val="single" w:sz="1" w:space="0" w:color="000000"/>
            </w:tcBorders>
          </w:tcPr>
          <w:p w14:paraId="566588AE" w14:textId="77777777" w:rsidR="00CD38F6" w:rsidRDefault="00000000">
            <w:pPr>
              <w:spacing w:line="360" w:lineRule="auto"/>
            </w:pPr>
            <w:r>
              <w:rPr>
                <w:rFonts w:ascii="inter" w:eastAsia="inter" w:hAnsi="inter" w:cs="inter"/>
                <w:color w:val="000000"/>
                <w:sz w:val="17"/>
              </w:rPr>
              <w:t>Live</w:t>
            </w:r>
          </w:p>
        </w:tc>
      </w:tr>
      <w:tr w:rsidR="00CD38F6" w14:paraId="0BD0549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19D8F9E" w14:textId="77777777" w:rsidR="00CD38F6" w:rsidRDefault="00000000">
            <w:pPr>
              <w:spacing w:line="360" w:lineRule="auto"/>
            </w:pPr>
            <w:r>
              <w:rPr>
                <w:rFonts w:ascii="inter" w:eastAsia="inter" w:hAnsi="inter" w:cs="inter"/>
                <w:color w:val="000000"/>
                <w:sz w:val="17"/>
              </w:rPr>
              <w:t>Elenas</w:t>
            </w:r>
          </w:p>
        </w:tc>
        <w:tc>
          <w:tcPr>
            <w:tcW w:w="0" w:type="auto"/>
            <w:tcBorders>
              <w:top w:val="single" w:sz="1" w:space="0" w:color="000000"/>
              <w:bottom w:val="single" w:sz="1" w:space="0" w:color="000000"/>
              <w:right w:val="single" w:sz="1" w:space="0" w:color="000000"/>
            </w:tcBorders>
          </w:tcPr>
          <w:p w14:paraId="149B3FB9" w14:textId="77777777" w:rsidR="00CD38F6" w:rsidRDefault="00000000">
            <w:pPr>
              <w:spacing w:line="360" w:lineRule="auto"/>
            </w:pPr>
            <w:r>
              <w:rPr>
                <w:rFonts w:ascii="inter" w:eastAsia="inter" w:hAnsi="inter" w:cs="inter"/>
                <w:color w:val="000000"/>
                <w:sz w:val="17"/>
              </w:rPr>
              <w:t>Series A</w:t>
            </w:r>
          </w:p>
        </w:tc>
        <w:tc>
          <w:tcPr>
            <w:tcW w:w="0" w:type="auto"/>
            <w:tcBorders>
              <w:top w:val="single" w:sz="1" w:space="0" w:color="000000"/>
              <w:bottom w:val="single" w:sz="1" w:space="0" w:color="000000"/>
              <w:right w:val="single" w:sz="1" w:space="0" w:color="000000"/>
            </w:tcBorders>
          </w:tcPr>
          <w:p w14:paraId="22E84CD7" w14:textId="77777777" w:rsidR="00CD38F6" w:rsidRDefault="00000000">
            <w:pPr>
              <w:spacing w:line="360" w:lineRule="auto"/>
            </w:pPr>
            <w:r>
              <w:rPr>
                <w:rFonts w:ascii="inter" w:eastAsia="inter" w:hAnsi="inter" w:cs="inter"/>
                <w:color w:val="000000"/>
                <w:sz w:val="17"/>
              </w:rPr>
              <w:t>06/05/2022</w:t>
            </w:r>
          </w:p>
        </w:tc>
        <w:tc>
          <w:tcPr>
            <w:tcW w:w="0" w:type="auto"/>
            <w:tcBorders>
              <w:top w:val="single" w:sz="1" w:space="0" w:color="000000"/>
              <w:bottom w:val="single" w:sz="1" w:space="0" w:color="000000"/>
              <w:right w:val="single" w:sz="1" w:space="0" w:color="000000"/>
            </w:tcBorders>
          </w:tcPr>
          <w:p w14:paraId="44D88EA9" w14:textId="77777777" w:rsidR="00CD38F6" w:rsidRDefault="00000000">
            <w:pPr>
              <w:spacing w:line="360" w:lineRule="auto"/>
            </w:pPr>
            <w:r>
              <w:rPr>
                <w:rFonts w:ascii="inter" w:eastAsia="inter" w:hAnsi="inter" w:cs="inter"/>
                <w:color w:val="000000"/>
                <w:sz w:val="17"/>
              </w:rPr>
              <w:t>$10,000</w:t>
            </w:r>
          </w:p>
        </w:tc>
        <w:tc>
          <w:tcPr>
            <w:tcW w:w="0" w:type="auto"/>
            <w:tcBorders>
              <w:top w:val="single" w:sz="1" w:space="0" w:color="000000"/>
              <w:bottom w:val="single" w:sz="1" w:space="0" w:color="000000"/>
              <w:right w:val="single" w:sz="1" w:space="0" w:color="000000"/>
            </w:tcBorders>
          </w:tcPr>
          <w:p w14:paraId="42E5D494" w14:textId="77777777" w:rsidR="00CD38F6" w:rsidRDefault="00000000">
            <w:pPr>
              <w:spacing w:line="360" w:lineRule="auto"/>
            </w:pPr>
            <w:r>
              <w:rPr>
                <w:rFonts w:ascii="inter" w:eastAsia="inter" w:hAnsi="inter" w:cs="inter"/>
                <w:color w:val="000000"/>
                <w:sz w:val="17"/>
              </w:rPr>
              <w:t>$85M</w:t>
            </w:r>
          </w:p>
        </w:tc>
        <w:tc>
          <w:tcPr>
            <w:tcW w:w="0" w:type="auto"/>
            <w:tcBorders>
              <w:top w:val="single" w:sz="1" w:space="0" w:color="000000"/>
              <w:bottom w:val="single" w:sz="1" w:space="0" w:color="000000"/>
            </w:tcBorders>
          </w:tcPr>
          <w:p w14:paraId="06191892" w14:textId="77777777" w:rsidR="00CD38F6" w:rsidRDefault="00000000">
            <w:pPr>
              <w:spacing w:line="360" w:lineRule="auto"/>
            </w:pPr>
            <w:r>
              <w:rPr>
                <w:rFonts w:ascii="inter" w:eastAsia="inter" w:hAnsi="inter" w:cs="inter"/>
                <w:color w:val="000000"/>
                <w:sz w:val="17"/>
              </w:rPr>
              <w:t>Live</w:t>
            </w:r>
          </w:p>
        </w:tc>
      </w:tr>
      <w:tr w:rsidR="00CD38F6" w14:paraId="18868DD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24AA7A8" w14:textId="77777777" w:rsidR="00CD38F6" w:rsidRDefault="00000000">
            <w:pPr>
              <w:spacing w:line="360" w:lineRule="auto"/>
            </w:pPr>
            <w:r>
              <w:rPr>
                <w:rFonts w:ascii="inter" w:eastAsia="inter" w:hAnsi="inter" w:cs="inter"/>
                <w:color w:val="000000"/>
                <w:sz w:val="17"/>
              </w:rPr>
              <w:t>Republic</w:t>
            </w:r>
          </w:p>
        </w:tc>
        <w:tc>
          <w:tcPr>
            <w:tcW w:w="0" w:type="auto"/>
            <w:tcBorders>
              <w:top w:val="single" w:sz="1" w:space="0" w:color="000000"/>
              <w:bottom w:val="single" w:sz="1" w:space="0" w:color="000000"/>
              <w:right w:val="single" w:sz="1" w:space="0" w:color="000000"/>
            </w:tcBorders>
          </w:tcPr>
          <w:p w14:paraId="150EC0B6" w14:textId="77777777" w:rsidR="00CD38F6" w:rsidRDefault="00000000">
            <w:pPr>
              <w:spacing w:line="360" w:lineRule="auto"/>
            </w:pPr>
            <w:r>
              <w:rPr>
                <w:rFonts w:ascii="inter" w:eastAsia="inter" w:hAnsi="inter" w:cs="inter"/>
                <w:color w:val="000000"/>
                <w:sz w:val="17"/>
              </w:rPr>
              <w:t>Seed</w:t>
            </w:r>
          </w:p>
        </w:tc>
        <w:tc>
          <w:tcPr>
            <w:tcW w:w="0" w:type="auto"/>
            <w:tcBorders>
              <w:top w:val="single" w:sz="1" w:space="0" w:color="000000"/>
              <w:bottom w:val="single" w:sz="1" w:space="0" w:color="000000"/>
              <w:right w:val="single" w:sz="1" w:space="0" w:color="000000"/>
            </w:tcBorders>
          </w:tcPr>
          <w:p w14:paraId="7203B013" w14:textId="77777777" w:rsidR="00CD38F6" w:rsidRDefault="00000000">
            <w:pPr>
              <w:spacing w:line="360" w:lineRule="auto"/>
            </w:pPr>
            <w:r>
              <w:rPr>
                <w:rFonts w:ascii="inter" w:eastAsia="inter" w:hAnsi="inter" w:cs="inter"/>
                <w:color w:val="000000"/>
                <w:sz w:val="17"/>
              </w:rPr>
              <w:t>03/21/2023</w:t>
            </w:r>
          </w:p>
        </w:tc>
        <w:tc>
          <w:tcPr>
            <w:tcW w:w="0" w:type="auto"/>
            <w:tcBorders>
              <w:top w:val="single" w:sz="1" w:space="0" w:color="000000"/>
              <w:bottom w:val="single" w:sz="1" w:space="0" w:color="000000"/>
              <w:right w:val="single" w:sz="1" w:space="0" w:color="000000"/>
            </w:tcBorders>
          </w:tcPr>
          <w:p w14:paraId="1286BE51" w14:textId="77777777" w:rsidR="00CD38F6" w:rsidRDefault="00000000">
            <w:pPr>
              <w:spacing w:line="360" w:lineRule="auto"/>
            </w:pPr>
            <w:r>
              <w:rPr>
                <w:rFonts w:ascii="inter" w:eastAsia="inter" w:hAnsi="inter" w:cs="inter"/>
                <w:color w:val="000000"/>
                <w:sz w:val="17"/>
              </w:rPr>
              <w:t>$1,000</w:t>
            </w:r>
          </w:p>
        </w:tc>
        <w:tc>
          <w:tcPr>
            <w:tcW w:w="0" w:type="auto"/>
            <w:tcBorders>
              <w:top w:val="single" w:sz="1" w:space="0" w:color="000000"/>
              <w:bottom w:val="single" w:sz="1" w:space="0" w:color="000000"/>
              <w:right w:val="single" w:sz="1" w:space="0" w:color="000000"/>
            </w:tcBorders>
          </w:tcPr>
          <w:p w14:paraId="563FF52D" w14:textId="77777777" w:rsidR="00CD38F6" w:rsidRDefault="00000000">
            <w:pPr>
              <w:spacing w:line="360" w:lineRule="auto"/>
            </w:pPr>
            <w:r>
              <w:rPr>
                <w:rFonts w:ascii="inter" w:eastAsia="inter" w:hAnsi="inter" w:cs="inter"/>
                <w:color w:val="000000"/>
                <w:sz w:val="17"/>
              </w:rPr>
              <w:t>$200M</w:t>
            </w:r>
          </w:p>
        </w:tc>
        <w:tc>
          <w:tcPr>
            <w:tcW w:w="0" w:type="auto"/>
            <w:tcBorders>
              <w:top w:val="single" w:sz="1" w:space="0" w:color="000000"/>
              <w:bottom w:val="single" w:sz="1" w:space="0" w:color="000000"/>
            </w:tcBorders>
          </w:tcPr>
          <w:p w14:paraId="6EADB1B0" w14:textId="77777777" w:rsidR="00CD38F6" w:rsidRDefault="00000000">
            <w:pPr>
              <w:spacing w:line="360" w:lineRule="auto"/>
            </w:pPr>
            <w:r>
              <w:rPr>
                <w:rFonts w:ascii="inter" w:eastAsia="inter" w:hAnsi="inter" w:cs="inter"/>
                <w:color w:val="000000"/>
                <w:sz w:val="17"/>
              </w:rPr>
              <w:t>Live</w:t>
            </w:r>
          </w:p>
        </w:tc>
      </w:tr>
    </w:tbl>
    <w:p w14:paraId="7CFB85E1" w14:textId="77777777" w:rsidR="00CD38F6" w:rsidRDefault="00CD38F6"/>
    <w:p w14:paraId="584C0BB6" w14:textId="77777777" w:rsidR="00CD38F6" w:rsidRDefault="00000000">
      <w:pPr>
        <w:spacing w:after="210" w:line="360" w:lineRule="auto"/>
      </w:pPr>
      <w:r>
        <w:rPr>
          <w:rFonts w:ascii="inter" w:eastAsia="inter" w:hAnsi="inter" w:cs="inter"/>
          <w:b/>
          <w:color w:val="000000"/>
        </w:rPr>
        <w:t>Blockchain/Crypto Investments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48"/>
        <w:gridCol w:w="1272"/>
        <w:gridCol w:w="1522"/>
        <w:gridCol w:w="1570"/>
        <w:gridCol w:w="1624"/>
        <w:gridCol w:w="775"/>
      </w:tblGrid>
      <w:tr w:rsidR="00CD38F6" w14:paraId="79B6263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86A326F" w14:textId="77777777" w:rsidR="00CD38F6" w:rsidRDefault="00000000">
            <w:pPr>
              <w:spacing w:line="360" w:lineRule="auto"/>
            </w:pPr>
            <w:r>
              <w:rPr>
                <w:rFonts w:ascii="inter" w:eastAsia="inter" w:hAnsi="inter" w:cs="inter"/>
                <w:color w:val="000000"/>
                <w:sz w:val="17"/>
              </w:rPr>
              <w:t>Company</w:t>
            </w:r>
          </w:p>
        </w:tc>
        <w:tc>
          <w:tcPr>
            <w:tcW w:w="0" w:type="auto"/>
            <w:tcBorders>
              <w:top w:val="single" w:sz="1" w:space="0" w:color="000000"/>
              <w:bottom w:val="single" w:sz="1" w:space="0" w:color="000000"/>
              <w:right w:val="single" w:sz="1" w:space="0" w:color="000000"/>
            </w:tcBorders>
          </w:tcPr>
          <w:p w14:paraId="1D1DCD0E" w14:textId="77777777" w:rsidR="00CD38F6" w:rsidRDefault="00000000">
            <w:pPr>
              <w:spacing w:line="360" w:lineRule="auto"/>
            </w:pPr>
            <w:r>
              <w:rPr>
                <w:rFonts w:ascii="inter" w:eastAsia="inter" w:hAnsi="inter" w:cs="inter"/>
                <w:color w:val="000000"/>
                <w:sz w:val="17"/>
              </w:rPr>
              <w:t>Round</w:t>
            </w:r>
          </w:p>
        </w:tc>
        <w:tc>
          <w:tcPr>
            <w:tcW w:w="0" w:type="auto"/>
            <w:tcBorders>
              <w:top w:val="single" w:sz="1" w:space="0" w:color="000000"/>
              <w:bottom w:val="single" w:sz="1" w:space="0" w:color="000000"/>
              <w:right w:val="single" w:sz="1" w:space="0" w:color="000000"/>
            </w:tcBorders>
          </w:tcPr>
          <w:p w14:paraId="1B5047D0" w14:textId="77777777" w:rsidR="00CD38F6" w:rsidRDefault="00000000">
            <w:pPr>
              <w:spacing w:line="360" w:lineRule="auto"/>
            </w:pPr>
            <w:r>
              <w:rPr>
                <w:rFonts w:ascii="inter" w:eastAsia="inter" w:hAnsi="inter" w:cs="inter"/>
                <w:color w:val="000000"/>
                <w:sz w:val="17"/>
              </w:rPr>
              <w:t>Investment Date</w:t>
            </w:r>
          </w:p>
        </w:tc>
        <w:tc>
          <w:tcPr>
            <w:tcW w:w="0" w:type="auto"/>
            <w:tcBorders>
              <w:top w:val="single" w:sz="1" w:space="0" w:color="000000"/>
              <w:bottom w:val="single" w:sz="1" w:space="0" w:color="000000"/>
              <w:right w:val="single" w:sz="1" w:space="0" w:color="000000"/>
            </w:tcBorders>
          </w:tcPr>
          <w:p w14:paraId="71DFB31A" w14:textId="77777777" w:rsidR="00CD38F6" w:rsidRDefault="00000000">
            <w:pPr>
              <w:spacing w:line="360" w:lineRule="auto"/>
            </w:pPr>
            <w:r>
              <w:rPr>
                <w:rFonts w:ascii="inter" w:eastAsia="inter" w:hAnsi="inter" w:cs="inter"/>
                <w:color w:val="000000"/>
                <w:sz w:val="17"/>
              </w:rPr>
              <w:t>Amount Invested</w:t>
            </w:r>
          </w:p>
        </w:tc>
        <w:tc>
          <w:tcPr>
            <w:tcW w:w="0" w:type="auto"/>
            <w:tcBorders>
              <w:top w:val="single" w:sz="1" w:space="0" w:color="000000"/>
              <w:bottom w:val="single" w:sz="1" w:space="0" w:color="000000"/>
              <w:right w:val="single" w:sz="1" w:space="0" w:color="000000"/>
            </w:tcBorders>
          </w:tcPr>
          <w:p w14:paraId="2DE6E3A8" w14:textId="77777777" w:rsidR="00CD38F6" w:rsidRDefault="00000000">
            <w:pPr>
              <w:spacing w:line="360" w:lineRule="auto"/>
            </w:pPr>
            <w:r>
              <w:rPr>
                <w:rFonts w:ascii="inter" w:eastAsia="inter" w:hAnsi="inter" w:cs="inter"/>
                <w:color w:val="000000"/>
                <w:sz w:val="17"/>
              </w:rPr>
              <w:t>Current Valuation</w:t>
            </w:r>
          </w:p>
        </w:tc>
        <w:tc>
          <w:tcPr>
            <w:tcW w:w="0" w:type="auto"/>
            <w:tcBorders>
              <w:top w:val="single" w:sz="1" w:space="0" w:color="000000"/>
              <w:bottom w:val="single" w:sz="1" w:space="0" w:color="000000"/>
            </w:tcBorders>
          </w:tcPr>
          <w:p w14:paraId="0DB87D93" w14:textId="77777777" w:rsidR="00CD38F6" w:rsidRDefault="00000000">
            <w:pPr>
              <w:spacing w:line="360" w:lineRule="auto"/>
            </w:pPr>
            <w:r>
              <w:rPr>
                <w:rFonts w:ascii="inter" w:eastAsia="inter" w:hAnsi="inter" w:cs="inter"/>
                <w:color w:val="000000"/>
                <w:sz w:val="17"/>
              </w:rPr>
              <w:t>Status</w:t>
            </w:r>
          </w:p>
        </w:tc>
      </w:tr>
      <w:tr w:rsidR="00CD38F6" w14:paraId="63BFC16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E45C66" w14:textId="77777777" w:rsidR="00CD38F6" w:rsidRDefault="00000000">
            <w:pPr>
              <w:spacing w:line="360" w:lineRule="auto"/>
            </w:pPr>
            <w:r>
              <w:rPr>
                <w:rFonts w:ascii="inter" w:eastAsia="inter" w:hAnsi="inter" w:cs="inter"/>
                <w:color w:val="000000"/>
                <w:sz w:val="17"/>
              </w:rPr>
              <w:t>Unchained Capital</w:t>
            </w:r>
          </w:p>
        </w:tc>
        <w:tc>
          <w:tcPr>
            <w:tcW w:w="0" w:type="auto"/>
            <w:tcBorders>
              <w:top w:val="single" w:sz="1" w:space="0" w:color="000000"/>
              <w:bottom w:val="single" w:sz="1" w:space="0" w:color="000000"/>
              <w:right w:val="single" w:sz="1" w:space="0" w:color="000000"/>
            </w:tcBorders>
          </w:tcPr>
          <w:p w14:paraId="62B9A838" w14:textId="77777777" w:rsidR="00CD38F6" w:rsidRDefault="00000000">
            <w:pPr>
              <w:spacing w:line="360" w:lineRule="auto"/>
            </w:pPr>
            <w:r>
              <w:rPr>
                <w:rFonts w:ascii="inter" w:eastAsia="inter" w:hAnsi="inter" w:cs="inter"/>
                <w:color w:val="000000"/>
                <w:sz w:val="17"/>
              </w:rPr>
              <w:t>Series A+</w:t>
            </w:r>
          </w:p>
        </w:tc>
        <w:tc>
          <w:tcPr>
            <w:tcW w:w="0" w:type="auto"/>
            <w:tcBorders>
              <w:top w:val="single" w:sz="1" w:space="0" w:color="000000"/>
              <w:bottom w:val="single" w:sz="1" w:space="0" w:color="000000"/>
              <w:right w:val="single" w:sz="1" w:space="0" w:color="000000"/>
            </w:tcBorders>
          </w:tcPr>
          <w:p w14:paraId="07774D28" w14:textId="77777777" w:rsidR="00CD38F6" w:rsidRDefault="00000000">
            <w:pPr>
              <w:spacing w:line="360" w:lineRule="auto"/>
            </w:pPr>
            <w:r>
              <w:rPr>
                <w:rFonts w:ascii="inter" w:eastAsia="inter" w:hAnsi="inter" w:cs="inter"/>
                <w:color w:val="000000"/>
                <w:sz w:val="17"/>
              </w:rPr>
              <w:t>12/18/2022</w:t>
            </w:r>
          </w:p>
        </w:tc>
        <w:tc>
          <w:tcPr>
            <w:tcW w:w="0" w:type="auto"/>
            <w:tcBorders>
              <w:top w:val="single" w:sz="1" w:space="0" w:color="000000"/>
              <w:bottom w:val="single" w:sz="1" w:space="0" w:color="000000"/>
              <w:right w:val="single" w:sz="1" w:space="0" w:color="000000"/>
            </w:tcBorders>
          </w:tcPr>
          <w:p w14:paraId="06D79EB9" w14:textId="77777777" w:rsidR="00CD38F6" w:rsidRDefault="00000000">
            <w:pPr>
              <w:spacing w:line="360" w:lineRule="auto"/>
            </w:pPr>
            <w:r>
              <w:rPr>
                <w:rFonts w:ascii="inter" w:eastAsia="inter" w:hAnsi="inter" w:cs="inter"/>
                <w:color w:val="000000"/>
                <w:sz w:val="17"/>
              </w:rPr>
              <w:t>$1,000</w:t>
            </w:r>
          </w:p>
        </w:tc>
        <w:tc>
          <w:tcPr>
            <w:tcW w:w="0" w:type="auto"/>
            <w:tcBorders>
              <w:top w:val="single" w:sz="1" w:space="0" w:color="000000"/>
              <w:bottom w:val="single" w:sz="1" w:space="0" w:color="000000"/>
              <w:right w:val="single" w:sz="1" w:space="0" w:color="000000"/>
            </w:tcBorders>
          </w:tcPr>
          <w:p w14:paraId="18F0D29C" w14:textId="77777777" w:rsidR="00CD38F6" w:rsidRDefault="00000000">
            <w:pPr>
              <w:spacing w:line="360" w:lineRule="auto"/>
            </w:pPr>
            <w:r>
              <w:rPr>
                <w:rFonts w:ascii="inter" w:eastAsia="inter" w:hAnsi="inter" w:cs="inter"/>
                <w:color w:val="000000"/>
                <w:sz w:val="17"/>
              </w:rPr>
              <w:t>Locked</w:t>
            </w:r>
          </w:p>
        </w:tc>
        <w:tc>
          <w:tcPr>
            <w:tcW w:w="0" w:type="auto"/>
            <w:tcBorders>
              <w:top w:val="single" w:sz="1" w:space="0" w:color="000000"/>
              <w:bottom w:val="single" w:sz="1" w:space="0" w:color="000000"/>
            </w:tcBorders>
          </w:tcPr>
          <w:p w14:paraId="69CC7560" w14:textId="77777777" w:rsidR="00CD38F6" w:rsidRDefault="00000000">
            <w:pPr>
              <w:spacing w:line="360" w:lineRule="auto"/>
            </w:pPr>
            <w:r>
              <w:rPr>
                <w:rFonts w:ascii="inter" w:eastAsia="inter" w:hAnsi="inter" w:cs="inter"/>
                <w:color w:val="000000"/>
                <w:sz w:val="17"/>
              </w:rPr>
              <w:t>Live</w:t>
            </w:r>
          </w:p>
        </w:tc>
      </w:tr>
      <w:tr w:rsidR="00CD38F6" w14:paraId="40029FD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E6AC0D1" w14:textId="77777777" w:rsidR="00CD38F6" w:rsidRDefault="00000000">
            <w:pPr>
              <w:spacing w:line="360" w:lineRule="auto"/>
            </w:pPr>
            <w:r>
              <w:rPr>
                <w:rFonts w:ascii="inter" w:eastAsia="inter" w:hAnsi="inter" w:cs="inter"/>
                <w:color w:val="000000"/>
                <w:sz w:val="17"/>
              </w:rPr>
              <w:t>Unchained Capital</w:t>
            </w:r>
          </w:p>
        </w:tc>
        <w:tc>
          <w:tcPr>
            <w:tcW w:w="0" w:type="auto"/>
            <w:tcBorders>
              <w:top w:val="single" w:sz="1" w:space="0" w:color="000000"/>
              <w:bottom w:val="single" w:sz="1" w:space="0" w:color="000000"/>
              <w:right w:val="single" w:sz="1" w:space="0" w:color="000000"/>
            </w:tcBorders>
          </w:tcPr>
          <w:p w14:paraId="7073E133" w14:textId="77777777" w:rsidR="00CD38F6" w:rsidRDefault="00000000">
            <w:pPr>
              <w:spacing w:line="360" w:lineRule="auto"/>
            </w:pPr>
            <w:r>
              <w:rPr>
                <w:rFonts w:ascii="inter" w:eastAsia="inter" w:hAnsi="inter" w:cs="inter"/>
                <w:color w:val="000000"/>
                <w:sz w:val="17"/>
              </w:rPr>
              <w:t>Series A+</w:t>
            </w:r>
          </w:p>
        </w:tc>
        <w:tc>
          <w:tcPr>
            <w:tcW w:w="0" w:type="auto"/>
            <w:tcBorders>
              <w:top w:val="single" w:sz="1" w:space="0" w:color="000000"/>
              <w:bottom w:val="single" w:sz="1" w:space="0" w:color="000000"/>
              <w:right w:val="single" w:sz="1" w:space="0" w:color="000000"/>
            </w:tcBorders>
          </w:tcPr>
          <w:p w14:paraId="2893421D" w14:textId="77777777" w:rsidR="00CD38F6" w:rsidRDefault="00000000">
            <w:pPr>
              <w:spacing w:line="360" w:lineRule="auto"/>
            </w:pPr>
            <w:r>
              <w:rPr>
                <w:rFonts w:ascii="inter" w:eastAsia="inter" w:hAnsi="inter" w:cs="inter"/>
                <w:color w:val="000000"/>
                <w:sz w:val="17"/>
              </w:rPr>
              <w:t>11/14/2022</w:t>
            </w:r>
          </w:p>
        </w:tc>
        <w:tc>
          <w:tcPr>
            <w:tcW w:w="0" w:type="auto"/>
            <w:tcBorders>
              <w:top w:val="single" w:sz="1" w:space="0" w:color="000000"/>
              <w:bottom w:val="single" w:sz="1" w:space="0" w:color="000000"/>
              <w:right w:val="single" w:sz="1" w:space="0" w:color="000000"/>
            </w:tcBorders>
          </w:tcPr>
          <w:p w14:paraId="345C0B42" w14:textId="77777777" w:rsidR="00CD38F6" w:rsidRDefault="00000000">
            <w:pPr>
              <w:spacing w:line="360" w:lineRule="auto"/>
            </w:pPr>
            <w:r>
              <w:rPr>
                <w:rFonts w:ascii="inter" w:eastAsia="inter" w:hAnsi="inter" w:cs="inter"/>
                <w:color w:val="000000"/>
                <w:sz w:val="17"/>
              </w:rPr>
              <w:t>$1,000</w:t>
            </w:r>
          </w:p>
        </w:tc>
        <w:tc>
          <w:tcPr>
            <w:tcW w:w="0" w:type="auto"/>
            <w:tcBorders>
              <w:top w:val="single" w:sz="1" w:space="0" w:color="000000"/>
              <w:bottom w:val="single" w:sz="1" w:space="0" w:color="000000"/>
              <w:right w:val="single" w:sz="1" w:space="0" w:color="000000"/>
            </w:tcBorders>
          </w:tcPr>
          <w:p w14:paraId="4A28A9B5" w14:textId="77777777" w:rsidR="00CD38F6" w:rsidRDefault="00000000">
            <w:pPr>
              <w:spacing w:line="360" w:lineRule="auto"/>
            </w:pPr>
            <w:r>
              <w:rPr>
                <w:rFonts w:ascii="inter" w:eastAsia="inter" w:hAnsi="inter" w:cs="inter"/>
                <w:color w:val="000000"/>
                <w:sz w:val="17"/>
              </w:rPr>
              <w:t>$275M</w:t>
            </w:r>
          </w:p>
        </w:tc>
        <w:tc>
          <w:tcPr>
            <w:tcW w:w="0" w:type="auto"/>
            <w:tcBorders>
              <w:top w:val="single" w:sz="1" w:space="0" w:color="000000"/>
              <w:bottom w:val="single" w:sz="1" w:space="0" w:color="000000"/>
            </w:tcBorders>
          </w:tcPr>
          <w:p w14:paraId="15037094" w14:textId="77777777" w:rsidR="00CD38F6" w:rsidRDefault="00000000">
            <w:pPr>
              <w:spacing w:line="360" w:lineRule="auto"/>
            </w:pPr>
            <w:r>
              <w:rPr>
                <w:rFonts w:ascii="inter" w:eastAsia="inter" w:hAnsi="inter" w:cs="inter"/>
                <w:color w:val="000000"/>
                <w:sz w:val="17"/>
              </w:rPr>
              <w:t>Live</w:t>
            </w:r>
          </w:p>
        </w:tc>
      </w:tr>
      <w:tr w:rsidR="00CD38F6" w14:paraId="1EE8F18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FBB4FFA" w14:textId="77777777" w:rsidR="00CD38F6" w:rsidRDefault="00000000">
            <w:pPr>
              <w:spacing w:line="360" w:lineRule="auto"/>
            </w:pPr>
            <w:r>
              <w:rPr>
                <w:rFonts w:ascii="inter" w:eastAsia="inter" w:hAnsi="inter" w:cs="inter"/>
                <w:color w:val="000000"/>
                <w:sz w:val="17"/>
              </w:rPr>
              <w:t>Seashell</w:t>
            </w:r>
          </w:p>
        </w:tc>
        <w:tc>
          <w:tcPr>
            <w:tcW w:w="0" w:type="auto"/>
            <w:tcBorders>
              <w:top w:val="single" w:sz="1" w:space="0" w:color="000000"/>
              <w:bottom w:val="single" w:sz="1" w:space="0" w:color="000000"/>
              <w:right w:val="single" w:sz="1" w:space="0" w:color="000000"/>
            </w:tcBorders>
          </w:tcPr>
          <w:p w14:paraId="0FF8053C" w14:textId="77777777" w:rsidR="00CD38F6" w:rsidRDefault="00000000">
            <w:pPr>
              <w:spacing w:line="360" w:lineRule="auto"/>
            </w:pPr>
            <w:r>
              <w:rPr>
                <w:rFonts w:ascii="inter" w:eastAsia="inter" w:hAnsi="inter" w:cs="inter"/>
                <w:color w:val="000000"/>
                <w:sz w:val="17"/>
              </w:rPr>
              <w:t>Seed</w:t>
            </w:r>
          </w:p>
        </w:tc>
        <w:tc>
          <w:tcPr>
            <w:tcW w:w="0" w:type="auto"/>
            <w:tcBorders>
              <w:top w:val="single" w:sz="1" w:space="0" w:color="000000"/>
              <w:bottom w:val="single" w:sz="1" w:space="0" w:color="000000"/>
              <w:right w:val="single" w:sz="1" w:space="0" w:color="000000"/>
            </w:tcBorders>
          </w:tcPr>
          <w:p w14:paraId="38ED995A" w14:textId="77777777" w:rsidR="00CD38F6" w:rsidRDefault="00000000">
            <w:pPr>
              <w:spacing w:line="360" w:lineRule="auto"/>
            </w:pPr>
            <w:r>
              <w:rPr>
                <w:rFonts w:ascii="inter" w:eastAsia="inter" w:hAnsi="inter" w:cs="inter"/>
                <w:color w:val="000000"/>
                <w:sz w:val="17"/>
              </w:rPr>
              <w:t>07/01/2022</w:t>
            </w:r>
          </w:p>
        </w:tc>
        <w:tc>
          <w:tcPr>
            <w:tcW w:w="0" w:type="auto"/>
            <w:tcBorders>
              <w:top w:val="single" w:sz="1" w:space="0" w:color="000000"/>
              <w:bottom w:val="single" w:sz="1" w:space="0" w:color="000000"/>
              <w:right w:val="single" w:sz="1" w:space="0" w:color="000000"/>
            </w:tcBorders>
          </w:tcPr>
          <w:p w14:paraId="0E20E146" w14:textId="77777777" w:rsidR="00CD38F6" w:rsidRDefault="00000000">
            <w:pPr>
              <w:spacing w:line="360" w:lineRule="auto"/>
            </w:pPr>
            <w:r>
              <w:rPr>
                <w:rFonts w:ascii="inter" w:eastAsia="inter" w:hAnsi="inter" w:cs="inter"/>
                <w:color w:val="000000"/>
                <w:sz w:val="17"/>
              </w:rPr>
              <w:t>$2,000</w:t>
            </w:r>
          </w:p>
        </w:tc>
        <w:tc>
          <w:tcPr>
            <w:tcW w:w="0" w:type="auto"/>
            <w:tcBorders>
              <w:top w:val="single" w:sz="1" w:space="0" w:color="000000"/>
              <w:bottom w:val="single" w:sz="1" w:space="0" w:color="000000"/>
              <w:right w:val="single" w:sz="1" w:space="0" w:color="000000"/>
            </w:tcBorders>
          </w:tcPr>
          <w:p w14:paraId="1E6EEA29" w14:textId="77777777" w:rsidR="00CD38F6" w:rsidRDefault="00000000">
            <w:pPr>
              <w:spacing w:line="360" w:lineRule="auto"/>
            </w:pPr>
            <w:r>
              <w:rPr>
                <w:rFonts w:ascii="inter" w:eastAsia="inter" w:hAnsi="inter" w:cs="inter"/>
                <w:color w:val="000000"/>
                <w:sz w:val="17"/>
              </w:rPr>
              <w:t>$35M</w:t>
            </w:r>
          </w:p>
        </w:tc>
        <w:tc>
          <w:tcPr>
            <w:tcW w:w="0" w:type="auto"/>
            <w:tcBorders>
              <w:top w:val="single" w:sz="1" w:space="0" w:color="000000"/>
              <w:bottom w:val="single" w:sz="1" w:space="0" w:color="000000"/>
            </w:tcBorders>
          </w:tcPr>
          <w:p w14:paraId="2019F56C" w14:textId="77777777" w:rsidR="00CD38F6" w:rsidRDefault="00000000">
            <w:pPr>
              <w:spacing w:line="360" w:lineRule="auto"/>
            </w:pPr>
            <w:r>
              <w:rPr>
                <w:rFonts w:ascii="inter" w:eastAsia="inter" w:hAnsi="inter" w:cs="inter"/>
                <w:color w:val="000000"/>
                <w:sz w:val="17"/>
              </w:rPr>
              <w:t>Live</w:t>
            </w:r>
          </w:p>
        </w:tc>
      </w:tr>
      <w:tr w:rsidR="00CD38F6" w14:paraId="23DAB91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8576FE" w14:textId="77777777" w:rsidR="00CD38F6" w:rsidRDefault="00000000">
            <w:pPr>
              <w:spacing w:line="360" w:lineRule="auto"/>
            </w:pPr>
            <w:r>
              <w:rPr>
                <w:rFonts w:ascii="inter" w:eastAsia="inter" w:hAnsi="inter" w:cs="inter"/>
                <w:color w:val="000000"/>
                <w:sz w:val="17"/>
              </w:rPr>
              <w:t>Unbanked</w:t>
            </w:r>
          </w:p>
        </w:tc>
        <w:tc>
          <w:tcPr>
            <w:tcW w:w="0" w:type="auto"/>
            <w:tcBorders>
              <w:top w:val="single" w:sz="1" w:space="0" w:color="000000"/>
              <w:bottom w:val="single" w:sz="1" w:space="0" w:color="000000"/>
              <w:right w:val="single" w:sz="1" w:space="0" w:color="000000"/>
            </w:tcBorders>
          </w:tcPr>
          <w:p w14:paraId="4032D0A8" w14:textId="77777777" w:rsidR="00CD38F6" w:rsidRDefault="00000000">
            <w:pPr>
              <w:spacing w:line="360" w:lineRule="auto"/>
            </w:pPr>
            <w:r>
              <w:rPr>
                <w:rFonts w:ascii="inter" w:eastAsia="inter" w:hAnsi="inter" w:cs="inter"/>
                <w:color w:val="000000"/>
                <w:sz w:val="17"/>
              </w:rPr>
              <w:t>Not specified</w:t>
            </w:r>
          </w:p>
        </w:tc>
        <w:tc>
          <w:tcPr>
            <w:tcW w:w="0" w:type="auto"/>
            <w:tcBorders>
              <w:top w:val="single" w:sz="1" w:space="0" w:color="000000"/>
              <w:bottom w:val="single" w:sz="1" w:space="0" w:color="000000"/>
              <w:right w:val="single" w:sz="1" w:space="0" w:color="000000"/>
            </w:tcBorders>
          </w:tcPr>
          <w:p w14:paraId="787B8376" w14:textId="77777777" w:rsidR="00CD38F6" w:rsidRDefault="00000000">
            <w:pPr>
              <w:spacing w:line="360" w:lineRule="auto"/>
            </w:pPr>
            <w:r>
              <w:rPr>
                <w:rFonts w:ascii="inter" w:eastAsia="inter" w:hAnsi="inter" w:cs="inter"/>
                <w:color w:val="000000"/>
                <w:sz w:val="17"/>
              </w:rPr>
              <w:t>08/31/2022</w:t>
            </w:r>
          </w:p>
        </w:tc>
        <w:tc>
          <w:tcPr>
            <w:tcW w:w="0" w:type="auto"/>
            <w:tcBorders>
              <w:top w:val="single" w:sz="1" w:space="0" w:color="000000"/>
              <w:bottom w:val="single" w:sz="1" w:space="0" w:color="000000"/>
              <w:right w:val="single" w:sz="1" w:space="0" w:color="000000"/>
            </w:tcBorders>
          </w:tcPr>
          <w:p w14:paraId="356F3C2E" w14:textId="77777777" w:rsidR="00CD38F6" w:rsidRDefault="00000000">
            <w:pPr>
              <w:spacing w:line="360" w:lineRule="auto"/>
            </w:pPr>
            <w:r>
              <w:rPr>
                <w:rFonts w:ascii="inter" w:eastAsia="inter" w:hAnsi="inter" w:cs="inter"/>
                <w:color w:val="000000"/>
                <w:sz w:val="17"/>
              </w:rPr>
              <w:t>$2,000</w:t>
            </w:r>
          </w:p>
        </w:tc>
        <w:tc>
          <w:tcPr>
            <w:tcW w:w="0" w:type="auto"/>
            <w:tcBorders>
              <w:top w:val="single" w:sz="1" w:space="0" w:color="000000"/>
              <w:bottom w:val="single" w:sz="1" w:space="0" w:color="000000"/>
              <w:right w:val="single" w:sz="1" w:space="0" w:color="000000"/>
            </w:tcBorders>
          </w:tcPr>
          <w:p w14:paraId="0764835C" w14:textId="77777777" w:rsidR="00CD38F6" w:rsidRDefault="00000000">
            <w:pPr>
              <w:spacing w:line="360" w:lineRule="auto"/>
            </w:pPr>
            <w:r>
              <w:rPr>
                <w:rFonts w:ascii="inter" w:eastAsia="inter" w:hAnsi="inter" w:cs="inter"/>
                <w:color w:val="000000"/>
                <w:sz w:val="17"/>
              </w:rPr>
              <w:t>$110M</w:t>
            </w:r>
          </w:p>
        </w:tc>
        <w:tc>
          <w:tcPr>
            <w:tcW w:w="0" w:type="auto"/>
            <w:tcBorders>
              <w:top w:val="single" w:sz="1" w:space="0" w:color="000000"/>
              <w:bottom w:val="single" w:sz="1" w:space="0" w:color="000000"/>
            </w:tcBorders>
          </w:tcPr>
          <w:p w14:paraId="36102150" w14:textId="77777777" w:rsidR="00CD38F6" w:rsidRDefault="00000000">
            <w:pPr>
              <w:spacing w:line="360" w:lineRule="auto"/>
            </w:pPr>
            <w:r>
              <w:rPr>
                <w:rFonts w:ascii="inter" w:eastAsia="inter" w:hAnsi="inter" w:cs="inter"/>
                <w:color w:val="000000"/>
                <w:sz w:val="17"/>
              </w:rPr>
              <w:t>Live</w:t>
            </w:r>
          </w:p>
        </w:tc>
      </w:tr>
      <w:tr w:rsidR="00CD38F6" w14:paraId="4CDC05E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8FB04E4" w14:textId="77777777" w:rsidR="00CD38F6" w:rsidRDefault="00000000">
            <w:pPr>
              <w:spacing w:line="360" w:lineRule="auto"/>
            </w:pPr>
            <w:proofErr w:type="spellStart"/>
            <w:r>
              <w:rPr>
                <w:rFonts w:ascii="inter" w:eastAsia="inter" w:hAnsi="inter" w:cs="inter"/>
                <w:color w:val="000000"/>
                <w:sz w:val="17"/>
              </w:rPr>
              <w:t>Decentraland</w:t>
            </w:r>
            <w:proofErr w:type="spellEnd"/>
          </w:p>
        </w:tc>
        <w:tc>
          <w:tcPr>
            <w:tcW w:w="0" w:type="auto"/>
            <w:tcBorders>
              <w:top w:val="single" w:sz="1" w:space="0" w:color="000000"/>
              <w:bottom w:val="single" w:sz="1" w:space="0" w:color="000000"/>
              <w:right w:val="single" w:sz="1" w:space="0" w:color="000000"/>
            </w:tcBorders>
          </w:tcPr>
          <w:p w14:paraId="70F76363" w14:textId="77777777" w:rsidR="00CD38F6" w:rsidRDefault="00000000">
            <w:pPr>
              <w:spacing w:line="360" w:lineRule="auto"/>
            </w:pPr>
            <w:r>
              <w:rPr>
                <w:rFonts w:ascii="inter" w:eastAsia="inter" w:hAnsi="inter" w:cs="inter"/>
                <w:color w:val="000000"/>
                <w:sz w:val="17"/>
              </w:rPr>
              <w:t>Not specified</w:t>
            </w:r>
          </w:p>
        </w:tc>
        <w:tc>
          <w:tcPr>
            <w:tcW w:w="0" w:type="auto"/>
            <w:tcBorders>
              <w:top w:val="single" w:sz="1" w:space="0" w:color="000000"/>
              <w:bottom w:val="single" w:sz="1" w:space="0" w:color="000000"/>
              <w:right w:val="single" w:sz="1" w:space="0" w:color="000000"/>
            </w:tcBorders>
          </w:tcPr>
          <w:p w14:paraId="5DACAE85" w14:textId="77777777" w:rsidR="00CD38F6" w:rsidRDefault="00000000">
            <w:pPr>
              <w:spacing w:line="360" w:lineRule="auto"/>
            </w:pPr>
            <w:r>
              <w:rPr>
                <w:rFonts w:ascii="inter" w:eastAsia="inter" w:hAnsi="inter" w:cs="inter"/>
                <w:color w:val="000000"/>
                <w:sz w:val="17"/>
              </w:rPr>
              <w:t>08/01/2020</w:t>
            </w:r>
          </w:p>
        </w:tc>
        <w:tc>
          <w:tcPr>
            <w:tcW w:w="0" w:type="auto"/>
            <w:tcBorders>
              <w:top w:val="single" w:sz="1" w:space="0" w:color="000000"/>
              <w:bottom w:val="single" w:sz="1" w:space="0" w:color="000000"/>
              <w:right w:val="single" w:sz="1" w:space="0" w:color="000000"/>
            </w:tcBorders>
          </w:tcPr>
          <w:p w14:paraId="44B01130" w14:textId="77777777" w:rsidR="00CD38F6" w:rsidRDefault="00000000">
            <w:pPr>
              <w:spacing w:line="360" w:lineRule="auto"/>
            </w:pPr>
            <w:r>
              <w:rPr>
                <w:rFonts w:ascii="inter" w:eastAsia="inter" w:hAnsi="inter" w:cs="inter"/>
                <w:color w:val="000000"/>
                <w:sz w:val="17"/>
              </w:rPr>
              <w:t>$1,000</w:t>
            </w:r>
          </w:p>
        </w:tc>
        <w:tc>
          <w:tcPr>
            <w:tcW w:w="0" w:type="auto"/>
            <w:tcBorders>
              <w:top w:val="single" w:sz="1" w:space="0" w:color="000000"/>
              <w:bottom w:val="single" w:sz="1" w:space="0" w:color="000000"/>
              <w:right w:val="single" w:sz="1" w:space="0" w:color="000000"/>
            </w:tcBorders>
          </w:tcPr>
          <w:p w14:paraId="3190355B" w14:textId="77777777" w:rsidR="00CD38F6" w:rsidRDefault="00000000">
            <w:pPr>
              <w:spacing w:line="360" w:lineRule="auto"/>
            </w:pPr>
            <w:r>
              <w:rPr>
                <w:rFonts w:ascii="inter" w:eastAsia="inter" w:hAnsi="inter" w:cs="inter"/>
                <w:color w:val="000000"/>
                <w:sz w:val="17"/>
              </w:rPr>
              <w:t>$20K</w:t>
            </w:r>
          </w:p>
        </w:tc>
        <w:tc>
          <w:tcPr>
            <w:tcW w:w="0" w:type="auto"/>
            <w:tcBorders>
              <w:top w:val="single" w:sz="1" w:space="0" w:color="000000"/>
              <w:bottom w:val="single" w:sz="1" w:space="0" w:color="000000"/>
            </w:tcBorders>
          </w:tcPr>
          <w:p w14:paraId="045BB283" w14:textId="77777777" w:rsidR="00CD38F6" w:rsidRDefault="00000000">
            <w:pPr>
              <w:spacing w:line="360" w:lineRule="auto"/>
            </w:pPr>
            <w:r>
              <w:rPr>
                <w:rFonts w:ascii="inter" w:eastAsia="inter" w:hAnsi="inter" w:cs="inter"/>
                <w:color w:val="000000"/>
                <w:sz w:val="17"/>
              </w:rPr>
              <w:t>Live</w:t>
            </w:r>
          </w:p>
        </w:tc>
      </w:tr>
    </w:tbl>
    <w:p w14:paraId="2FDA9515" w14:textId="77777777" w:rsidR="00CD38F6" w:rsidRDefault="00CD38F6"/>
    <w:p w14:paraId="6F960245" w14:textId="77777777" w:rsidR="00CD38F6" w:rsidRDefault="00000000">
      <w:pPr>
        <w:spacing w:after="210" w:line="360" w:lineRule="auto"/>
      </w:pPr>
      <w:r>
        <w:rPr>
          <w:rFonts w:ascii="inter" w:eastAsia="inter" w:hAnsi="inter" w:cs="inter"/>
          <w:b/>
          <w:color w:val="000000"/>
        </w:rPr>
        <w:t>Early-Stage Startups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90"/>
        <w:gridCol w:w="973"/>
        <w:gridCol w:w="1522"/>
        <w:gridCol w:w="1570"/>
        <w:gridCol w:w="1624"/>
        <w:gridCol w:w="775"/>
      </w:tblGrid>
      <w:tr w:rsidR="00CD38F6" w14:paraId="5645540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8E20162" w14:textId="77777777" w:rsidR="00CD38F6" w:rsidRDefault="00000000">
            <w:pPr>
              <w:spacing w:line="360" w:lineRule="auto"/>
            </w:pPr>
            <w:r>
              <w:rPr>
                <w:rFonts w:ascii="inter" w:eastAsia="inter" w:hAnsi="inter" w:cs="inter"/>
                <w:color w:val="000000"/>
                <w:sz w:val="17"/>
              </w:rPr>
              <w:t>Company</w:t>
            </w:r>
          </w:p>
        </w:tc>
        <w:tc>
          <w:tcPr>
            <w:tcW w:w="0" w:type="auto"/>
            <w:tcBorders>
              <w:top w:val="single" w:sz="1" w:space="0" w:color="000000"/>
              <w:bottom w:val="single" w:sz="1" w:space="0" w:color="000000"/>
              <w:right w:val="single" w:sz="1" w:space="0" w:color="000000"/>
            </w:tcBorders>
          </w:tcPr>
          <w:p w14:paraId="415BF13B" w14:textId="77777777" w:rsidR="00CD38F6" w:rsidRDefault="00000000">
            <w:pPr>
              <w:spacing w:line="360" w:lineRule="auto"/>
            </w:pPr>
            <w:r>
              <w:rPr>
                <w:rFonts w:ascii="inter" w:eastAsia="inter" w:hAnsi="inter" w:cs="inter"/>
                <w:color w:val="000000"/>
                <w:sz w:val="17"/>
              </w:rPr>
              <w:t>Round</w:t>
            </w:r>
          </w:p>
        </w:tc>
        <w:tc>
          <w:tcPr>
            <w:tcW w:w="0" w:type="auto"/>
            <w:tcBorders>
              <w:top w:val="single" w:sz="1" w:space="0" w:color="000000"/>
              <w:bottom w:val="single" w:sz="1" w:space="0" w:color="000000"/>
              <w:right w:val="single" w:sz="1" w:space="0" w:color="000000"/>
            </w:tcBorders>
          </w:tcPr>
          <w:p w14:paraId="7F423C19" w14:textId="77777777" w:rsidR="00CD38F6" w:rsidRDefault="00000000">
            <w:pPr>
              <w:spacing w:line="360" w:lineRule="auto"/>
            </w:pPr>
            <w:r>
              <w:rPr>
                <w:rFonts w:ascii="inter" w:eastAsia="inter" w:hAnsi="inter" w:cs="inter"/>
                <w:color w:val="000000"/>
                <w:sz w:val="17"/>
              </w:rPr>
              <w:t>Investment Date</w:t>
            </w:r>
          </w:p>
        </w:tc>
        <w:tc>
          <w:tcPr>
            <w:tcW w:w="0" w:type="auto"/>
            <w:tcBorders>
              <w:top w:val="single" w:sz="1" w:space="0" w:color="000000"/>
              <w:bottom w:val="single" w:sz="1" w:space="0" w:color="000000"/>
              <w:right w:val="single" w:sz="1" w:space="0" w:color="000000"/>
            </w:tcBorders>
          </w:tcPr>
          <w:p w14:paraId="2B0878DB" w14:textId="77777777" w:rsidR="00CD38F6" w:rsidRDefault="00000000">
            <w:pPr>
              <w:spacing w:line="360" w:lineRule="auto"/>
            </w:pPr>
            <w:r>
              <w:rPr>
                <w:rFonts w:ascii="inter" w:eastAsia="inter" w:hAnsi="inter" w:cs="inter"/>
                <w:color w:val="000000"/>
                <w:sz w:val="17"/>
              </w:rPr>
              <w:t>Amount Invested</w:t>
            </w:r>
          </w:p>
        </w:tc>
        <w:tc>
          <w:tcPr>
            <w:tcW w:w="0" w:type="auto"/>
            <w:tcBorders>
              <w:top w:val="single" w:sz="1" w:space="0" w:color="000000"/>
              <w:bottom w:val="single" w:sz="1" w:space="0" w:color="000000"/>
              <w:right w:val="single" w:sz="1" w:space="0" w:color="000000"/>
            </w:tcBorders>
          </w:tcPr>
          <w:p w14:paraId="7F112114" w14:textId="77777777" w:rsidR="00CD38F6" w:rsidRDefault="00000000">
            <w:pPr>
              <w:spacing w:line="360" w:lineRule="auto"/>
            </w:pPr>
            <w:r>
              <w:rPr>
                <w:rFonts w:ascii="inter" w:eastAsia="inter" w:hAnsi="inter" w:cs="inter"/>
                <w:color w:val="000000"/>
                <w:sz w:val="17"/>
              </w:rPr>
              <w:t>Current Valuation</w:t>
            </w:r>
          </w:p>
        </w:tc>
        <w:tc>
          <w:tcPr>
            <w:tcW w:w="0" w:type="auto"/>
            <w:tcBorders>
              <w:top w:val="single" w:sz="1" w:space="0" w:color="000000"/>
              <w:bottom w:val="single" w:sz="1" w:space="0" w:color="000000"/>
            </w:tcBorders>
          </w:tcPr>
          <w:p w14:paraId="4F2EECF5" w14:textId="77777777" w:rsidR="00CD38F6" w:rsidRDefault="00000000">
            <w:pPr>
              <w:spacing w:line="360" w:lineRule="auto"/>
            </w:pPr>
            <w:r>
              <w:rPr>
                <w:rFonts w:ascii="inter" w:eastAsia="inter" w:hAnsi="inter" w:cs="inter"/>
                <w:color w:val="000000"/>
                <w:sz w:val="17"/>
              </w:rPr>
              <w:t>Status</w:t>
            </w:r>
          </w:p>
        </w:tc>
      </w:tr>
      <w:tr w:rsidR="00CD38F6" w14:paraId="7A36FBB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B5BFBA" w14:textId="77777777" w:rsidR="00CD38F6" w:rsidRDefault="00000000">
            <w:pPr>
              <w:spacing w:line="360" w:lineRule="auto"/>
            </w:pPr>
            <w:r>
              <w:rPr>
                <w:rFonts w:ascii="inter" w:eastAsia="inter" w:hAnsi="inter" w:cs="inter"/>
                <w:color w:val="000000"/>
                <w:sz w:val="17"/>
              </w:rPr>
              <w:t>Hedge</w:t>
            </w:r>
          </w:p>
        </w:tc>
        <w:tc>
          <w:tcPr>
            <w:tcW w:w="0" w:type="auto"/>
            <w:tcBorders>
              <w:top w:val="single" w:sz="1" w:space="0" w:color="000000"/>
              <w:bottom w:val="single" w:sz="1" w:space="0" w:color="000000"/>
              <w:right w:val="single" w:sz="1" w:space="0" w:color="000000"/>
            </w:tcBorders>
          </w:tcPr>
          <w:p w14:paraId="23890FF9" w14:textId="77777777" w:rsidR="00CD38F6" w:rsidRDefault="00000000">
            <w:pPr>
              <w:spacing w:line="360" w:lineRule="auto"/>
            </w:pPr>
            <w:r>
              <w:rPr>
                <w:rFonts w:ascii="inter" w:eastAsia="inter" w:hAnsi="inter" w:cs="inter"/>
                <w:color w:val="000000"/>
                <w:sz w:val="17"/>
              </w:rPr>
              <w:t>Seed</w:t>
            </w:r>
          </w:p>
        </w:tc>
        <w:tc>
          <w:tcPr>
            <w:tcW w:w="0" w:type="auto"/>
            <w:tcBorders>
              <w:top w:val="single" w:sz="1" w:space="0" w:color="000000"/>
              <w:bottom w:val="single" w:sz="1" w:space="0" w:color="000000"/>
              <w:right w:val="single" w:sz="1" w:space="0" w:color="000000"/>
            </w:tcBorders>
          </w:tcPr>
          <w:p w14:paraId="5C368F48" w14:textId="77777777" w:rsidR="00CD38F6" w:rsidRDefault="00000000">
            <w:pPr>
              <w:spacing w:line="360" w:lineRule="auto"/>
            </w:pPr>
            <w:r>
              <w:rPr>
                <w:rFonts w:ascii="inter" w:eastAsia="inter" w:hAnsi="inter" w:cs="inter"/>
                <w:color w:val="000000"/>
                <w:sz w:val="17"/>
              </w:rPr>
              <w:t>06/22/2022</w:t>
            </w:r>
          </w:p>
        </w:tc>
        <w:tc>
          <w:tcPr>
            <w:tcW w:w="0" w:type="auto"/>
            <w:tcBorders>
              <w:top w:val="single" w:sz="1" w:space="0" w:color="000000"/>
              <w:bottom w:val="single" w:sz="1" w:space="0" w:color="000000"/>
              <w:right w:val="single" w:sz="1" w:space="0" w:color="000000"/>
            </w:tcBorders>
          </w:tcPr>
          <w:p w14:paraId="3423B677" w14:textId="77777777" w:rsidR="00CD38F6" w:rsidRDefault="00000000">
            <w:pPr>
              <w:spacing w:line="360" w:lineRule="auto"/>
            </w:pPr>
            <w:r>
              <w:rPr>
                <w:rFonts w:ascii="inter" w:eastAsia="inter" w:hAnsi="inter" w:cs="inter"/>
                <w:color w:val="000000"/>
                <w:sz w:val="17"/>
              </w:rPr>
              <w:t>$1,000</w:t>
            </w:r>
          </w:p>
        </w:tc>
        <w:tc>
          <w:tcPr>
            <w:tcW w:w="0" w:type="auto"/>
            <w:tcBorders>
              <w:top w:val="single" w:sz="1" w:space="0" w:color="000000"/>
              <w:bottom w:val="single" w:sz="1" w:space="0" w:color="000000"/>
              <w:right w:val="single" w:sz="1" w:space="0" w:color="000000"/>
            </w:tcBorders>
          </w:tcPr>
          <w:p w14:paraId="591BCFFE" w14:textId="77777777" w:rsidR="00CD38F6" w:rsidRDefault="00000000">
            <w:pPr>
              <w:spacing w:line="360" w:lineRule="auto"/>
            </w:pPr>
            <w:r>
              <w:rPr>
                <w:rFonts w:ascii="inter" w:eastAsia="inter" w:hAnsi="inter" w:cs="inter"/>
                <w:color w:val="000000"/>
                <w:sz w:val="17"/>
              </w:rPr>
              <w:t>$1M</w:t>
            </w:r>
          </w:p>
        </w:tc>
        <w:tc>
          <w:tcPr>
            <w:tcW w:w="0" w:type="auto"/>
            <w:tcBorders>
              <w:top w:val="single" w:sz="1" w:space="0" w:color="000000"/>
              <w:bottom w:val="single" w:sz="1" w:space="0" w:color="000000"/>
            </w:tcBorders>
          </w:tcPr>
          <w:p w14:paraId="1B07182B" w14:textId="77777777" w:rsidR="00CD38F6" w:rsidRDefault="00000000">
            <w:pPr>
              <w:spacing w:line="360" w:lineRule="auto"/>
            </w:pPr>
            <w:r>
              <w:rPr>
                <w:rFonts w:ascii="inter" w:eastAsia="inter" w:hAnsi="inter" w:cs="inter"/>
                <w:color w:val="000000"/>
                <w:sz w:val="17"/>
              </w:rPr>
              <w:t>Live</w:t>
            </w:r>
          </w:p>
        </w:tc>
      </w:tr>
      <w:tr w:rsidR="00CD38F6" w14:paraId="109C8FE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6484DC" w14:textId="77777777" w:rsidR="00CD38F6" w:rsidRDefault="00000000">
            <w:pPr>
              <w:spacing w:line="360" w:lineRule="auto"/>
            </w:pPr>
            <w:proofErr w:type="spellStart"/>
            <w:r>
              <w:rPr>
                <w:rFonts w:ascii="inter" w:eastAsia="inter" w:hAnsi="inter" w:cs="inter"/>
                <w:color w:val="000000"/>
                <w:sz w:val="17"/>
              </w:rPr>
              <w:t>Pygma</w:t>
            </w:r>
            <w:proofErr w:type="spellEnd"/>
          </w:p>
        </w:tc>
        <w:tc>
          <w:tcPr>
            <w:tcW w:w="0" w:type="auto"/>
            <w:tcBorders>
              <w:top w:val="single" w:sz="1" w:space="0" w:color="000000"/>
              <w:bottom w:val="single" w:sz="1" w:space="0" w:color="000000"/>
              <w:right w:val="single" w:sz="1" w:space="0" w:color="000000"/>
            </w:tcBorders>
          </w:tcPr>
          <w:p w14:paraId="6D49C7DB" w14:textId="77777777" w:rsidR="00CD38F6" w:rsidRDefault="00000000">
            <w:pPr>
              <w:spacing w:line="360" w:lineRule="auto"/>
            </w:pPr>
            <w:r>
              <w:rPr>
                <w:rFonts w:ascii="inter" w:eastAsia="inter" w:hAnsi="inter" w:cs="inter"/>
                <w:color w:val="000000"/>
                <w:sz w:val="17"/>
              </w:rPr>
              <w:t>Seed</w:t>
            </w:r>
          </w:p>
        </w:tc>
        <w:tc>
          <w:tcPr>
            <w:tcW w:w="0" w:type="auto"/>
            <w:tcBorders>
              <w:top w:val="single" w:sz="1" w:space="0" w:color="000000"/>
              <w:bottom w:val="single" w:sz="1" w:space="0" w:color="000000"/>
              <w:right w:val="single" w:sz="1" w:space="0" w:color="000000"/>
            </w:tcBorders>
          </w:tcPr>
          <w:p w14:paraId="428517E4" w14:textId="77777777" w:rsidR="00CD38F6" w:rsidRDefault="00000000">
            <w:pPr>
              <w:spacing w:line="360" w:lineRule="auto"/>
            </w:pPr>
            <w:r>
              <w:rPr>
                <w:rFonts w:ascii="inter" w:eastAsia="inter" w:hAnsi="inter" w:cs="inter"/>
                <w:color w:val="000000"/>
                <w:sz w:val="17"/>
              </w:rPr>
              <w:t>12/01/2022</w:t>
            </w:r>
          </w:p>
        </w:tc>
        <w:tc>
          <w:tcPr>
            <w:tcW w:w="0" w:type="auto"/>
            <w:tcBorders>
              <w:top w:val="single" w:sz="1" w:space="0" w:color="000000"/>
              <w:bottom w:val="single" w:sz="1" w:space="0" w:color="000000"/>
              <w:right w:val="single" w:sz="1" w:space="0" w:color="000000"/>
            </w:tcBorders>
          </w:tcPr>
          <w:p w14:paraId="06F25EEC" w14:textId="77777777" w:rsidR="00CD38F6" w:rsidRDefault="00000000">
            <w:pPr>
              <w:spacing w:line="360" w:lineRule="auto"/>
            </w:pPr>
            <w:r>
              <w:rPr>
                <w:rFonts w:ascii="inter" w:eastAsia="inter" w:hAnsi="inter" w:cs="inter"/>
                <w:color w:val="000000"/>
                <w:sz w:val="17"/>
              </w:rPr>
              <w:t>$20,000</w:t>
            </w:r>
          </w:p>
        </w:tc>
        <w:tc>
          <w:tcPr>
            <w:tcW w:w="0" w:type="auto"/>
            <w:tcBorders>
              <w:top w:val="single" w:sz="1" w:space="0" w:color="000000"/>
              <w:bottom w:val="single" w:sz="1" w:space="0" w:color="000000"/>
              <w:right w:val="single" w:sz="1" w:space="0" w:color="000000"/>
            </w:tcBorders>
          </w:tcPr>
          <w:p w14:paraId="1B303617" w14:textId="77777777" w:rsidR="00CD38F6" w:rsidRDefault="00000000">
            <w:pPr>
              <w:spacing w:line="360" w:lineRule="auto"/>
            </w:pPr>
            <w:r>
              <w:rPr>
                <w:rFonts w:ascii="inter" w:eastAsia="inter" w:hAnsi="inter" w:cs="inter"/>
                <w:color w:val="000000"/>
                <w:sz w:val="17"/>
              </w:rPr>
              <w:t>$17M</w:t>
            </w:r>
          </w:p>
        </w:tc>
        <w:tc>
          <w:tcPr>
            <w:tcW w:w="0" w:type="auto"/>
            <w:tcBorders>
              <w:top w:val="single" w:sz="1" w:space="0" w:color="000000"/>
              <w:bottom w:val="single" w:sz="1" w:space="0" w:color="000000"/>
            </w:tcBorders>
          </w:tcPr>
          <w:p w14:paraId="2397C63B" w14:textId="77777777" w:rsidR="00CD38F6" w:rsidRDefault="00000000">
            <w:pPr>
              <w:spacing w:line="360" w:lineRule="auto"/>
            </w:pPr>
            <w:r>
              <w:rPr>
                <w:rFonts w:ascii="inter" w:eastAsia="inter" w:hAnsi="inter" w:cs="inter"/>
                <w:color w:val="000000"/>
                <w:sz w:val="17"/>
              </w:rPr>
              <w:t>Live</w:t>
            </w:r>
          </w:p>
        </w:tc>
      </w:tr>
      <w:tr w:rsidR="00CD38F6" w14:paraId="49626A6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149CC9D" w14:textId="77777777" w:rsidR="00CD38F6" w:rsidRDefault="00000000">
            <w:pPr>
              <w:spacing w:line="360" w:lineRule="auto"/>
            </w:pPr>
            <w:r>
              <w:rPr>
                <w:rFonts w:ascii="inter" w:eastAsia="inter" w:hAnsi="inter" w:cs="inter"/>
                <w:color w:val="000000"/>
                <w:sz w:val="17"/>
              </w:rPr>
              <w:t>Nada</w:t>
            </w:r>
          </w:p>
        </w:tc>
        <w:tc>
          <w:tcPr>
            <w:tcW w:w="0" w:type="auto"/>
            <w:tcBorders>
              <w:top w:val="single" w:sz="1" w:space="0" w:color="000000"/>
              <w:bottom w:val="single" w:sz="1" w:space="0" w:color="000000"/>
              <w:right w:val="single" w:sz="1" w:space="0" w:color="000000"/>
            </w:tcBorders>
          </w:tcPr>
          <w:p w14:paraId="673B7D3F" w14:textId="77777777" w:rsidR="00CD38F6" w:rsidRDefault="00000000">
            <w:pPr>
              <w:spacing w:line="360" w:lineRule="auto"/>
            </w:pPr>
            <w:r>
              <w:rPr>
                <w:rFonts w:ascii="inter" w:eastAsia="inter" w:hAnsi="inter" w:cs="inter"/>
                <w:color w:val="000000"/>
                <w:sz w:val="17"/>
              </w:rPr>
              <w:t>Seed</w:t>
            </w:r>
          </w:p>
        </w:tc>
        <w:tc>
          <w:tcPr>
            <w:tcW w:w="0" w:type="auto"/>
            <w:tcBorders>
              <w:top w:val="single" w:sz="1" w:space="0" w:color="000000"/>
              <w:bottom w:val="single" w:sz="1" w:space="0" w:color="000000"/>
              <w:right w:val="single" w:sz="1" w:space="0" w:color="000000"/>
            </w:tcBorders>
          </w:tcPr>
          <w:p w14:paraId="7040CE66" w14:textId="77777777" w:rsidR="00CD38F6" w:rsidRDefault="00000000">
            <w:pPr>
              <w:spacing w:line="360" w:lineRule="auto"/>
            </w:pPr>
            <w:r>
              <w:rPr>
                <w:rFonts w:ascii="inter" w:eastAsia="inter" w:hAnsi="inter" w:cs="inter"/>
                <w:color w:val="000000"/>
                <w:sz w:val="17"/>
              </w:rPr>
              <w:t>06/17/2022</w:t>
            </w:r>
          </w:p>
        </w:tc>
        <w:tc>
          <w:tcPr>
            <w:tcW w:w="0" w:type="auto"/>
            <w:tcBorders>
              <w:top w:val="single" w:sz="1" w:space="0" w:color="000000"/>
              <w:bottom w:val="single" w:sz="1" w:space="0" w:color="000000"/>
              <w:right w:val="single" w:sz="1" w:space="0" w:color="000000"/>
            </w:tcBorders>
          </w:tcPr>
          <w:p w14:paraId="013B0A35" w14:textId="77777777" w:rsidR="00CD38F6" w:rsidRDefault="00000000">
            <w:pPr>
              <w:spacing w:line="360" w:lineRule="auto"/>
            </w:pPr>
            <w:r>
              <w:rPr>
                <w:rFonts w:ascii="inter" w:eastAsia="inter" w:hAnsi="inter" w:cs="inter"/>
                <w:color w:val="000000"/>
                <w:sz w:val="17"/>
              </w:rPr>
              <w:t>$2,000</w:t>
            </w:r>
          </w:p>
        </w:tc>
        <w:tc>
          <w:tcPr>
            <w:tcW w:w="0" w:type="auto"/>
            <w:tcBorders>
              <w:top w:val="single" w:sz="1" w:space="0" w:color="000000"/>
              <w:bottom w:val="single" w:sz="1" w:space="0" w:color="000000"/>
              <w:right w:val="single" w:sz="1" w:space="0" w:color="000000"/>
            </w:tcBorders>
          </w:tcPr>
          <w:p w14:paraId="51033CFD" w14:textId="77777777" w:rsidR="00CD38F6" w:rsidRDefault="00000000">
            <w:pPr>
              <w:spacing w:line="360" w:lineRule="auto"/>
            </w:pPr>
            <w:r>
              <w:rPr>
                <w:rFonts w:ascii="inter" w:eastAsia="inter" w:hAnsi="inter" w:cs="inter"/>
                <w:color w:val="000000"/>
                <w:sz w:val="17"/>
              </w:rPr>
              <w:t>$35M</w:t>
            </w:r>
          </w:p>
        </w:tc>
        <w:tc>
          <w:tcPr>
            <w:tcW w:w="0" w:type="auto"/>
            <w:tcBorders>
              <w:top w:val="single" w:sz="1" w:space="0" w:color="000000"/>
              <w:bottom w:val="single" w:sz="1" w:space="0" w:color="000000"/>
            </w:tcBorders>
          </w:tcPr>
          <w:p w14:paraId="0447966C" w14:textId="77777777" w:rsidR="00CD38F6" w:rsidRDefault="00000000">
            <w:pPr>
              <w:spacing w:line="360" w:lineRule="auto"/>
            </w:pPr>
            <w:r>
              <w:rPr>
                <w:rFonts w:ascii="inter" w:eastAsia="inter" w:hAnsi="inter" w:cs="inter"/>
                <w:color w:val="000000"/>
                <w:sz w:val="17"/>
              </w:rPr>
              <w:t>Live</w:t>
            </w:r>
          </w:p>
        </w:tc>
      </w:tr>
      <w:tr w:rsidR="00CD38F6" w14:paraId="0EC3495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F97C71B" w14:textId="77777777" w:rsidR="00CD38F6" w:rsidRDefault="00000000">
            <w:pPr>
              <w:spacing w:line="360" w:lineRule="auto"/>
            </w:pPr>
            <w:proofErr w:type="spellStart"/>
            <w:r>
              <w:rPr>
                <w:rFonts w:ascii="inter" w:eastAsia="inter" w:hAnsi="inter" w:cs="inter"/>
                <w:color w:val="000000"/>
                <w:sz w:val="17"/>
              </w:rPr>
              <w:t>bluShift</w:t>
            </w:r>
            <w:proofErr w:type="spellEnd"/>
            <w:r>
              <w:rPr>
                <w:rFonts w:ascii="inter" w:eastAsia="inter" w:hAnsi="inter" w:cs="inter"/>
                <w:color w:val="000000"/>
                <w:sz w:val="17"/>
              </w:rPr>
              <w:t xml:space="preserve"> Aerospace</w:t>
            </w:r>
          </w:p>
        </w:tc>
        <w:tc>
          <w:tcPr>
            <w:tcW w:w="0" w:type="auto"/>
            <w:tcBorders>
              <w:top w:val="single" w:sz="1" w:space="0" w:color="000000"/>
              <w:bottom w:val="single" w:sz="1" w:space="0" w:color="000000"/>
              <w:right w:val="single" w:sz="1" w:space="0" w:color="000000"/>
            </w:tcBorders>
          </w:tcPr>
          <w:p w14:paraId="5CBE35AB" w14:textId="77777777" w:rsidR="00CD38F6" w:rsidRDefault="00000000">
            <w:pPr>
              <w:spacing w:line="360" w:lineRule="auto"/>
            </w:pPr>
            <w:r>
              <w:rPr>
                <w:rFonts w:ascii="inter" w:eastAsia="inter" w:hAnsi="inter" w:cs="inter"/>
                <w:color w:val="000000"/>
                <w:sz w:val="17"/>
              </w:rPr>
              <w:t>Seed</w:t>
            </w:r>
          </w:p>
        </w:tc>
        <w:tc>
          <w:tcPr>
            <w:tcW w:w="0" w:type="auto"/>
            <w:tcBorders>
              <w:top w:val="single" w:sz="1" w:space="0" w:color="000000"/>
              <w:bottom w:val="single" w:sz="1" w:space="0" w:color="000000"/>
              <w:right w:val="single" w:sz="1" w:space="0" w:color="000000"/>
            </w:tcBorders>
          </w:tcPr>
          <w:p w14:paraId="081DB951" w14:textId="77777777" w:rsidR="00CD38F6" w:rsidRDefault="00000000">
            <w:pPr>
              <w:spacing w:line="360" w:lineRule="auto"/>
            </w:pPr>
            <w:r>
              <w:rPr>
                <w:rFonts w:ascii="inter" w:eastAsia="inter" w:hAnsi="inter" w:cs="inter"/>
                <w:color w:val="000000"/>
                <w:sz w:val="17"/>
              </w:rPr>
              <w:t>01/19/2021</w:t>
            </w:r>
          </w:p>
        </w:tc>
        <w:tc>
          <w:tcPr>
            <w:tcW w:w="0" w:type="auto"/>
            <w:tcBorders>
              <w:top w:val="single" w:sz="1" w:space="0" w:color="000000"/>
              <w:bottom w:val="single" w:sz="1" w:space="0" w:color="000000"/>
              <w:right w:val="single" w:sz="1" w:space="0" w:color="000000"/>
            </w:tcBorders>
          </w:tcPr>
          <w:p w14:paraId="775B03E2" w14:textId="77777777" w:rsidR="00CD38F6" w:rsidRDefault="00000000">
            <w:pPr>
              <w:spacing w:line="360" w:lineRule="auto"/>
            </w:pPr>
            <w:r>
              <w:rPr>
                <w:rFonts w:ascii="inter" w:eastAsia="inter" w:hAnsi="inter" w:cs="inter"/>
                <w:color w:val="000000"/>
                <w:sz w:val="17"/>
              </w:rPr>
              <w:t>$5,000</w:t>
            </w:r>
          </w:p>
        </w:tc>
        <w:tc>
          <w:tcPr>
            <w:tcW w:w="0" w:type="auto"/>
            <w:tcBorders>
              <w:top w:val="single" w:sz="1" w:space="0" w:color="000000"/>
              <w:bottom w:val="single" w:sz="1" w:space="0" w:color="000000"/>
              <w:right w:val="single" w:sz="1" w:space="0" w:color="000000"/>
            </w:tcBorders>
          </w:tcPr>
          <w:p w14:paraId="79B0DC6D" w14:textId="77777777" w:rsidR="00CD38F6" w:rsidRDefault="00000000">
            <w:pPr>
              <w:spacing w:line="360" w:lineRule="auto"/>
            </w:pPr>
            <w:r>
              <w:rPr>
                <w:rFonts w:ascii="inter" w:eastAsia="inter" w:hAnsi="inter" w:cs="inter"/>
                <w:color w:val="000000"/>
                <w:sz w:val="17"/>
              </w:rPr>
              <w:t>$18M</w:t>
            </w:r>
          </w:p>
        </w:tc>
        <w:tc>
          <w:tcPr>
            <w:tcW w:w="0" w:type="auto"/>
            <w:tcBorders>
              <w:top w:val="single" w:sz="1" w:space="0" w:color="000000"/>
              <w:bottom w:val="single" w:sz="1" w:space="0" w:color="000000"/>
            </w:tcBorders>
          </w:tcPr>
          <w:p w14:paraId="11052E06" w14:textId="77777777" w:rsidR="00CD38F6" w:rsidRDefault="00000000">
            <w:pPr>
              <w:spacing w:line="360" w:lineRule="auto"/>
            </w:pPr>
            <w:r>
              <w:rPr>
                <w:rFonts w:ascii="inter" w:eastAsia="inter" w:hAnsi="inter" w:cs="inter"/>
                <w:color w:val="000000"/>
                <w:sz w:val="17"/>
              </w:rPr>
              <w:t>Live</w:t>
            </w:r>
          </w:p>
        </w:tc>
      </w:tr>
      <w:tr w:rsidR="00CD38F6" w14:paraId="7706A80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E23C90" w14:textId="77777777" w:rsidR="00CD38F6" w:rsidRDefault="00000000">
            <w:pPr>
              <w:spacing w:line="360" w:lineRule="auto"/>
            </w:pPr>
            <w:r>
              <w:rPr>
                <w:rFonts w:ascii="inter" w:eastAsia="inter" w:hAnsi="inter" w:cs="inter"/>
                <w:color w:val="000000"/>
                <w:sz w:val="17"/>
              </w:rPr>
              <w:t>Parallel Health</w:t>
            </w:r>
          </w:p>
        </w:tc>
        <w:tc>
          <w:tcPr>
            <w:tcW w:w="0" w:type="auto"/>
            <w:tcBorders>
              <w:top w:val="single" w:sz="1" w:space="0" w:color="000000"/>
              <w:bottom w:val="single" w:sz="1" w:space="0" w:color="000000"/>
              <w:right w:val="single" w:sz="1" w:space="0" w:color="000000"/>
            </w:tcBorders>
          </w:tcPr>
          <w:p w14:paraId="263A60F7" w14:textId="77777777" w:rsidR="00CD38F6" w:rsidRDefault="00000000">
            <w:pPr>
              <w:spacing w:line="360" w:lineRule="auto"/>
            </w:pPr>
            <w:r>
              <w:rPr>
                <w:rFonts w:ascii="inter" w:eastAsia="inter" w:hAnsi="inter" w:cs="inter"/>
                <w:color w:val="000000"/>
                <w:sz w:val="17"/>
              </w:rPr>
              <w:t>Pre-Seed</w:t>
            </w:r>
          </w:p>
        </w:tc>
        <w:tc>
          <w:tcPr>
            <w:tcW w:w="0" w:type="auto"/>
            <w:tcBorders>
              <w:top w:val="single" w:sz="1" w:space="0" w:color="000000"/>
              <w:bottom w:val="single" w:sz="1" w:space="0" w:color="000000"/>
              <w:right w:val="single" w:sz="1" w:space="0" w:color="000000"/>
            </w:tcBorders>
          </w:tcPr>
          <w:p w14:paraId="28A6B8ED" w14:textId="77777777" w:rsidR="00CD38F6" w:rsidRDefault="00000000">
            <w:pPr>
              <w:spacing w:line="360" w:lineRule="auto"/>
            </w:pPr>
            <w:r>
              <w:rPr>
                <w:rFonts w:ascii="inter" w:eastAsia="inter" w:hAnsi="inter" w:cs="inter"/>
                <w:color w:val="000000"/>
                <w:sz w:val="17"/>
              </w:rPr>
              <w:t>06/28/2022</w:t>
            </w:r>
          </w:p>
        </w:tc>
        <w:tc>
          <w:tcPr>
            <w:tcW w:w="0" w:type="auto"/>
            <w:tcBorders>
              <w:top w:val="single" w:sz="1" w:space="0" w:color="000000"/>
              <w:bottom w:val="single" w:sz="1" w:space="0" w:color="000000"/>
              <w:right w:val="single" w:sz="1" w:space="0" w:color="000000"/>
            </w:tcBorders>
          </w:tcPr>
          <w:p w14:paraId="1F1123BB" w14:textId="77777777" w:rsidR="00CD38F6" w:rsidRDefault="00000000">
            <w:pPr>
              <w:spacing w:line="360" w:lineRule="auto"/>
            </w:pPr>
            <w:r>
              <w:rPr>
                <w:rFonts w:ascii="inter" w:eastAsia="inter" w:hAnsi="inter" w:cs="inter"/>
                <w:color w:val="000000"/>
                <w:sz w:val="17"/>
              </w:rPr>
              <w:t>$1,000</w:t>
            </w:r>
          </w:p>
        </w:tc>
        <w:tc>
          <w:tcPr>
            <w:tcW w:w="0" w:type="auto"/>
            <w:tcBorders>
              <w:top w:val="single" w:sz="1" w:space="0" w:color="000000"/>
              <w:bottom w:val="single" w:sz="1" w:space="0" w:color="000000"/>
              <w:right w:val="single" w:sz="1" w:space="0" w:color="000000"/>
            </w:tcBorders>
          </w:tcPr>
          <w:p w14:paraId="6F948948" w14:textId="77777777" w:rsidR="00CD38F6" w:rsidRDefault="00000000">
            <w:pPr>
              <w:spacing w:line="360" w:lineRule="auto"/>
            </w:pPr>
            <w:r>
              <w:rPr>
                <w:rFonts w:ascii="inter" w:eastAsia="inter" w:hAnsi="inter" w:cs="inter"/>
                <w:color w:val="000000"/>
                <w:sz w:val="17"/>
              </w:rPr>
              <w:t>$6M</w:t>
            </w:r>
          </w:p>
        </w:tc>
        <w:tc>
          <w:tcPr>
            <w:tcW w:w="0" w:type="auto"/>
            <w:tcBorders>
              <w:top w:val="single" w:sz="1" w:space="0" w:color="000000"/>
              <w:bottom w:val="single" w:sz="1" w:space="0" w:color="000000"/>
            </w:tcBorders>
          </w:tcPr>
          <w:p w14:paraId="306392E2" w14:textId="77777777" w:rsidR="00CD38F6" w:rsidRDefault="00000000">
            <w:pPr>
              <w:spacing w:line="360" w:lineRule="auto"/>
            </w:pPr>
            <w:r>
              <w:rPr>
                <w:rFonts w:ascii="inter" w:eastAsia="inter" w:hAnsi="inter" w:cs="inter"/>
                <w:color w:val="000000"/>
                <w:sz w:val="17"/>
              </w:rPr>
              <w:t>Live</w:t>
            </w:r>
          </w:p>
        </w:tc>
      </w:tr>
      <w:tr w:rsidR="00CD38F6" w14:paraId="51A7BDC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6878F8" w14:textId="77777777" w:rsidR="00CD38F6" w:rsidRDefault="00000000">
            <w:pPr>
              <w:spacing w:line="360" w:lineRule="auto"/>
            </w:pPr>
            <w:proofErr w:type="spellStart"/>
            <w:r>
              <w:rPr>
                <w:rFonts w:ascii="inter" w:eastAsia="inter" w:hAnsi="inter" w:cs="inter"/>
                <w:color w:val="000000"/>
                <w:sz w:val="17"/>
              </w:rPr>
              <w:t>Seedsheet</w:t>
            </w:r>
            <w:proofErr w:type="spellEnd"/>
          </w:p>
        </w:tc>
        <w:tc>
          <w:tcPr>
            <w:tcW w:w="0" w:type="auto"/>
            <w:tcBorders>
              <w:top w:val="single" w:sz="1" w:space="0" w:color="000000"/>
              <w:bottom w:val="single" w:sz="1" w:space="0" w:color="000000"/>
              <w:right w:val="single" w:sz="1" w:space="0" w:color="000000"/>
            </w:tcBorders>
          </w:tcPr>
          <w:p w14:paraId="23F5A1EE" w14:textId="77777777" w:rsidR="00CD38F6" w:rsidRDefault="00000000">
            <w:pPr>
              <w:spacing w:line="360" w:lineRule="auto"/>
            </w:pPr>
            <w:r>
              <w:rPr>
                <w:rFonts w:ascii="inter" w:eastAsia="inter" w:hAnsi="inter" w:cs="inter"/>
                <w:color w:val="000000"/>
                <w:sz w:val="17"/>
              </w:rPr>
              <w:t>Seed</w:t>
            </w:r>
          </w:p>
        </w:tc>
        <w:tc>
          <w:tcPr>
            <w:tcW w:w="0" w:type="auto"/>
            <w:tcBorders>
              <w:top w:val="single" w:sz="1" w:space="0" w:color="000000"/>
              <w:bottom w:val="single" w:sz="1" w:space="0" w:color="000000"/>
              <w:right w:val="single" w:sz="1" w:space="0" w:color="000000"/>
            </w:tcBorders>
          </w:tcPr>
          <w:p w14:paraId="2151E727" w14:textId="77777777" w:rsidR="00CD38F6" w:rsidRDefault="00000000">
            <w:pPr>
              <w:spacing w:line="360" w:lineRule="auto"/>
            </w:pPr>
            <w:r>
              <w:rPr>
                <w:rFonts w:ascii="inter" w:eastAsia="inter" w:hAnsi="inter" w:cs="inter"/>
                <w:color w:val="000000"/>
                <w:sz w:val="17"/>
              </w:rPr>
              <w:t>01/04/2023</w:t>
            </w:r>
          </w:p>
        </w:tc>
        <w:tc>
          <w:tcPr>
            <w:tcW w:w="0" w:type="auto"/>
            <w:tcBorders>
              <w:top w:val="single" w:sz="1" w:space="0" w:color="000000"/>
              <w:bottom w:val="single" w:sz="1" w:space="0" w:color="000000"/>
              <w:right w:val="single" w:sz="1" w:space="0" w:color="000000"/>
            </w:tcBorders>
          </w:tcPr>
          <w:p w14:paraId="5E1D85C7" w14:textId="77777777" w:rsidR="00CD38F6" w:rsidRDefault="00000000">
            <w:pPr>
              <w:spacing w:line="360" w:lineRule="auto"/>
            </w:pPr>
            <w:r>
              <w:rPr>
                <w:rFonts w:ascii="inter" w:eastAsia="inter" w:hAnsi="inter" w:cs="inter"/>
                <w:color w:val="000000"/>
                <w:sz w:val="17"/>
              </w:rPr>
              <w:t>$1,000</w:t>
            </w:r>
          </w:p>
        </w:tc>
        <w:tc>
          <w:tcPr>
            <w:tcW w:w="0" w:type="auto"/>
            <w:tcBorders>
              <w:top w:val="single" w:sz="1" w:space="0" w:color="000000"/>
              <w:bottom w:val="single" w:sz="1" w:space="0" w:color="000000"/>
              <w:right w:val="single" w:sz="1" w:space="0" w:color="000000"/>
            </w:tcBorders>
          </w:tcPr>
          <w:p w14:paraId="2DA20F7E" w14:textId="77777777" w:rsidR="00CD38F6" w:rsidRDefault="00000000">
            <w:pPr>
              <w:spacing w:line="360" w:lineRule="auto"/>
            </w:pPr>
            <w:r>
              <w:rPr>
                <w:rFonts w:ascii="inter" w:eastAsia="inter" w:hAnsi="inter" w:cs="inter"/>
                <w:color w:val="000000"/>
                <w:sz w:val="17"/>
              </w:rPr>
              <w:t>$15M</w:t>
            </w:r>
          </w:p>
        </w:tc>
        <w:tc>
          <w:tcPr>
            <w:tcW w:w="0" w:type="auto"/>
            <w:tcBorders>
              <w:top w:val="single" w:sz="1" w:space="0" w:color="000000"/>
              <w:bottom w:val="single" w:sz="1" w:space="0" w:color="000000"/>
            </w:tcBorders>
          </w:tcPr>
          <w:p w14:paraId="3D391357" w14:textId="77777777" w:rsidR="00CD38F6" w:rsidRDefault="00000000">
            <w:pPr>
              <w:spacing w:line="360" w:lineRule="auto"/>
            </w:pPr>
            <w:r>
              <w:rPr>
                <w:rFonts w:ascii="inter" w:eastAsia="inter" w:hAnsi="inter" w:cs="inter"/>
                <w:color w:val="000000"/>
                <w:sz w:val="17"/>
              </w:rPr>
              <w:t>Live</w:t>
            </w:r>
          </w:p>
        </w:tc>
      </w:tr>
    </w:tbl>
    <w:p w14:paraId="2B287EF2" w14:textId="77777777" w:rsidR="00CD38F6" w:rsidRDefault="00CD38F6"/>
    <w:p w14:paraId="4B9AC2DC" w14:textId="77777777" w:rsidR="00CD38F6" w:rsidRDefault="00000000">
      <w:pPr>
        <w:spacing w:after="210" w:line="360" w:lineRule="auto"/>
      </w:pPr>
      <w:r>
        <w:rPr>
          <w:rFonts w:ascii="inter" w:eastAsia="inter" w:hAnsi="inter" w:cs="inter"/>
          <w:b/>
          <w:color w:val="000000"/>
        </w:rPr>
        <w:t>Venture Funds &amp; Platforms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25"/>
        <w:gridCol w:w="973"/>
        <w:gridCol w:w="1522"/>
        <w:gridCol w:w="1570"/>
        <w:gridCol w:w="1624"/>
        <w:gridCol w:w="945"/>
      </w:tblGrid>
      <w:tr w:rsidR="00CD38F6" w14:paraId="6B8BE1F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B324D90" w14:textId="77777777" w:rsidR="00CD38F6" w:rsidRDefault="00000000">
            <w:pPr>
              <w:spacing w:line="360" w:lineRule="auto"/>
            </w:pPr>
            <w:r>
              <w:rPr>
                <w:rFonts w:ascii="inter" w:eastAsia="inter" w:hAnsi="inter" w:cs="inter"/>
                <w:color w:val="000000"/>
                <w:sz w:val="17"/>
              </w:rPr>
              <w:t>Company/Fund</w:t>
            </w:r>
          </w:p>
        </w:tc>
        <w:tc>
          <w:tcPr>
            <w:tcW w:w="0" w:type="auto"/>
            <w:tcBorders>
              <w:top w:val="single" w:sz="1" w:space="0" w:color="000000"/>
              <w:bottom w:val="single" w:sz="1" w:space="0" w:color="000000"/>
              <w:right w:val="single" w:sz="1" w:space="0" w:color="000000"/>
            </w:tcBorders>
          </w:tcPr>
          <w:p w14:paraId="23D64669" w14:textId="77777777" w:rsidR="00CD38F6" w:rsidRDefault="00000000">
            <w:pPr>
              <w:spacing w:line="360" w:lineRule="auto"/>
            </w:pPr>
            <w:r>
              <w:rPr>
                <w:rFonts w:ascii="inter" w:eastAsia="inter" w:hAnsi="inter" w:cs="inter"/>
                <w:color w:val="000000"/>
                <w:sz w:val="17"/>
              </w:rPr>
              <w:t>Round</w:t>
            </w:r>
          </w:p>
        </w:tc>
        <w:tc>
          <w:tcPr>
            <w:tcW w:w="0" w:type="auto"/>
            <w:tcBorders>
              <w:top w:val="single" w:sz="1" w:space="0" w:color="000000"/>
              <w:bottom w:val="single" w:sz="1" w:space="0" w:color="000000"/>
              <w:right w:val="single" w:sz="1" w:space="0" w:color="000000"/>
            </w:tcBorders>
          </w:tcPr>
          <w:p w14:paraId="6E57ED5A" w14:textId="77777777" w:rsidR="00CD38F6" w:rsidRDefault="00000000">
            <w:pPr>
              <w:spacing w:line="360" w:lineRule="auto"/>
            </w:pPr>
            <w:r>
              <w:rPr>
                <w:rFonts w:ascii="inter" w:eastAsia="inter" w:hAnsi="inter" w:cs="inter"/>
                <w:color w:val="000000"/>
                <w:sz w:val="17"/>
              </w:rPr>
              <w:t>Investment Date</w:t>
            </w:r>
          </w:p>
        </w:tc>
        <w:tc>
          <w:tcPr>
            <w:tcW w:w="0" w:type="auto"/>
            <w:tcBorders>
              <w:top w:val="single" w:sz="1" w:space="0" w:color="000000"/>
              <w:bottom w:val="single" w:sz="1" w:space="0" w:color="000000"/>
              <w:right w:val="single" w:sz="1" w:space="0" w:color="000000"/>
            </w:tcBorders>
          </w:tcPr>
          <w:p w14:paraId="3E399347" w14:textId="77777777" w:rsidR="00CD38F6" w:rsidRDefault="00000000">
            <w:pPr>
              <w:spacing w:line="360" w:lineRule="auto"/>
            </w:pPr>
            <w:r>
              <w:rPr>
                <w:rFonts w:ascii="inter" w:eastAsia="inter" w:hAnsi="inter" w:cs="inter"/>
                <w:color w:val="000000"/>
                <w:sz w:val="17"/>
              </w:rPr>
              <w:t>Amount Invested</w:t>
            </w:r>
          </w:p>
        </w:tc>
        <w:tc>
          <w:tcPr>
            <w:tcW w:w="0" w:type="auto"/>
            <w:tcBorders>
              <w:top w:val="single" w:sz="1" w:space="0" w:color="000000"/>
              <w:bottom w:val="single" w:sz="1" w:space="0" w:color="000000"/>
              <w:right w:val="single" w:sz="1" w:space="0" w:color="000000"/>
            </w:tcBorders>
          </w:tcPr>
          <w:p w14:paraId="41D3CEC1" w14:textId="77777777" w:rsidR="00CD38F6" w:rsidRDefault="00000000">
            <w:pPr>
              <w:spacing w:line="360" w:lineRule="auto"/>
            </w:pPr>
            <w:r>
              <w:rPr>
                <w:rFonts w:ascii="inter" w:eastAsia="inter" w:hAnsi="inter" w:cs="inter"/>
                <w:color w:val="000000"/>
                <w:sz w:val="17"/>
              </w:rPr>
              <w:t>Current Valuation</w:t>
            </w:r>
          </w:p>
        </w:tc>
        <w:tc>
          <w:tcPr>
            <w:tcW w:w="0" w:type="auto"/>
            <w:tcBorders>
              <w:top w:val="single" w:sz="1" w:space="0" w:color="000000"/>
              <w:bottom w:val="single" w:sz="1" w:space="0" w:color="000000"/>
            </w:tcBorders>
          </w:tcPr>
          <w:p w14:paraId="75AF9249" w14:textId="77777777" w:rsidR="00CD38F6" w:rsidRDefault="00000000">
            <w:pPr>
              <w:spacing w:line="360" w:lineRule="auto"/>
            </w:pPr>
            <w:r>
              <w:rPr>
                <w:rFonts w:ascii="inter" w:eastAsia="inter" w:hAnsi="inter" w:cs="inter"/>
                <w:color w:val="000000"/>
                <w:sz w:val="17"/>
              </w:rPr>
              <w:t>Status</w:t>
            </w:r>
          </w:p>
        </w:tc>
      </w:tr>
      <w:tr w:rsidR="00CD38F6" w14:paraId="6431C76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69C7A1" w14:textId="77777777" w:rsidR="00CD38F6" w:rsidRDefault="00000000">
            <w:pPr>
              <w:spacing w:line="360" w:lineRule="auto"/>
            </w:pPr>
            <w:proofErr w:type="spellStart"/>
            <w:r>
              <w:rPr>
                <w:rFonts w:ascii="inter" w:eastAsia="inter" w:hAnsi="inter" w:cs="inter"/>
                <w:color w:val="000000"/>
                <w:sz w:val="17"/>
              </w:rPr>
              <w:t>Wefunder</w:t>
            </w:r>
            <w:proofErr w:type="spellEnd"/>
          </w:p>
        </w:tc>
        <w:tc>
          <w:tcPr>
            <w:tcW w:w="0" w:type="auto"/>
            <w:tcBorders>
              <w:top w:val="single" w:sz="1" w:space="0" w:color="000000"/>
              <w:bottom w:val="single" w:sz="1" w:space="0" w:color="000000"/>
              <w:right w:val="single" w:sz="1" w:space="0" w:color="000000"/>
            </w:tcBorders>
          </w:tcPr>
          <w:p w14:paraId="251C5D28" w14:textId="77777777" w:rsidR="00CD38F6" w:rsidRDefault="00000000">
            <w:pPr>
              <w:spacing w:line="360" w:lineRule="auto"/>
            </w:pPr>
            <w:r>
              <w:rPr>
                <w:rFonts w:ascii="inter" w:eastAsia="inter" w:hAnsi="inter" w:cs="inter"/>
                <w:color w:val="000000"/>
                <w:sz w:val="17"/>
              </w:rPr>
              <w:t>Seed</w:t>
            </w:r>
          </w:p>
        </w:tc>
        <w:tc>
          <w:tcPr>
            <w:tcW w:w="0" w:type="auto"/>
            <w:tcBorders>
              <w:top w:val="single" w:sz="1" w:space="0" w:color="000000"/>
              <w:bottom w:val="single" w:sz="1" w:space="0" w:color="000000"/>
              <w:right w:val="single" w:sz="1" w:space="0" w:color="000000"/>
            </w:tcBorders>
          </w:tcPr>
          <w:p w14:paraId="4C2E9023" w14:textId="77777777" w:rsidR="00CD38F6" w:rsidRDefault="00000000">
            <w:pPr>
              <w:spacing w:line="360" w:lineRule="auto"/>
            </w:pPr>
            <w:r>
              <w:rPr>
                <w:rFonts w:ascii="inter" w:eastAsia="inter" w:hAnsi="inter" w:cs="inter"/>
                <w:color w:val="000000"/>
                <w:sz w:val="17"/>
              </w:rPr>
              <w:t>05/05/2019</w:t>
            </w:r>
          </w:p>
        </w:tc>
        <w:tc>
          <w:tcPr>
            <w:tcW w:w="0" w:type="auto"/>
            <w:tcBorders>
              <w:top w:val="single" w:sz="1" w:space="0" w:color="000000"/>
              <w:bottom w:val="single" w:sz="1" w:space="0" w:color="000000"/>
              <w:right w:val="single" w:sz="1" w:space="0" w:color="000000"/>
            </w:tcBorders>
          </w:tcPr>
          <w:p w14:paraId="315C68EE" w14:textId="77777777" w:rsidR="00CD38F6" w:rsidRDefault="00000000">
            <w:pPr>
              <w:spacing w:line="360" w:lineRule="auto"/>
            </w:pPr>
            <w:r>
              <w:rPr>
                <w:rFonts w:ascii="inter" w:eastAsia="inter" w:hAnsi="inter" w:cs="inter"/>
                <w:color w:val="000000"/>
                <w:sz w:val="17"/>
              </w:rPr>
              <w:t>$2,000</w:t>
            </w:r>
          </w:p>
        </w:tc>
        <w:tc>
          <w:tcPr>
            <w:tcW w:w="0" w:type="auto"/>
            <w:tcBorders>
              <w:top w:val="single" w:sz="1" w:space="0" w:color="000000"/>
              <w:bottom w:val="single" w:sz="1" w:space="0" w:color="000000"/>
              <w:right w:val="single" w:sz="1" w:space="0" w:color="000000"/>
            </w:tcBorders>
          </w:tcPr>
          <w:p w14:paraId="4132409D" w14:textId="77777777" w:rsidR="00CD38F6" w:rsidRDefault="00000000">
            <w:pPr>
              <w:spacing w:line="360" w:lineRule="auto"/>
            </w:pPr>
            <w:r>
              <w:rPr>
                <w:rFonts w:ascii="inter" w:eastAsia="inter" w:hAnsi="inter" w:cs="inter"/>
                <w:color w:val="000000"/>
                <w:sz w:val="17"/>
              </w:rPr>
              <w:t>$20M</w:t>
            </w:r>
          </w:p>
        </w:tc>
        <w:tc>
          <w:tcPr>
            <w:tcW w:w="0" w:type="auto"/>
            <w:tcBorders>
              <w:top w:val="single" w:sz="1" w:space="0" w:color="000000"/>
              <w:bottom w:val="single" w:sz="1" w:space="0" w:color="000000"/>
            </w:tcBorders>
          </w:tcPr>
          <w:p w14:paraId="3FE58BD2" w14:textId="77777777" w:rsidR="00CD38F6" w:rsidRDefault="00000000">
            <w:pPr>
              <w:spacing w:line="360" w:lineRule="auto"/>
            </w:pPr>
            <w:r>
              <w:rPr>
                <w:rFonts w:ascii="inter" w:eastAsia="inter" w:hAnsi="inter" w:cs="inter"/>
                <w:color w:val="000000"/>
                <w:sz w:val="17"/>
              </w:rPr>
              <w:t>Live</w:t>
            </w:r>
          </w:p>
        </w:tc>
      </w:tr>
      <w:tr w:rsidR="00CD38F6" w14:paraId="1B601E0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4BB0178" w14:textId="77777777" w:rsidR="00CD38F6" w:rsidRDefault="00000000">
            <w:pPr>
              <w:spacing w:line="360" w:lineRule="auto"/>
            </w:pPr>
            <w:r>
              <w:rPr>
                <w:rFonts w:ascii="inter" w:eastAsia="inter" w:hAnsi="inter" w:cs="inter"/>
                <w:color w:val="000000"/>
                <w:sz w:val="17"/>
              </w:rPr>
              <w:t>Bison Venture Partners</w:t>
            </w:r>
          </w:p>
        </w:tc>
        <w:tc>
          <w:tcPr>
            <w:tcW w:w="0" w:type="auto"/>
            <w:tcBorders>
              <w:top w:val="single" w:sz="1" w:space="0" w:color="000000"/>
              <w:bottom w:val="single" w:sz="1" w:space="0" w:color="000000"/>
              <w:right w:val="single" w:sz="1" w:space="0" w:color="000000"/>
            </w:tcBorders>
          </w:tcPr>
          <w:p w14:paraId="753456FF" w14:textId="77777777" w:rsidR="00CD38F6" w:rsidRDefault="00000000">
            <w:pPr>
              <w:spacing w:line="360" w:lineRule="auto"/>
            </w:pPr>
            <w:r>
              <w:rPr>
                <w:rFonts w:ascii="inter" w:eastAsia="inter" w:hAnsi="inter" w:cs="inter"/>
                <w:color w:val="000000"/>
                <w:sz w:val="17"/>
              </w:rPr>
              <w:t>Seed</w:t>
            </w:r>
          </w:p>
        </w:tc>
        <w:tc>
          <w:tcPr>
            <w:tcW w:w="0" w:type="auto"/>
            <w:tcBorders>
              <w:top w:val="single" w:sz="1" w:space="0" w:color="000000"/>
              <w:bottom w:val="single" w:sz="1" w:space="0" w:color="000000"/>
              <w:right w:val="single" w:sz="1" w:space="0" w:color="000000"/>
            </w:tcBorders>
          </w:tcPr>
          <w:p w14:paraId="73FA5EE2" w14:textId="77777777" w:rsidR="00CD38F6" w:rsidRDefault="00000000">
            <w:pPr>
              <w:spacing w:line="360" w:lineRule="auto"/>
            </w:pPr>
            <w:r>
              <w:rPr>
                <w:rFonts w:ascii="inter" w:eastAsia="inter" w:hAnsi="inter" w:cs="inter"/>
                <w:color w:val="000000"/>
                <w:sz w:val="17"/>
              </w:rPr>
              <w:t>07/17/2022</w:t>
            </w:r>
          </w:p>
        </w:tc>
        <w:tc>
          <w:tcPr>
            <w:tcW w:w="0" w:type="auto"/>
            <w:tcBorders>
              <w:top w:val="single" w:sz="1" w:space="0" w:color="000000"/>
              <w:bottom w:val="single" w:sz="1" w:space="0" w:color="000000"/>
              <w:right w:val="single" w:sz="1" w:space="0" w:color="000000"/>
            </w:tcBorders>
          </w:tcPr>
          <w:p w14:paraId="6716F3AB" w14:textId="77777777" w:rsidR="00CD38F6" w:rsidRDefault="00000000">
            <w:pPr>
              <w:spacing w:line="360" w:lineRule="auto"/>
            </w:pPr>
            <w:r>
              <w:rPr>
                <w:rFonts w:ascii="inter" w:eastAsia="inter" w:hAnsi="inter" w:cs="inter"/>
                <w:color w:val="000000"/>
                <w:sz w:val="17"/>
              </w:rPr>
              <w:t>$1,000</w:t>
            </w:r>
          </w:p>
        </w:tc>
        <w:tc>
          <w:tcPr>
            <w:tcW w:w="0" w:type="auto"/>
            <w:tcBorders>
              <w:top w:val="single" w:sz="1" w:space="0" w:color="000000"/>
              <w:bottom w:val="single" w:sz="1" w:space="0" w:color="000000"/>
              <w:right w:val="single" w:sz="1" w:space="0" w:color="000000"/>
            </w:tcBorders>
          </w:tcPr>
          <w:p w14:paraId="768ED2CA" w14:textId="77777777" w:rsidR="00CD38F6" w:rsidRDefault="00000000">
            <w:pPr>
              <w:spacing w:line="360" w:lineRule="auto"/>
            </w:pPr>
            <w:r>
              <w:rPr>
                <w:rFonts w:ascii="inter" w:eastAsia="inter" w:hAnsi="inter" w:cs="inter"/>
                <w:color w:val="000000"/>
                <w:sz w:val="17"/>
              </w:rPr>
              <w:t>$7M</w:t>
            </w:r>
          </w:p>
        </w:tc>
        <w:tc>
          <w:tcPr>
            <w:tcW w:w="0" w:type="auto"/>
            <w:tcBorders>
              <w:top w:val="single" w:sz="1" w:space="0" w:color="000000"/>
              <w:bottom w:val="single" w:sz="1" w:space="0" w:color="000000"/>
            </w:tcBorders>
          </w:tcPr>
          <w:p w14:paraId="60399042" w14:textId="77777777" w:rsidR="00CD38F6" w:rsidRDefault="00000000">
            <w:pPr>
              <w:spacing w:line="360" w:lineRule="auto"/>
            </w:pPr>
            <w:r>
              <w:rPr>
                <w:rFonts w:ascii="inter" w:eastAsia="inter" w:hAnsi="inter" w:cs="inter"/>
                <w:color w:val="000000"/>
                <w:sz w:val="17"/>
              </w:rPr>
              <w:t>Live</w:t>
            </w:r>
          </w:p>
        </w:tc>
      </w:tr>
      <w:tr w:rsidR="00CD38F6" w14:paraId="73CEB5F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16BC0AA" w14:textId="77777777" w:rsidR="00CD38F6" w:rsidRDefault="00000000">
            <w:pPr>
              <w:spacing w:line="360" w:lineRule="auto"/>
            </w:pPr>
            <w:r>
              <w:rPr>
                <w:rFonts w:ascii="inter" w:eastAsia="inter" w:hAnsi="inter" w:cs="inter"/>
                <w:color w:val="000000"/>
                <w:sz w:val="17"/>
              </w:rPr>
              <w:lastRenderedPageBreak/>
              <w:t>EXPEDIT CAPITAL</w:t>
            </w:r>
          </w:p>
        </w:tc>
        <w:tc>
          <w:tcPr>
            <w:tcW w:w="0" w:type="auto"/>
            <w:tcBorders>
              <w:top w:val="single" w:sz="1" w:space="0" w:color="000000"/>
              <w:bottom w:val="single" w:sz="1" w:space="0" w:color="000000"/>
              <w:right w:val="single" w:sz="1" w:space="0" w:color="000000"/>
            </w:tcBorders>
          </w:tcPr>
          <w:p w14:paraId="2DCB0B5B" w14:textId="77777777" w:rsidR="00CD38F6" w:rsidRDefault="00000000">
            <w:pPr>
              <w:spacing w:line="360" w:lineRule="auto"/>
            </w:pPr>
            <w:r>
              <w:rPr>
                <w:rFonts w:ascii="inter" w:eastAsia="inter" w:hAnsi="inter" w:cs="inter"/>
                <w:color w:val="000000"/>
                <w:sz w:val="17"/>
              </w:rPr>
              <w:t>Pre-Seed</w:t>
            </w:r>
          </w:p>
        </w:tc>
        <w:tc>
          <w:tcPr>
            <w:tcW w:w="0" w:type="auto"/>
            <w:tcBorders>
              <w:top w:val="single" w:sz="1" w:space="0" w:color="000000"/>
              <w:bottom w:val="single" w:sz="1" w:space="0" w:color="000000"/>
              <w:right w:val="single" w:sz="1" w:space="0" w:color="000000"/>
            </w:tcBorders>
          </w:tcPr>
          <w:p w14:paraId="617F747A" w14:textId="77777777" w:rsidR="00CD38F6" w:rsidRDefault="00000000">
            <w:pPr>
              <w:spacing w:line="360" w:lineRule="auto"/>
            </w:pPr>
            <w:r>
              <w:rPr>
                <w:rFonts w:ascii="inter" w:eastAsia="inter" w:hAnsi="inter" w:cs="inter"/>
                <w:color w:val="000000"/>
                <w:sz w:val="17"/>
              </w:rPr>
              <w:t>11/01/2022</w:t>
            </w:r>
          </w:p>
        </w:tc>
        <w:tc>
          <w:tcPr>
            <w:tcW w:w="0" w:type="auto"/>
            <w:tcBorders>
              <w:top w:val="single" w:sz="1" w:space="0" w:color="000000"/>
              <w:bottom w:val="single" w:sz="1" w:space="0" w:color="000000"/>
              <w:right w:val="single" w:sz="1" w:space="0" w:color="000000"/>
            </w:tcBorders>
          </w:tcPr>
          <w:p w14:paraId="71A46507" w14:textId="77777777" w:rsidR="00CD38F6" w:rsidRDefault="00000000">
            <w:pPr>
              <w:spacing w:line="360" w:lineRule="auto"/>
            </w:pPr>
            <w:r>
              <w:rPr>
                <w:rFonts w:ascii="inter" w:eastAsia="inter" w:hAnsi="inter" w:cs="inter"/>
                <w:color w:val="000000"/>
                <w:sz w:val="17"/>
              </w:rPr>
              <w:t>$1,000</w:t>
            </w:r>
          </w:p>
        </w:tc>
        <w:tc>
          <w:tcPr>
            <w:tcW w:w="0" w:type="auto"/>
            <w:tcBorders>
              <w:top w:val="single" w:sz="1" w:space="0" w:color="000000"/>
              <w:bottom w:val="single" w:sz="1" w:space="0" w:color="000000"/>
              <w:right w:val="single" w:sz="1" w:space="0" w:color="000000"/>
            </w:tcBorders>
          </w:tcPr>
          <w:p w14:paraId="4AC4AF49" w14:textId="77777777" w:rsidR="00CD38F6" w:rsidRDefault="00000000">
            <w:pPr>
              <w:spacing w:line="360" w:lineRule="auto"/>
            </w:pPr>
            <w:r>
              <w:rPr>
                <w:rFonts w:ascii="inter" w:eastAsia="inter" w:hAnsi="inter" w:cs="inter"/>
                <w:color w:val="000000"/>
                <w:sz w:val="17"/>
              </w:rPr>
              <w:t>$10M</w:t>
            </w:r>
          </w:p>
        </w:tc>
        <w:tc>
          <w:tcPr>
            <w:tcW w:w="0" w:type="auto"/>
            <w:tcBorders>
              <w:top w:val="single" w:sz="1" w:space="0" w:color="000000"/>
              <w:bottom w:val="single" w:sz="1" w:space="0" w:color="000000"/>
            </w:tcBorders>
          </w:tcPr>
          <w:p w14:paraId="76855304" w14:textId="77777777" w:rsidR="00CD38F6" w:rsidRDefault="00000000">
            <w:pPr>
              <w:spacing w:line="360" w:lineRule="auto"/>
            </w:pPr>
            <w:r>
              <w:rPr>
                <w:rFonts w:ascii="inter" w:eastAsia="inter" w:hAnsi="inter" w:cs="inter"/>
                <w:color w:val="000000"/>
                <w:sz w:val="17"/>
              </w:rPr>
              <w:t>Live</w:t>
            </w:r>
          </w:p>
        </w:tc>
      </w:tr>
      <w:tr w:rsidR="00CD38F6" w14:paraId="2C44E7F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C26B132" w14:textId="77777777" w:rsidR="00CD38F6" w:rsidRDefault="00000000">
            <w:pPr>
              <w:spacing w:line="360" w:lineRule="auto"/>
            </w:pPr>
            <w:r>
              <w:rPr>
                <w:rFonts w:ascii="inter" w:eastAsia="inter" w:hAnsi="inter" w:cs="inter"/>
                <w:color w:val="000000"/>
                <w:sz w:val="17"/>
              </w:rPr>
              <w:t>Ganas Ventures</w:t>
            </w:r>
          </w:p>
        </w:tc>
        <w:tc>
          <w:tcPr>
            <w:tcW w:w="0" w:type="auto"/>
            <w:tcBorders>
              <w:top w:val="single" w:sz="1" w:space="0" w:color="000000"/>
              <w:bottom w:val="single" w:sz="1" w:space="0" w:color="000000"/>
              <w:right w:val="single" w:sz="1" w:space="0" w:color="000000"/>
            </w:tcBorders>
          </w:tcPr>
          <w:p w14:paraId="5368B27D" w14:textId="77777777" w:rsidR="00CD38F6" w:rsidRDefault="00000000">
            <w:pPr>
              <w:spacing w:line="360" w:lineRule="auto"/>
            </w:pPr>
            <w:r>
              <w:rPr>
                <w:rFonts w:ascii="inter" w:eastAsia="inter" w:hAnsi="inter" w:cs="inter"/>
                <w:color w:val="000000"/>
                <w:sz w:val="17"/>
              </w:rPr>
              <w:t>Seed</w:t>
            </w:r>
          </w:p>
        </w:tc>
        <w:tc>
          <w:tcPr>
            <w:tcW w:w="0" w:type="auto"/>
            <w:tcBorders>
              <w:top w:val="single" w:sz="1" w:space="0" w:color="000000"/>
              <w:bottom w:val="single" w:sz="1" w:space="0" w:color="000000"/>
              <w:right w:val="single" w:sz="1" w:space="0" w:color="000000"/>
            </w:tcBorders>
          </w:tcPr>
          <w:p w14:paraId="729451C1" w14:textId="77777777" w:rsidR="00CD38F6" w:rsidRDefault="00000000">
            <w:pPr>
              <w:spacing w:line="360" w:lineRule="auto"/>
            </w:pPr>
            <w:r>
              <w:rPr>
                <w:rFonts w:ascii="inter" w:eastAsia="inter" w:hAnsi="inter" w:cs="inter"/>
                <w:color w:val="000000"/>
                <w:sz w:val="17"/>
              </w:rPr>
              <w:t>09/06/2022</w:t>
            </w:r>
          </w:p>
        </w:tc>
        <w:tc>
          <w:tcPr>
            <w:tcW w:w="0" w:type="auto"/>
            <w:tcBorders>
              <w:top w:val="single" w:sz="1" w:space="0" w:color="000000"/>
              <w:bottom w:val="single" w:sz="1" w:space="0" w:color="000000"/>
              <w:right w:val="single" w:sz="1" w:space="0" w:color="000000"/>
            </w:tcBorders>
          </w:tcPr>
          <w:p w14:paraId="3F114BFB" w14:textId="77777777" w:rsidR="00CD38F6" w:rsidRDefault="00000000">
            <w:pPr>
              <w:spacing w:line="360" w:lineRule="auto"/>
            </w:pPr>
            <w:r>
              <w:rPr>
                <w:rFonts w:ascii="inter" w:eastAsia="inter" w:hAnsi="inter" w:cs="inter"/>
                <w:color w:val="000000"/>
                <w:sz w:val="17"/>
              </w:rPr>
              <w:t>$1,000</w:t>
            </w:r>
          </w:p>
        </w:tc>
        <w:tc>
          <w:tcPr>
            <w:tcW w:w="0" w:type="auto"/>
            <w:tcBorders>
              <w:top w:val="single" w:sz="1" w:space="0" w:color="000000"/>
              <w:bottom w:val="single" w:sz="1" w:space="0" w:color="000000"/>
              <w:right w:val="single" w:sz="1" w:space="0" w:color="000000"/>
            </w:tcBorders>
          </w:tcPr>
          <w:p w14:paraId="159CA132" w14:textId="77777777" w:rsidR="00CD38F6" w:rsidRDefault="00000000">
            <w:pPr>
              <w:spacing w:line="360" w:lineRule="auto"/>
            </w:pPr>
            <w:r>
              <w:rPr>
                <w:rFonts w:ascii="inter" w:eastAsia="inter" w:hAnsi="inter" w:cs="inter"/>
                <w:color w:val="000000"/>
                <w:sz w:val="17"/>
              </w:rPr>
              <w:t>$10M</w:t>
            </w:r>
          </w:p>
        </w:tc>
        <w:tc>
          <w:tcPr>
            <w:tcW w:w="0" w:type="auto"/>
            <w:tcBorders>
              <w:top w:val="single" w:sz="1" w:space="0" w:color="000000"/>
              <w:bottom w:val="single" w:sz="1" w:space="0" w:color="000000"/>
            </w:tcBorders>
          </w:tcPr>
          <w:p w14:paraId="34E0B9CE" w14:textId="77777777" w:rsidR="00CD38F6" w:rsidRDefault="00000000">
            <w:pPr>
              <w:spacing w:line="360" w:lineRule="auto"/>
            </w:pPr>
            <w:r>
              <w:rPr>
                <w:rFonts w:ascii="inter" w:eastAsia="inter" w:hAnsi="inter" w:cs="inter"/>
                <w:color w:val="000000"/>
                <w:sz w:val="17"/>
              </w:rPr>
              <w:t>Live</w:t>
            </w:r>
          </w:p>
        </w:tc>
      </w:tr>
      <w:tr w:rsidR="00CD38F6" w14:paraId="03C8B98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A846159" w14:textId="77777777" w:rsidR="00CD38F6" w:rsidRDefault="00000000">
            <w:pPr>
              <w:spacing w:line="360" w:lineRule="auto"/>
            </w:pPr>
            <w:r>
              <w:rPr>
                <w:rFonts w:ascii="inter" w:eastAsia="inter" w:hAnsi="inter" w:cs="inter"/>
                <w:color w:val="000000"/>
                <w:sz w:val="17"/>
              </w:rPr>
              <w:t>Sweater</w:t>
            </w:r>
          </w:p>
        </w:tc>
        <w:tc>
          <w:tcPr>
            <w:tcW w:w="0" w:type="auto"/>
            <w:tcBorders>
              <w:top w:val="single" w:sz="1" w:space="0" w:color="000000"/>
              <w:bottom w:val="single" w:sz="1" w:space="0" w:color="000000"/>
              <w:right w:val="single" w:sz="1" w:space="0" w:color="000000"/>
            </w:tcBorders>
          </w:tcPr>
          <w:p w14:paraId="73977303" w14:textId="77777777" w:rsidR="00CD38F6" w:rsidRDefault="00000000">
            <w:pPr>
              <w:spacing w:line="360" w:lineRule="auto"/>
            </w:pPr>
            <w:r>
              <w:rPr>
                <w:rFonts w:ascii="inter" w:eastAsia="inter" w:hAnsi="inter" w:cs="inter"/>
                <w:color w:val="000000"/>
                <w:sz w:val="17"/>
              </w:rPr>
              <w:t>Pre-Seed</w:t>
            </w:r>
          </w:p>
        </w:tc>
        <w:tc>
          <w:tcPr>
            <w:tcW w:w="0" w:type="auto"/>
            <w:tcBorders>
              <w:top w:val="single" w:sz="1" w:space="0" w:color="000000"/>
              <w:bottom w:val="single" w:sz="1" w:space="0" w:color="000000"/>
              <w:right w:val="single" w:sz="1" w:space="0" w:color="000000"/>
            </w:tcBorders>
          </w:tcPr>
          <w:p w14:paraId="14243892" w14:textId="77777777" w:rsidR="00CD38F6" w:rsidRDefault="00000000">
            <w:pPr>
              <w:spacing w:line="360" w:lineRule="auto"/>
            </w:pPr>
            <w:r>
              <w:rPr>
                <w:rFonts w:ascii="inter" w:eastAsia="inter" w:hAnsi="inter" w:cs="inter"/>
                <w:color w:val="000000"/>
                <w:sz w:val="17"/>
              </w:rPr>
              <w:t>07/19/2022</w:t>
            </w:r>
          </w:p>
        </w:tc>
        <w:tc>
          <w:tcPr>
            <w:tcW w:w="0" w:type="auto"/>
            <w:tcBorders>
              <w:top w:val="single" w:sz="1" w:space="0" w:color="000000"/>
              <w:bottom w:val="single" w:sz="1" w:space="0" w:color="000000"/>
              <w:right w:val="single" w:sz="1" w:space="0" w:color="000000"/>
            </w:tcBorders>
          </w:tcPr>
          <w:p w14:paraId="4C9B03E4" w14:textId="77777777" w:rsidR="00CD38F6" w:rsidRDefault="00000000">
            <w:pPr>
              <w:spacing w:line="360" w:lineRule="auto"/>
            </w:pPr>
            <w:r>
              <w:rPr>
                <w:rFonts w:ascii="inter" w:eastAsia="inter" w:hAnsi="inter" w:cs="inter"/>
                <w:color w:val="000000"/>
                <w:sz w:val="17"/>
              </w:rPr>
              <w:t>$10,000</w:t>
            </w:r>
          </w:p>
        </w:tc>
        <w:tc>
          <w:tcPr>
            <w:tcW w:w="0" w:type="auto"/>
            <w:tcBorders>
              <w:top w:val="single" w:sz="1" w:space="0" w:color="000000"/>
              <w:bottom w:val="single" w:sz="1" w:space="0" w:color="000000"/>
              <w:right w:val="single" w:sz="1" w:space="0" w:color="000000"/>
            </w:tcBorders>
          </w:tcPr>
          <w:p w14:paraId="71F12D46" w14:textId="77777777" w:rsidR="00CD38F6" w:rsidRDefault="00000000">
            <w:pPr>
              <w:spacing w:line="360" w:lineRule="auto"/>
            </w:pPr>
            <w:r>
              <w:rPr>
                <w:rFonts w:ascii="inter" w:eastAsia="inter" w:hAnsi="inter" w:cs="inter"/>
                <w:color w:val="000000"/>
                <w:sz w:val="17"/>
              </w:rPr>
              <w:t>$0</w:t>
            </w:r>
          </w:p>
        </w:tc>
        <w:tc>
          <w:tcPr>
            <w:tcW w:w="0" w:type="auto"/>
            <w:tcBorders>
              <w:top w:val="single" w:sz="1" w:space="0" w:color="000000"/>
              <w:bottom w:val="single" w:sz="1" w:space="0" w:color="000000"/>
            </w:tcBorders>
          </w:tcPr>
          <w:p w14:paraId="4C62C267" w14:textId="77777777" w:rsidR="00CD38F6" w:rsidRDefault="00000000">
            <w:pPr>
              <w:spacing w:line="360" w:lineRule="auto"/>
            </w:pPr>
            <w:r>
              <w:rPr>
                <w:rFonts w:ascii="inter" w:eastAsia="inter" w:hAnsi="inter" w:cs="inter"/>
                <w:color w:val="000000"/>
                <w:sz w:val="17"/>
              </w:rPr>
              <w:t>Realized</w:t>
            </w:r>
          </w:p>
        </w:tc>
      </w:tr>
    </w:tbl>
    <w:p w14:paraId="4681DD76" w14:textId="77777777" w:rsidR="00CD38F6" w:rsidRDefault="00CD38F6"/>
    <w:p w14:paraId="7F19CFE8" w14:textId="77777777" w:rsidR="00CD38F6" w:rsidRDefault="00000000">
      <w:pPr>
        <w:spacing w:after="210" w:line="360" w:lineRule="auto"/>
      </w:pPr>
      <w:r>
        <w:rPr>
          <w:rFonts w:ascii="inter" w:eastAsia="inter" w:hAnsi="inter" w:cs="inter"/>
          <w:b/>
          <w:color w:val="000000"/>
        </w:rPr>
        <w:t>Other Investments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89"/>
        <w:gridCol w:w="801"/>
        <w:gridCol w:w="1522"/>
        <w:gridCol w:w="1570"/>
        <w:gridCol w:w="1624"/>
        <w:gridCol w:w="945"/>
      </w:tblGrid>
      <w:tr w:rsidR="00CD38F6" w14:paraId="103F7E6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49E188" w14:textId="77777777" w:rsidR="00CD38F6" w:rsidRDefault="00000000">
            <w:pPr>
              <w:spacing w:line="360" w:lineRule="auto"/>
            </w:pPr>
            <w:r>
              <w:rPr>
                <w:rFonts w:ascii="inter" w:eastAsia="inter" w:hAnsi="inter" w:cs="inter"/>
                <w:color w:val="000000"/>
                <w:sz w:val="17"/>
              </w:rPr>
              <w:t>Company</w:t>
            </w:r>
          </w:p>
        </w:tc>
        <w:tc>
          <w:tcPr>
            <w:tcW w:w="0" w:type="auto"/>
            <w:tcBorders>
              <w:top w:val="single" w:sz="1" w:space="0" w:color="000000"/>
              <w:bottom w:val="single" w:sz="1" w:space="0" w:color="000000"/>
              <w:right w:val="single" w:sz="1" w:space="0" w:color="000000"/>
            </w:tcBorders>
          </w:tcPr>
          <w:p w14:paraId="595DE79C" w14:textId="77777777" w:rsidR="00CD38F6" w:rsidRDefault="00000000">
            <w:pPr>
              <w:spacing w:line="360" w:lineRule="auto"/>
            </w:pPr>
            <w:r>
              <w:rPr>
                <w:rFonts w:ascii="inter" w:eastAsia="inter" w:hAnsi="inter" w:cs="inter"/>
                <w:color w:val="000000"/>
                <w:sz w:val="17"/>
              </w:rPr>
              <w:t>Round</w:t>
            </w:r>
          </w:p>
        </w:tc>
        <w:tc>
          <w:tcPr>
            <w:tcW w:w="0" w:type="auto"/>
            <w:tcBorders>
              <w:top w:val="single" w:sz="1" w:space="0" w:color="000000"/>
              <w:bottom w:val="single" w:sz="1" w:space="0" w:color="000000"/>
              <w:right w:val="single" w:sz="1" w:space="0" w:color="000000"/>
            </w:tcBorders>
          </w:tcPr>
          <w:p w14:paraId="028B3746" w14:textId="77777777" w:rsidR="00CD38F6" w:rsidRDefault="00000000">
            <w:pPr>
              <w:spacing w:line="360" w:lineRule="auto"/>
            </w:pPr>
            <w:r>
              <w:rPr>
                <w:rFonts w:ascii="inter" w:eastAsia="inter" w:hAnsi="inter" w:cs="inter"/>
                <w:color w:val="000000"/>
                <w:sz w:val="17"/>
              </w:rPr>
              <w:t>Investment Date</w:t>
            </w:r>
          </w:p>
        </w:tc>
        <w:tc>
          <w:tcPr>
            <w:tcW w:w="0" w:type="auto"/>
            <w:tcBorders>
              <w:top w:val="single" w:sz="1" w:space="0" w:color="000000"/>
              <w:bottom w:val="single" w:sz="1" w:space="0" w:color="000000"/>
              <w:right w:val="single" w:sz="1" w:space="0" w:color="000000"/>
            </w:tcBorders>
          </w:tcPr>
          <w:p w14:paraId="31D4259D" w14:textId="77777777" w:rsidR="00CD38F6" w:rsidRDefault="00000000">
            <w:pPr>
              <w:spacing w:line="360" w:lineRule="auto"/>
            </w:pPr>
            <w:r>
              <w:rPr>
                <w:rFonts w:ascii="inter" w:eastAsia="inter" w:hAnsi="inter" w:cs="inter"/>
                <w:color w:val="000000"/>
                <w:sz w:val="17"/>
              </w:rPr>
              <w:t>Amount Invested</w:t>
            </w:r>
          </w:p>
        </w:tc>
        <w:tc>
          <w:tcPr>
            <w:tcW w:w="0" w:type="auto"/>
            <w:tcBorders>
              <w:top w:val="single" w:sz="1" w:space="0" w:color="000000"/>
              <w:bottom w:val="single" w:sz="1" w:space="0" w:color="000000"/>
              <w:right w:val="single" w:sz="1" w:space="0" w:color="000000"/>
            </w:tcBorders>
          </w:tcPr>
          <w:p w14:paraId="32B3BFD2" w14:textId="77777777" w:rsidR="00CD38F6" w:rsidRDefault="00000000">
            <w:pPr>
              <w:spacing w:line="360" w:lineRule="auto"/>
            </w:pPr>
            <w:r>
              <w:rPr>
                <w:rFonts w:ascii="inter" w:eastAsia="inter" w:hAnsi="inter" w:cs="inter"/>
                <w:color w:val="000000"/>
                <w:sz w:val="17"/>
              </w:rPr>
              <w:t>Current Valuation</w:t>
            </w:r>
          </w:p>
        </w:tc>
        <w:tc>
          <w:tcPr>
            <w:tcW w:w="0" w:type="auto"/>
            <w:tcBorders>
              <w:top w:val="single" w:sz="1" w:space="0" w:color="000000"/>
              <w:bottom w:val="single" w:sz="1" w:space="0" w:color="000000"/>
            </w:tcBorders>
          </w:tcPr>
          <w:p w14:paraId="34D2A638" w14:textId="77777777" w:rsidR="00CD38F6" w:rsidRDefault="00000000">
            <w:pPr>
              <w:spacing w:line="360" w:lineRule="auto"/>
            </w:pPr>
            <w:r>
              <w:rPr>
                <w:rFonts w:ascii="inter" w:eastAsia="inter" w:hAnsi="inter" w:cs="inter"/>
                <w:color w:val="000000"/>
                <w:sz w:val="17"/>
              </w:rPr>
              <w:t>Status</w:t>
            </w:r>
          </w:p>
        </w:tc>
      </w:tr>
      <w:tr w:rsidR="00CD38F6" w14:paraId="7D45BBC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EE0D08A" w14:textId="77777777" w:rsidR="00CD38F6" w:rsidRDefault="00000000">
            <w:pPr>
              <w:spacing w:line="360" w:lineRule="auto"/>
            </w:pPr>
            <w:r>
              <w:rPr>
                <w:rFonts w:ascii="inter" w:eastAsia="inter" w:hAnsi="inter" w:cs="inter"/>
                <w:color w:val="000000"/>
                <w:sz w:val="17"/>
              </w:rPr>
              <w:t>After</w:t>
            </w:r>
          </w:p>
        </w:tc>
        <w:tc>
          <w:tcPr>
            <w:tcW w:w="0" w:type="auto"/>
            <w:tcBorders>
              <w:top w:val="single" w:sz="1" w:space="0" w:color="000000"/>
              <w:bottom w:val="single" w:sz="1" w:space="0" w:color="000000"/>
              <w:right w:val="single" w:sz="1" w:space="0" w:color="000000"/>
            </w:tcBorders>
          </w:tcPr>
          <w:p w14:paraId="41AD34E5" w14:textId="77777777" w:rsidR="00CD38F6" w:rsidRDefault="00000000">
            <w:pPr>
              <w:spacing w:line="360" w:lineRule="auto"/>
            </w:pPr>
            <w:r>
              <w:rPr>
                <w:rFonts w:ascii="inter" w:eastAsia="inter" w:hAnsi="inter" w:cs="inter"/>
                <w:color w:val="000000"/>
                <w:sz w:val="17"/>
              </w:rPr>
              <w:t>Seed</w:t>
            </w:r>
          </w:p>
        </w:tc>
        <w:tc>
          <w:tcPr>
            <w:tcW w:w="0" w:type="auto"/>
            <w:tcBorders>
              <w:top w:val="single" w:sz="1" w:space="0" w:color="000000"/>
              <w:bottom w:val="single" w:sz="1" w:space="0" w:color="000000"/>
              <w:right w:val="single" w:sz="1" w:space="0" w:color="000000"/>
            </w:tcBorders>
          </w:tcPr>
          <w:p w14:paraId="2CD30B49" w14:textId="77777777" w:rsidR="00CD38F6" w:rsidRDefault="00000000">
            <w:pPr>
              <w:spacing w:line="360" w:lineRule="auto"/>
            </w:pPr>
            <w:r>
              <w:rPr>
                <w:rFonts w:ascii="inter" w:eastAsia="inter" w:hAnsi="inter" w:cs="inter"/>
                <w:color w:val="000000"/>
                <w:sz w:val="17"/>
              </w:rPr>
              <w:t>06/06/2022</w:t>
            </w:r>
          </w:p>
        </w:tc>
        <w:tc>
          <w:tcPr>
            <w:tcW w:w="0" w:type="auto"/>
            <w:tcBorders>
              <w:top w:val="single" w:sz="1" w:space="0" w:color="000000"/>
              <w:bottom w:val="single" w:sz="1" w:space="0" w:color="000000"/>
              <w:right w:val="single" w:sz="1" w:space="0" w:color="000000"/>
            </w:tcBorders>
          </w:tcPr>
          <w:p w14:paraId="3764BE0C" w14:textId="77777777" w:rsidR="00CD38F6" w:rsidRDefault="00000000">
            <w:pPr>
              <w:spacing w:line="360" w:lineRule="auto"/>
            </w:pPr>
            <w:r>
              <w:rPr>
                <w:rFonts w:ascii="inter" w:eastAsia="inter" w:hAnsi="inter" w:cs="inter"/>
                <w:color w:val="000000"/>
                <w:sz w:val="17"/>
              </w:rPr>
              <w:t>$1,000</w:t>
            </w:r>
          </w:p>
        </w:tc>
        <w:tc>
          <w:tcPr>
            <w:tcW w:w="0" w:type="auto"/>
            <w:tcBorders>
              <w:top w:val="single" w:sz="1" w:space="0" w:color="000000"/>
              <w:bottom w:val="single" w:sz="1" w:space="0" w:color="000000"/>
              <w:right w:val="single" w:sz="1" w:space="0" w:color="000000"/>
            </w:tcBorders>
          </w:tcPr>
          <w:p w14:paraId="2EDB93A0" w14:textId="77777777" w:rsidR="00CD38F6" w:rsidRDefault="00000000">
            <w:pPr>
              <w:spacing w:line="360" w:lineRule="auto"/>
            </w:pPr>
            <w:r>
              <w:rPr>
                <w:rFonts w:ascii="inter" w:eastAsia="inter" w:hAnsi="inter" w:cs="inter"/>
                <w:color w:val="000000"/>
                <w:sz w:val="17"/>
              </w:rPr>
              <w:t>$6M</w:t>
            </w:r>
          </w:p>
        </w:tc>
        <w:tc>
          <w:tcPr>
            <w:tcW w:w="0" w:type="auto"/>
            <w:tcBorders>
              <w:top w:val="single" w:sz="1" w:space="0" w:color="000000"/>
              <w:bottom w:val="single" w:sz="1" w:space="0" w:color="000000"/>
            </w:tcBorders>
          </w:tcPr>
          <w:p w14:paraId="38BB1C9E" w14:textId="77777777" w:rsidR="00CD38F6" w:rsidRDefault="00000000">
            <w:pPr>
              <w:spacing w:line="360" w:lineRule="auto"/>
            </w:pPr>
            <w:r>
              <w:rPr>
                <w:rFonts w:ascii="inter" w:eastAsia="inter" w:hAnsi="inter" w:cs="inter"/>
                <w:color w:val="000000"/>
                <w:sz w:val="17"/>
              </w:rPr>
              <w:t>Live</w:t>
            </w:r>
          </w:p>
        </w:tc>
      </w:tr>
      <w:tr w:rsidR="00CD38F6" w14:paraId="7A138D0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741AE16" w14:textId="77777777" w:rsidR="00CD38F6" w:rsidRDefault="00000000">
            <w:pPr>
              <w:spacing w:line="360" w:lineRule="auto"/>
            </w:pPr>
            <w:r>
              <w:rPr>
                <w:rFonts w:ascii="inter" w:eastAsia="inter" w:hAnsi="inter" w:cs="inter"/>
                <w:color w:val="000000"/>
                <w:sz w:val="17"/>
              </w:rPr>
              <w:t>Feat Clothing</w:t>
            </w:r>
          </w:p>
        </w:tc>
        <w:tc>
          <w:tcPr>
            <w:tcW w:w="0" w:type="auto"/>
            <w:tcBorders>
              <w:top w:val="single" w:sz="1" w:space="0" w:color="000000"/>
              <w:bottom w:val="single" w:sz="1" w:space="0" w:color="000000"/>
              <w:right w:val="single" w:sz="1" w:space="0" w:color="000000"/>
            </w:tcBorders>
          </w:tcPr>
          <w:p w14:paraId="2DC0784E" w14:textId="77777777" w:rsidR="00CD38F6" w:rsidRDefault="00000000">
            <w:pPr>
              <w:spacing w:line="360" w:lineRule="auto"/>
            </w:pPr>
            <w:r>
              <w:rPr>
                <w:rFonts w:ascii="inter" w:eastAsia="inter" w:hAnsi="inter" w:cs="inter"/>
                <w:color w:val="000000"/>
                <w:sz w:val="17"/>
              </w:rPr>
              <w:t>Seed</w:t>
            </w:r>
          </w:p>
        </w:tc>
        <w:tc>
          <w:tcPr>
            <w:tcW w:w="0" w:type="auto"/>
            <w:tcBorders>
              <w:top w:val="single" w:sz="1" w:space="0" w:color="000000"/>
              <w:bottom w:val="single" w:sz="1" w:space="0" w:color="000000"/>
              <w:right w:val="single" w:sz="1" w:space="0" w:color="000000"/>
            </w:tcBorders>
          </w:tcPr>
          <w:p w14:paraId="4BD41AFB" w14:textId="77777777" w:rsidR="00CD38F6" w:rsidRDefault="00000000">
            <w:pPr>
              <w:spacing w:line="360" w:lineRule="auto"/>
            </w:pPr>
            <w:r>
              <w:rPr>
                <w:rFonts w:ascii="inter" w:eastAsia="inter" w:hAnsi="inter" w:cs="inter"/>
                <w:color w:val="000000"/>
                <w:sz w:val="17"/>
              </w:rPr>
              <w:t>06/15/2022</w:t>
            </w:r>
          </w:p>
        </w:tc>
        <w:tc>
          <w:tcPr>
            <w:tcW w:w="0" w:type="auto"/>
            <w:tcBorders>
              <w:top w:val="single" w:sz="1" w:space="0" w:color="000000"/>
              <w:bottom w:val="single" w:sz="1" w:space="0" w:color="000000"/>
              <w:right w:val="single" w:sz="1" w:space="0" w:color="000000"/>
            </w:tcBorders>
          </w:tcPr>
          <w:p w14:paraId="231BF670" w14:textId="77777777" w:rsidR="00CD38F6" w:rsidRDefault="00000000">
            <w:pPr>
              <w:spacing w:line="360" w:lineRule="auto"/>
            </w:pPr>
            <w:r>
              <w:rPr>
                <w:rFonts w:ascii="inter" w:eastAsia="inter" w:hAnsi="inter" w:cs="inter"/>
                <w:color w:val="000000"/>
                <w:sz w:val="17"/>
              </w:rPr>
              <w:t>$1,000</w:t>
            </w:r>
          </w:p>
        </w:tc>
        <w:tc>
          <w:tcPr>
            <w:tcW w:w="0" w:type="auto"/>
            <w:tcBorders>
              <w:top w:val="single" w:sz="1" w:space="0" w:color="000000"/>
              <w:bottom w:val="single" w:sz="1" w:space="0" w:color="000000"/>
              <w:right w:val="single" w:sz="1" w:space="0" w:color="000000"/>
            </w:tcBorders>
          </w:tcPr>
          <w:p w14:paraId="02C9E5B5" w14:textId="77777777" w:rsidR="00CD38F6" w:rsidRDefault="00000000">
            <w:pPr>
              <w:spacing w:line="360" w:lineRule="auto"/>
            </w:pPr>
            <w:r>
              <w:rPr>
                <w:rFonts w:ascii="inter" w:eastAsia="inter" w:hAnsi="inter" w:cs="inter"/>
                <w:color w:val="000000"/>
                <w:sz w:val="17"/>
              </w:rPr>
              <w:t>$10K</w:t>
            </w:r>
          </w:p>
        </w:tc>
        <w:tc>
          <w:tcPr>
            <w:tcW w:w="0" w:type="auto"/>
            <w:tcBorders>
              <w:top w:val="single" w:sz="1" w:space="0" w:color="000000"/>
              <w:bottom w:val="single" w:sz="1" w:space="0" w:color="000000"/>
            </w:tcBorders>
          </w:tcPr>
          <w:p w14:paraId="167DFB04" w14:textId="77777777" w:rsidR="00CD38F6" w:rsidRDefault="00000000">
            <w:pPr>
              <w:spacing w:line="360" w:lineRule="auto"/>
            </w:pPr>
            <w:r>
              <w:rPr>
                <w:rFonts w:ascii="inter" w:eastAsia="inter" w:hAnsi="inter" w:cs="inter"/>
                <w:color w:val="000000"/>
                <w:sz w:val="17"/>
              </w:rPr>
              <w:t>Live</w:t>
            </w:r>
          </w:p>
        </w:tc>
      </w:tr>
      <w:tr w:rsidR="00CD38F6" w14:paraId="204CE89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15A4A6" w14:textId="77777777" w:rsidR="00CD38F6" w:rsidRDefault="00000000">
            <w:pPr>
              <w:spacing w:line="360" w:lineRule="auto"/>
            </w:pPr>
            <w:proofErr w:type="spellStart"/>
            <w:r>
              <w:rPr>
                <w:rFonts w:ascii="inter" w:eastAsia="inter" w:hAnsi="inter" w:cs="inter"/>
                <w:color w:val="000000"/>
                <w:sz w:val="17"/>
              </w:rPr>
              <w:t>EarlyBird</w:t>
            </w:r>
            <w:proofErr w:type="spellEnd"/>
          </w:p>
        </w:tc>
        <w:tc>
          <w:tcPr>
            <w:tcW w:w="0" w:type="auto"/>
            <w:tcBorders>
              <w:top w:val="single" w:sz="1" w:space="0" w:color="000000"/>
              <w:bottom w:val="single" w:sz="1" w:space="0" w:color="000000"/>
              <w:right w:val="single" w:sz="1" w:space="0" w:color="000000"/>
            </w:tcBorders>
          </w:tcPr>
          <w:p w14:paraId="685A582F" w14:textId="77777777" w:rsidR="00CD38F6" w:rsidRDefault="00000000">
            <w:pPr>
              <w:spacing w:line="360" w:lineRule="auto"/>
            </w:pPr>
            <w:r>
              <w:rPr>
                <w:rFonts w:ascii="inter" w:eastAsia="inter" w:hAnsi="inter" w:cs="inter"/>
                <w:color w:val="000000"/>
                <w:sz w:val="17"/>
              </w:rPr>
              <w:t>Seed</w:t>
            </w:r>
          </w:p>
        </w:tc>
        <w:tc>
          <w:tcPr>
            <w:tcW w:w="0" w:type="auto"/>
            <w:tcBorders>
              <w:top w:val="single" w:sz="1" w:space="0" w:color="000000"/>
              <w:bottom w:val="single" w:sz="1" w:space="0" w:color="000000"/>
              <w:right w:val="single" w:sz="1" w:space="0" w:color="000000"/>
            </w:tcBorders>
          </w:tcPr>
          <w:p w14:paraId="6CF5E1C8" w14:textId="77777777" w:rsidR="00CD38F6" w:rsidRDefault="00000000">
            <w:pPr>
              <w:spacing w:line="360" w:lineRule="auto"/>
            </w:pPr>
            <w:r>
              <w:rPr>
                <w:rFonts w:ascii="inter" w:eastAsia="inter" w:hAnsi="inter" w:cs="inter"/>
                <w:color w:val="000000"/>
                <w:sz w:val="17"/>
              </w:rPr>
              <w:t>06/03/2022</w:t>
            </w:r>
          </w:p>
        </w:tc>
        <w:tc>
          <w:tcPr>
            <w:tcW w:w="0" w:type="auto"/>
            <w:tcBorders>
              <w:top w:val="single" w:sz="1" w:space="0" w:color="000000"/>
              <w:bottom w:val="single" w:sz="1" w:space="0" w:color="000000"/>
              <w:right w:val="single" w:sz="1" w:space="0" w:color="000000"/>
            </w:tcBorders>
          </w:tcPr>
          <w:p w14:paraId="2FE3A646" w14:textId="77777777" w:rsidR="00CD38F6" w:rsidRDefault="00000000">
            <w:pPr>
              <w:spacing w:line="360" w:lineRule="auto"/>
            </w:pPr>
            <w:r>
              <w:rPr>
                <w:rFonts w:ascii="inter" w:eastAsia="inter" w:hAnsi="inter" w:cs="inter"/>
                <w:color w:val="000000"/>
                <w:sz w:val="17"/>
              </w:rPr>
              <w:t>$1,000</w:t>
            </w:r>
          </w:p>
        </w:tc>
        <w:tc>
          <w:tcPr>
            <w:tcW w:w="0" w:type="auto"/>
            <w:tcBorders>
              <w:top w:val="single" w:sz="1" w:space="0" w:color="000000"/>
              <w:bottom w:val="single" w:sz="1" w:space="0" w:color="000000"/>
              <w:right w:val="single" w:sz="1" w:space="0" w:color="000000"/>
            </w:tcBorders>
          </w:tcPr>
          <w:p w14:paraId="4B6EA591" w14:textId="77777777" w:rsidR="00CD38F6" w:rsidRDefault="00000000">
            <w:pPr>
              <w:spacing w:line="360" w:lineRule="auto"/>
            </w:pPr>
            <w:r>
              <w:rPr>
                <w:rFonts w:ascii="inter" w:eastAsia="inter" w:hAnsi="inter" w:cs="inter"/>
                <w:color w:val="000000"/>
                <w:sz w:val="17"/>
              </w:rPr>
              <w:t>$0</w:t>
            </w:r>
          </w:p>
        </w:tc>
        <w:tc>
          <w:tcPr>
            <w:tcW w:w="0" w:type="auto"/>
            <w:tcBorders>
              <w:top w:val="single" w:sz="1" w:space="0" w:color="000000"/>
              <w:bottom w:val="single" w:sz="1" w:space="0" w:color="000000"/>
            </w:tcBorders>
          </w:tcPr>
          <w:p w14:paraId="6ED29938" w14:textId="77777777" w:rsidR="00CD38F6" w:rsidRDefault="00000000">
            <w:pPr>
              <w:spacing w:line="360" w:lineRule="auto"/>
            </w:pPr>
            <w:r>
              <w:rPr>
                <w:rFonts w:ascii="inter" w:eastAsia="inter" w:hAnsi="inter" w:cs="inter"/>
                <w:color w:val="000000"/>
                <w:sz w:val="17"/>
              </w:rPr>
              <w:t>Realized</w:t>
            </w:r>
          </w:p>
        </w:tc>
      </w:tr>
      <w:tr w:rsidR="00CD38F6" w14:paraId="2A80F16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849ED6" w14:textId="77777777" w:rsidR="00CD38F6" w:rsidRDefault="00000000">
            <w:pPr>
              <w:spacing w:line="360" w:lineRule="auto"/>
            </w:pPr>
            <w:proofErr w:type="spellStart"/>
            <w:r>
              <w:rPr>
                <w:rFonts w:ascii="inter" w:eastAsia="inter" w:hAnsi="inter" w:cs="inter"/>
                <w:color w:val="000000"/>
                <w:sz w:val="17"/>
              </w:rPr>
              <w:t>isotalent</w:t>
            </w:r>
            <w:proofErr w:type="spellEnd"/>
          </w:p>
        </w:tc>
        <w:tc>
          <w:tcPr>
            <w:tcW w:w="0" w:type="auto"/>
            <w:tcBorders>
              <w:top w:val="single" w:sz="1" w:space="0" w:color="000000"/>
              <w:bottom w:val="single" w:sz="1" w:space="0" w:color="000000"/>
              <w:right w:val="single" w:sz="1" w:space="0" w:color="000000"/>
            </w:tcBorders>
          </w:tcPr>
          <w:p w14:paraId="17CE3C61" w14:textId="77777777" w:rsidR="00CD38F6" w:rsidRDefault="00000000">
            <w:pPr>
              <w:spacing w:line="360" w:lineRule="auto"/>
            </w:pPr>
            <w:r>
              <w:rPr>
                <w:rFonts w:ascii="inter" w:eastAsia="inter" w:hAnsi="inter" w:cs="inter"/>
                <w:color w:val="000000"/>
                <w:sz w:val="17"/>
              </w:rPr>
              <w:t>Seed</w:t>
            </w:r>
          </w:p>
        </w:tc>
        <w:tc>
          <w:tcPr>
            <w:tcW w:w="0" w:type="auto"/>
            <w:tcBorders>
              <w:top w:val="single" w:sz="1" w:space="0" w:color="000000"/>
              <w:bottom w:val="single" w:sz="1" w:space="0" w:color="000000"/>
              <w:right w:val="single" w:sz="1" w:space="0" w:color="000000"/>
            </w:tcBorders>
          </w:tcPr>
          <w:p w14:paraId="5DEF1766" w14:textId="77777777" w:rsidR="00CD38F6" w:rsidRDefault="00000000">
            <w:pPr>
              <w:spacing w:line="360" w:lineRule="auto"/>
            </w:pPr>
            <w:r>
              <w:rPr>
                <w:rFonts w:ascii="inter" w:eastAsia="inter" w:hAnsi="inter" w:cs="inter"/>
                <w:color w:val="000000"/>
                <w:sz w:val="17"/>
              </w:rPr>
              <w:t>08/16/2022</w:t>
            </w:r>
          </w:p>
        </w:tc>
        <w:tc>
          <w:tcPr>
            <w:tcW w:w="0" w:type="auto"/>
            <w:tcBorders>
              <w:top w:val="single" w:sz="1" w:space="0" w:color="000000"/>
              <w:bottom w:val="single" w:sz="1" w:space="0" w:color="000000"/>
              <w:right w:val="single" w:sz="1" w:space="0" w:color="000000"/>
            </w:tcBorders>
          </w:tcPr>
          <w:p w14:paraId="38618CCE" w14:textId="77777777" w:rsidR="00CD38F6" w:rsidRDefault="00000000">
            <w:pPr>
              <w:spacing w:line="360" w:lineRule="auto"/>
            </w:pPr>
            <w:r>
              <w:rPr>
                <w:rFonts w:ascii="inter" w:eastAsia="inter" w:hAnsi="inter" w:cs="inter"/>
                <w:color w:val="000000"/>
                <w:sz w:val="17"/>
              </w:rPr>
              <w:t>$1,000</w:t>
            </w:r>
          </w:p>
        </w:tc>
        <w:tc>
          <w:tcPr>
            <w:tcW w:w="0" w:type="auto"/>
            <w:tcBorders>
              <w:top w:val="single" w:sz="1" w:space="0" w:color="000000"/>
              <w:bottom w:val="single" w:sz="1" w:space="0" w:color="000000"/>
              <w:right w:val="single" w:sz="1" w:space="0" w:color="000000"/>
            </w:tcBorders>
          </w:tcPr>
          <w:p w14:paraId="11639221" w14:textId="77777777" w:rsidR="00CD38F6" w:rsidRDefault="00000000">
            <w:pPr>
              <w:spacing w:line="360" w:lineRule="auto"/>
            </w:pPr>
            <w:r>
              <w:rPr>
                <w:rFonts w:ascii="inter" w:eastAsia="inter" w:hAnsi="inter" w:cs="inter"/>
                <w:color w:val="000000"/>
                <w:sz w:val="17"/>
              </w:rPr>
              <w:t>$10K</w:t>
            </w:r>
          </w:p>
        </w:tc>
        <w:tc>
          <w:tcPr>
            <w:tcW w:w="0" w:type="auto"/>
            <w:tcBorders>
              <w:top w:val="single" w:sz="1" w:space="0" w:color="000000"/>
              <w:bottom w:val="single" w:sz="1" w:space="0" w:color="000000"/>
            </w:tcBorders>
          </w:tcPr>
          <w:p w14:paraId="33E9C6EB" w14:textId="77777777" w:rsidR="00CD38F6" w:rsidRDefault="00000000">
            <w:pPr>
              <w:spacing w:line="360" w:lineRule="auto"/>
            </w:pPr>
            <w:r>
              <w:rPr>
                <w:rFonts w:ascii="inter" w:eastAsia="inter" w:hAnsi="inter" w:cs="inter"/>
                <w:color w:val="000000"/>
                <w:sz w:val="17"/>
              </w:rPr>
              <w:t>Live</w:t>
            </w:r>
          </w:p>
        </w:tc>
      </w:tr>
      <w:tr w:rsidR="00CD38F6" w14:paraId="6148E6E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FBAA416" w14:textId="77777777" w:rsidR="00CD38F6" w:rsidRDefault="00000000">
            <w:pPr>
              <w:spacing w:line="360" w:lineRule="auto"/>
            </w:pPr>
            <w:proofErr w:type="spellStart"/>
            <w:r>
              <w:rPr>
                <w:rFonts w:ascii="inter" w:eastAsia="inter" w:hAnsi="inter" w:cs="inter"/>
                <w:color w:val="000000"/>
                <w:sz w:val="17"/>
              </w:rPr>
              <w:t>Shappi</w:t>
            </w:r>
            <w:proofErr w:type="spellEnd"/>
          </w:p>
        </w:tc>
        <w:tc>
          <w:tcPr>
            <w:tcW w:w="0" w:type="auto"/>
            <w:tcBorders>
              <w:top w:val="single" w:sz="1" w:space="0" w:color="000000"/>
              <w:bottom w:val="single" w:sz="1" w:space="0" w:color="000000"/>
              <w:right w:val="single" w:sz="1" w:space="0" w:color="000000"/>
            </w:tcBorders>
          </w:tcPr>
          <w:p w14:paraId="2635B064" w14:textId="77777777" w:rsidR="00CD38F6" w:rsidRDefault="00000000">
            <w:pPr>
              <w:spacing w:line="360" w:lineRule="auto"/>
            </w:pPr>
            <w:r>
              <w:rPr>
                <w:rFonts w:ascii="inter" w:eastAsia="inter" w:hAnsi="inter" w:cs="inter"/>
                <w:color w:val="000000"/>
                <w:sz w:val="17"/>
              </w:rPr>
              <w:t>Seed</w:t>
            </w:r>
          </w:p>
        </w:tc>
        <w:tc>
          <w:tcPr>
            <w:tcW w:w="0" w:type="auto"/>
            <w:tcBorders>
              <w:top w:val="single" w:sz="1" w:space="0" w:color="000000"/>
              <w:bottom w:val="single" w:sz="1" w:space="0" w:color="000000"/>
              <w:right w:val="single" w:sz="1" w:space="0" w:color="000000"/>
            </w:tcBorders>
          </w:tcPr>
          <w:p w14:paraId="74BCC258" w14:textId="77777777" w:rsidR="00CD38F6" w:rsidRDefault="00000000">
            <w:pPr>
              <w:spacing w:line="360" w:lineRule="auto"/>
            </w:pPr>
            <w:r>
              <w:rPr>
                <w:rFonts w:ascii="inter" w:eastAsia="inter" w:hAnsi="inter" w:cs="inter"/>
                <w:color w:val="000000"/>
                <w:sz w:val="17"/>
              </w:rPr>
              <w:t>09/01/2022</w:t>
            </w:r>
          </w:p>
        </w:tc>
        <w:tc>
          <w:tcPr>
            <w:tcW w:w="0" w:type="auto"/>
            <w:tcBorders>
              <w:top w:val="single" w:sz="1" w:space="0" w:color="000000"/>
              <w:bottom w:val="single" w:sz="1" w:space="0" w:color="000000"/>
              <w:right w:val="single" w:sz="1" w:space="0" w:color="000000"/>
            </w:tcBorders>
          </w:tcPr>
          <w:p w14:paraId="087897E4" w14:textId="77777777" w:rsidR="00CD38F6" w:rsidRDefault="00000000">
            <w:pPr>
              <w:spacing w:line="360" w:lineRule="auto"/>
            </w:pPr>
            <w:r>
              <w:rPr>
                <w:rFonts w:ascii="inter" w:eastAsia="inter" w:hAnsi="inter" w:cs="inter"/>
                <w:color w:val="000000"/>
                <w:sz w:val="17"/>
              </w:rPr>
              <w:t>$1,000</w:t>
            </w:r>
          </w:p>
        </w:tc>
        <w:tc>
          <w:tcPr>
            <w:tcW w:w="0" w:type="auto"/>
            <w:tcBorders>
              <w:top w:val="single" w:sz="1" w:space="0" w:color="000000"/>
              <w:bottom w:val="single" w:sz="1" w:space="0" w:color="000000"/>
              <w:right w:val="single" w:sz="1" w:space="0" w:color="000000"/>
            </w:tcBorders>
          </w:tcPr>
          <w:p w14:paraId="1567CB4A" w14:textId="77777777" w:rsidR="00CD38F6" w:rsidRDefault="00000000">
            <w:pPr>
              <w:spacing w:line="360" w:lineRule="auto"/>
            </w:pPr>
            <w:r>
              <w:rPr>
                <w:rFonts w:ascii="inter" w:eastAsia="inter" w:hAnsi="inter" w:cs="inter"/>
                <w:color w:val="000000"/>
                <w:sz w:val="17"/>
              </w:rPr>
              <w:t>$10K</w:t>
            </w:r>
          </w:p>
        </w:tc>
        <w:tc>
          <w:tcPr>
            <w:tcW w:w="0" w:type="auto"/>
            <w:tcBorders>
              <w:top w:val="single" w:sz="1" w:space="0" w:color="000000"/>
              <w:bottom w:val="single" w:sz="1" w:space="0" w:color="000000"/>
            </w:tcBorders>
          </w:tcPr>
          <w:p w14:paraId="49EE97F8" w14:textId="77777777" w:rsidR="00CD38F6" w:rsidRDefault="00000000">
            <w:pPr>
              <w:spacing w:line="360" w:lineRule="auto"/>
            </w:pPr>
            <w:r>
              <w:rPr>
                <w:rFonts w:ascii="inter" w:eastAsia="inter" w:hAnsi="inter" w:cs="inter"/>
                <w:color w:val="000000"/>
                <w:sz w:val="17"/>
              </w:rPr>
              <w:t>Live</w:t>
            </w:r>
          </w:p>
        </w:tc>
      </w:tr>
      <w:tr w:rsidR="00CD38F6" w14:paraId="12FA3BC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4CDFACA" w14:textId="77777777" w:rsidR="00CD38F6" w:rsidRDefault="00000000">
            <w:pPr>
              <w:spacing w:line="360" w:lineRule="auto"/>
            </w:pPr>
            <w:proofErr w:type="spellStart"/>
            <w:r>
              <w:rPr>
                <w:rFonts w:ascii="inter" w:eastAsia="inter" w:hAnsi="inter" w:cs="inter"/>
                <w:color w:val="000000"/>
                <w:sz w:val="17"/>
              </w:rPr>
              <w:t>HelloSubs</w:t>
            </w:r>
            <w:proofErr w:type="spellEnd"/>
          </w:p>
        </w:tc>
        <w:tc>
          <w:tcPr>
            <w:tcW w:w="0" w:type="auto"/>
            <w:tcBorders>
              <w:top w:val="single" w:sz="1" w:space="0" w:color="000000"/>
              <w:bottom w:val="single" w:sz="1" w:space="0" w:color="000000"/>
              <w:right w:val="single" w:sz="1" w:space="0" w:color="000000"/>
            </w:tcBorders>
          </w:tcPr>
          <w:p w14:paraId="2D1AE1F0" w14:textId="77777777" w:rsidR="00CD38F6" w:rsidRDefault="00000000">
            <w:pPr>
              <w:spacing w:line="360" w:lineRule="auto"/>
            </w:pPr>
            <w:r>
              <w:rPr>
                <w:rFonts w:ascii="inter" w:eastAsia="inter" w:hAnsi="inter" w:cs="inter"/>
                <w:color w:val="000000"/>
                <w:sz w:val="17"/>
              </w:rPr>
              <w:t>Seed</w:t>
            </w:r>
          </w:p>
        </w:tc>
        <w:tc>
          <w:tcPr>
            <w:tcW w:w="0" w:type="auto"/>
            <w:tcBorders>
              <w:top w:val="single" w:sz="1" w:space="0" w:color="000000"/>
              <w:bottom w:val="single" w:sz="1" w:space="0" w:color="000000"/>
              <w:right w:val="single" w:sz="1" w:space="0" w:color="000000"/>
            </w:tcBorders>
          </w:tcPr>
          <w:p w14:paraId="7B5A83C2" w14:textId="77777777" w:rsidR="00CD38F6" w:rsidRDefault="00000000">
            <w:pPr>
              <w:spacing w:line="360" w:lineRule="auto"/>
            </w:pPr>
            <w:r>
              <w:rPr>
                <w:rFonts w:ascii="inter" w:eastAsia="inter" w:hAnsi="inter" w:cs="inter"/>
                <w:color w:val="000000"/>
                <w:sz w:val="17"/>
              </w:rPr>
              <w:t>01/03/2023</w:t>
            </w:r>
          </w:p>
        </w:tc>
        <w:tc>
          <w:tcPr>
            <w:tcW w:w="0" w:type="auto"/>
            <w:tcBorders>
              <w:top w:val="single" w:sz="1" w:space="0" w:color="000000"/>
              <w:bottom w:val="single" w:sz="1" w:space="0" w:color="000000"/>
              <w:right w:val="single" w:sz="1" w:space="0" w:color="000000"/>
            </w:tcBorders>
          </w:tcPr>
          <w:p w14:paraId="5A7DA5EE" w14:textId="77777777" w:rsidR="00CD38F6" w:rsidRDefault="00000000">
            <w:pPr>
              <w:spacing w:line="360" w:lineRule="auto"/>
            </w:pPr>
            <w:r>
              <w:rPr>
                <w:rFonts w:ascii="inter" w:eastAsia="inter" w:hAnsi="inter" w:cs="inter"/>
                <w:color w:val="000000"/>
                <w:sz w:val="17"/>
              </w:rPr>
              <w:t>$1,000</w:t>
            </w:r>
          </w:p>
        </w:tc>
        <w:tc>
          <w:tcPr>
            <w:tcW w:w="0" w:type="auto"/>
            <w:tcBorders>
              <w:top w:val="single" w:sz="1" w:space="0" w:color="000000"/>
              <w:bottom w:val="single" w:sz="1" w:space="0" w:color="000000"/>
              <w:right w:val="single" w:sz="1" w:space="0" w:color="000000"/>
            </w:tcBorders>
          </w:tcPr>
          <w:p w14:paraId="2153906D" w14:textId="77777777" w:rsidR="00CD38F6" w:rsidRDefault="00000000">
            <w:pPr>
              <w:spacing w:line="360" w:lineRule="auto"/>
            </w:pPr>
            <w:r>
              <w:rPr>
                <w:rFonts w:ascii="inter" w:eastAsia="inter" w:hAnsi="inter" w:cs="inter"/>
                <w:color w:val="000000"/>
                <w:sz w:val="17"/>
              </w:rPr>
              <w:t>$10M</w:t>
            </w:r>
          </w:p>
        </w:tc>
        <w:tc>
          <w:tcPr>
            <w:tcW w:w="0" w:type="auto"/>
            <w:tcBorders>
              <w:top w:val="single" w:sz="1" w:space="0" w:color="000000"/>
              <w:bottom w:val="single" w:sz="1" w:space="0" w:color="000000"/>
            </w:tcBorders>
          </w:tcPr>
          <w:p w14:paraId="1DD86DD5" w14:textId="77777777" w:rsidR="00CD38F6" w:rsidRDefault="00000000">
            <w:pPr>
              <w:spacing w:line="360" w:lineRule="auto"/>
            </w:pPr>
            <w:r>
              <w:rPr>
                <w:rFonts w:ascii="inter" w:eastAsia="inter" w:hAnsi="inter" w:cs="inter"/>
                <w:color w:val="000000"/>
                <w:sz w:val="17"/>
              </w:rPr>
              <w:t>Live</w:t>
            </w:r>
          </w:p>
        </w:tc>
      </w:tr>
    </w:tbl>
    <w:p w14:paraId="24D31782" w14:textId="77777777" w:rsidR="00CD38F6" w:rsidRDefault="00CD38F6"/>
    <w:p w14:paraId="51399923" w14:textId="77777777" w:rsidR="00CD38F6" w:rsidRDefault="00000000">
      <w:pPr>
        <w:spacing w:before="315" w:after="105" w:line="360" w:lineRule="auto"/>
        <w:ind w:left="-30"/>
      </w:pPr>
      <w:r>
        <w:rPr>
          <w:rFonts w:ascii="inter" w:eastAsia="inter" w:hAnsi="inter" w:cs="inter"/>
          <w:b/>
          <w:color w:val="000000"/>
          <w:sz w:val="24"/>
        </w:rPr>
        <w:t>Investment Performance Highlights</w:t>
      </w:r>
    </w:p>
    <w:p w14:paraId="29B4B56C" w14:textId="77777777" w:rsidR="00CD38F6" w:rsidRDefault="00000000">
      <w:pPr>
        <w:numPr>
          <w:ilvl w:val="0"/>
          <w:numId w:val="5"/>
        </w:numPr>
        <w:spacing w:before="105" w:after="105" w:line="360" w:lineRule="auto"/>
      </w:pPr>
      <w:r>
        <w:rPr>
          <w:rFonts w:ascii="inter" w:eastAsia="inter" w:hAnsi="inter" w:cs="inter"/>
          <w:b/>
          <w:color w:val="000000"/>
        </w:rPr>
        <w:t>Highest ROI</w:t>
      </w:r>
      <w:r>
        <w:rPr>
          <w:rFonts w:ascii="inter" w:eastAsia="inter" w:hAnsi="inter" w:cs="inter"/>
          <w:color w:val="000000"/>
        </w:rPr>
        <w:t>: OpenAI investment ($15,000 invested in 2018, realized at an enormous return)</w:t>
      </w:r>
    </w:p>
    <w:p w14:paraId="14A0C4AE" w14:textId="77777777" w:rsidR="00CD38F6" w:rsidRDefault="00000000">
      <w:pPr>
        <w:numPr>
          <w:ilvl w:val="0"/>
          <w:numId w:val="5"/>
        </w:numPr>
        <w:spacing w:before="105" w:after="105" w:line="360" w:lineRule="auto"/>
      </w:pPr>
      <w:r>
        <w:rPr>
          <w:rFonts w:ascii="inter" w:eastAsia="inter" w:hAnsi="inter" w:cs="inter"/>
          <w:b/>
          <w:color w:val="000000"/>
        </w:rPr>
        <w:t>Largest Investment</w:t>
      </w:r>
      <w:r>
        <w:rPr>
          <w:rFonts w:ascii="inter" w:eastAsia="inter" w:hAnsi="inter" w:cs="inter"/>
          <w:color w:val="000000"/>
        </w:rPr>
        <w:t>: Hinge Health ($25,000) which now has a valuation of $6.1 billion</w:t>
      </w:r>
    </w:p>
    <w:p w14:paraId="76A615E2" w14:textId="77777777" w:rsidR="00CD38F6" w:rsidRDefault="00000000">
      <w:pPr>
        <w:numPr>
          <w:ilvl w:val="0"/>
          <w:numId w:val="5"/>
        </w:numPr>
        <w:spacing w:before="105" w:after="105" w:line="360" w:lineRule="auto"/>
      </w:pPr>
      <w:r>
        <w:rPr>
          <w:rFonts w:ascii="inter" w:eastAsia="inter" w:hAnsi="inter" w:cs="inter"/>
          <w:b/>
          <w:color w:val="000000"/>
        </w:rPr>
        <w:t>Diversification</w:t>
      </w:r>
      <w:r>
        <w:rPr>
          <w:rFonts w:ascii="inter" w:eastAsia="inter" w:hAnsi="inter" w:cs="inter"/>
          <w:color w:val="000000"/>
        </w:rPr>
        <w:t xml:space="preserve">: Investments span multiple sectors including </w:t>
      </w:r>
      <w:proofErr w:type="spellStart"/>
      <w:r>
        <w:rPr>
          <w:rFonts w:ascii="inter" w:eastAsia="inter" w:hAnsi="inter" w:cs="inter"/>
          <w:color w:val="000000"/>
        </w:rPr>
        <w:t>healthtech</w:t>
      </w:r>
      <w:proofErr w:type="spellEnd"/>
      <w:r>
        <w:rPr>
          <w:rFonts w:ascii="inter" w:eastAsia="inter" w:hAnsi="inter" w:cs="inter"/>
          <w:color w:val="000000"/>
        </w:rPr>
        <w:t>, blockchain, aerospace, fintech, and venture funds</w:t>
      </w:r>
    </w:p>
    <w:p w14:paraId="5CA274AA" w14:textId="77777777" w:rsidR="00CD38F6" w:rsidRDefault="00000000">
      <w:pPr>
        <w:numPr>
          <w:ilvl w:val="0"/>
          <w:numId w:val="5"/>
        </w:numPr>
        <w:spacing w:before="105" w:after="105" w:line="360" w:lineRule="auto"/>
      </w:pPr>
      <w:r>
        <w:rPr>
          <w:rFonts w:ascii="inter" w:eastAsia="inter" w:hAnsi="inter" w:cs="inter"/>
          <w:b/>
          <w:color w:val="000000"/>
        </w:rPr>
        <w:t>Investment Stage Focus</w:t>
      </w:r>
      <w:r>
        <w:rPr>
          <w:rFonts w:ascii="inter" w:eastAsia="inter" w:hAnsi="inter" w:cs="inter"/>
          <w:color w:val="000000"/>
        </w:rPr>
        <w:t>: Primarily seed and early-stage investments, with some Series A+ and beyond</w:t>
      </w:r>
    </w:p>
    <w:p w14:paraId="5F627772" w14:textId="77777777" w:rsidR="00CD38F6" w:rsidRDefault="00000000">
      <w:pPr>
        <w:numPr>
          <w:ilvl w:val="0"/>
          <w:numId w:val="5"/>
        </w:numPr>
        <w:spacing w:before="105" w:after="105" w:line="360" w:lineRule="auto"/>
      </w:pPr>
      <w:r>
        <w:rPr>
          <w:rFonts w:ascii="inter" w:eastAsia="inter" w:hAnsi="inter" w:cs="inter"/>
          <w:b/>
          <w:color w:val="000000"/>
        </w:rPr>
        <w:t>Notable Exit</w:t>
      </w:r>
      <w:r>
        <w:rPr>
          <w:rFonts w:ascii="inter" w:eastAsia="inter" w:hAnsi="inter" w:cs="inter"/>
          <w:color w:val="000000"/>
        </w:rPr>
        <w:t>: OpenAI appears to be his most successful realized investment</w:t>
      </w:r>
    </w:p>
    <w:p w14:paraId="5F8D3A83" w14:textId="77777777" w:rsidR="00CD38F6" w:rsidRDefault="00000000">
      <w:pPr>
        <w:spacing w:after="210" w:line="360" w:lineRule="auto"/>
      </w:pPr>
      <w:r>
        <w:rPr>
          <w:rFonts w:ascii="inter" w:eastAsia="inter" w:hAnsi="inter" w:cs="inter"/>
          <w:color w:val="000000"/>
        </w:rPr>
        <w:t>The portfolio demonstrates Bernardt Vogel's investment thesis focusing on early-stage technology companies with significant growth potential, particularly in fintech, blockchain, and marketplace sectors.</w:t>
      </w:r>
      <w:r>
        <w:rPr>
          <w:rFonts w:ascii="inter" w:eastAsia="inter" w:hAnsi="inter" w:cs="inter"/>
          <w:color w:val="000000"/>
        </w:rPr>
        <w:br/>
      </w:r>
    </w:p>
    <w:p w14:paraId="480A9539" w14:textId="77777777" w:rsidR="00CD38F6" w:rsidRDefault="00000000">
      <w:pPr>
        <w:spacing w:line="360" w:lineRule="auto"/>
        <w:jc w:val="center"/>
      </w:pPr>
      <w:r>
        <w:rPr>
          <w:rFonts w:ascii="inter" w:eastAsia="inter" w:hAnsi="inter" w:cs="inter"/>
          <w:color w:val="000000"/>
        </w:rPr>
        <w:t>⁂</w:t>
      </w:r>
    </w:p>
    <w:p w14:paraId="590B792F" w14:textId="77777777" w:rsidR="00CD38F6" w:rsidRDefault="0093253F">
      <w:pPr>
        <w:spacing w:before="210" w:after="0" w:line="360" w:lineRule="auto"/>
      </w:pPr>
      <w:r>
        <w:rPr>
          <w:noProof/>
        </w:rPr>
      </w:r>
      <w:r w:rsidR="0093253F">
        <w:rPr>
          <w:noProof/>
        </w:rPr>
        <w:pict w14:anchorId="462AE7D2">
          <v:rect id="_x0000_s108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834D2DF" w14:textId="77777777" w:rsidR="00CD38F6" w:rsidRDefault="00000000">
      <w:pPr>
        <w:spacing w:before="315" w:after="105" w:line="360" w:lineRule="auto"/>
        <w:ind w:left="-30"/>
      </w:pPr>
      <w:r>
        <w:rPr>
          <w:rFonts w:ascii="inter" w:eastAsia="inter" w:hAnsi="inter" w:cs="inter"/>
          <w:b/>
          <w:color w:val="000000"/>
          <w:sz w:val="24"/>
        </w:rPr>
        <w:t>Estimated Returns from Bernardt Vogel's Initial Investments</w:t>
      </w:r>
    </w:p>
    <w:p w14:paraId="0D8A83D7" w14:textId="77777777" w:rsidR="00CD38F6" w:rsidRDefault="00000000">
      <w:pPr>
        <w:spacing w:after="210" w:line="360" w:lineRule="auto"/>
      </w:pPr>
      <w:r>
        <w:rPr>
          <w:rFonts w:ascii="inter" w:eastAsia="inter" w:hAnsi="inter" w:cs="inter"/>
          <w:color w:val="000000"/>
        </w:rPr>
        <w:lastRenderedPageBreak/>
        <w:t>Based on the financial analysis of Bernardt Vogel's investment portfolio, his initial investments have generated extraordinary returns:</w:t>
      </w:r>
    </w:p>
    <w:p w14:paraId="15F085E2" w14:textId="77777777" w:rsidR="00CD38F6" w:rsidRDefault="00000000">
      <w:pPr>
        <w:numPr>
          <w:ilvl w:val="0"/>
          <w:numId w:val="6"/>
        </w:numPr>
        <w:spacing w:before="105" w:after="105" w:line="360" w:lineRule="auto"/>
      </w:pPr>
      <w:r>
        <w:rPr>
          <w:rFonts w:ascii="inter" w:eastAsia="inter" w:hAnsi="inter" w:cs="inter"/>
          <w:color w:val="000000"/>
        </w:rPr>
        <w:t>Total amount invested: $133,000</w:t>
      </w:r>
    </w:p>
    <w:p w14:paraId="474CDA1C" w14:textId="77777777" w:rsidR="00CD38F6" w:rsidRDefault="00000000">
      <w:pPr>
        <w:numPr>
          <w:ilvl w:val="0"/>
          <w:numId w:val="6"/>
        </w:numPr>
        <w:spacing w:before="105" w:after="105" w:line="360" w:lineRule="auto"/>
      </w:pPr>
      <w:r>
        <w:rPr>
          <w:rFonts w:ascii="inter" w:eastAsia="inter" w:hAnsi="inter" w:cs="inter"/>
          <w:color w:val="000000"/>
        </w:rPr>
        <w:t>Current total valuation: $185.345 billion</w:t>
      </w:r>
    </w:p>
    <w:p w14:paraId="6A58480D" w14:textId="77777777" w:rsidR="00CD38F6" w:rsidRDefault="00000000">
      <w:pPr>
        <w:numPr>
          <w:ilvl w:val="0"/>
          <w:numId w:val="6"/>
        </w:numPr>
        <w:spacing w:before="105" w:after="105" w:line="360" w:lineRule="auto"/>
      </w:pPr>
      <w:r>
        <w:rPr>
          <w:rFonts w:ascii="inter" w:eastAsia="inter" w:hAnsi="inter" w:cs="inter"/>
          <w:color w:val="000000"/>
        </w:rPr>
        <w:t>Overall return multiple: 1,393,571x (meaning each dollar invested has grown to approximately $1.4 million on average)</w:t>
      </w:r>
    </w:p>
    <w:p w14:paraId="57D0F96E" w14:textId="77777777" w:rsidR="00CD38F6" w:rsidRDefault="00000000">
      <w:pPr>
        <w:spacing w:after="210" w:line="360" w:lineRule="auto"/>
      </w:pPr>
      <w:r>
        <w:rPr>
          <w:rFonts w:ascii="inter" w:eastAsia="inter" w:hAnsi="inter" w:cs="inter"/>
          <w:b/>
          <w:color w:val="000000"/>
        </w:rPr>
        <w:t>Top Performing Investments:</w:t>
      </w:r>
    </w:p>
    <w:p w14:paraId="06FDE195" w14:textId="77777777" w:rsidR="00CD38F6" w:rsidRDefault="00000000">
      <w:pPr>
        <w:numPr>
          <w:ilvl w:val="0"/>
          <w:numId w:val="7"/>
        </w:numPr>
        <w:spacing w:before="105" w:after="105" w:line="360" w:lineRule="auto"/>
      </w:pPr>
      <w:r>
        <w:rPr>
          <w:rFonts w:ascii="inter" w:eastAsia="inter" w:hAnsi="inter" w:cs="inter"/>
          <w:color w:val="000000"/>
        </w:rPr>
        <w:t>OpenAI: 10,466,666x return (invested $15,000, now valued at $157 billion)</w:t>
      </w:r>
    </w:p>
    <w:p w14:paraId="54C3C4D4" w14:textId="77777777" w:rsidR="00CD38F6" w:rsidRDefault="00000000">
      <w:pPr>
        <w:numPr>
          <w:ilvl w:val="0"/>
          <w:numId w:val="7"/>
        </w:numPr>
        <w:spacing w:before="105" w:after="105" w:line="360" w:lineRule="auto"/>
      </w:pPr>
      <w:r>
        <w:rPr>
          <w:rFonts w:ascii="inter" w:eastAsia="inter" w:hAnsi="inter" w:cs="inter"/>
          <w:color w:val="000000"/>
        </w:rPr>
        <w:t>Ripple: 1,500,000x return (invested $10,000, now valued at $15 billion)</w:t>
      </w:r>
    </w:p>
    <w:p w14:paraId="7562DF97" w14:textId="77777777" w:rsidR="00CD38F6" w:rsidRDefault="00000000">
      <w:pPr>
        <w:numPr>
          <w:ilvl w:val="0"/>
          <w:numId w:val="7"/>
        </w:numPr>
        <w:spacing w:before="105" w:after="105" w:line="360" w:lineRule="auto"/>
      </w:pPr>
      <w:proofErr w:type="spellStart"/>
      <w:r>
        <w:rPr>
          <w:rFonts w:ascii="inter" w:eastAsia="inter" w:hAnsi="inter" w:cs="inter"/>
          <w:color w:val="000000"/>
        </w:rPr>
        <w:t>Natilus</w:t>
      </w:r>
      <w:proofErr w:type="spellEnd"/>
      <w:r>
        <w:rPr>
          <w:rFonts w:ascii="inter" w:eastAsia="inter" w:hAnsi="inter" w:cs="inter"/>
          <w:color w:val="000000"/>
        </w:rPr>
        <w:t>: 1,200,000x return (invested $5,000, now valued at $6 billion)</w:t>
      </w:r>
    </w:p>
    <w:p w14:paraId="6D28973E" w14:textId="77777777" w:rsidR="00CD38F6" w:rsidRDefault="00000000">
      <w:pPr>
        <w:numPr>
          <w:ilvl w:val="0"/>
          <w:numId w:val="7"/>
        </w:numPr>
        <w:spacing w:before="105" w:after="105" w:line="360" w:lineRule="auto"/>
      </w:pPr>
      <w:r>
        <w:rPr>
          <w:rFonts w:ascii="inter" w:eastAsia="inter" w:hAnsi="inter" w:cs="inter"/>
          <w:color w:val="000000"/>
        </w:rPr>
        <w:t>Unchained Capital: 275,000x return (invested $1,000, now valued at $275 million)</w:t>
      </w:r>
    </w:p>
    <w:p w14:paraId="493F1B3C" w14:textId="77777777" w:rsidR="00CD38F6" w:rsidRDefault="00000000">
      <w:pPr>
        <w:numPr>
          <w:ilvl w:val="0"/>
          <w:numId w:val="7"/>
        </w:numPr>
        <w:spacing w:before="105" w:after="105" w:line="360" w:lineRule="auto"/>
      </w:pPr>
      <w:r>
        <w:rPr>
          <w:rFonts w:ascii="inter" w:eastAsia="inter" w:hAnsi="inter" w:cs="inter"/>
          <w:color w:val="000000"/>
        </w:rPr>
        <w:t>Hinge Health: 244,000x return (invested $25,000, now valued at $6.1 billion)</w:t>
      </w:r>
    </w:p>
    <w:p w14:paraId="1504B46D" w14:textId="77777777" w:rsidR="00CD38F6" w:rsidRDefault="00000000">
      <w:pPr>
        <w:numPr>
          <w:ilvl w:val="0"/>
          <w:numId w:val="7"/>
        </w:numPr>
        <w:spacing w:before="105" w:after="105" w:line="360" w:lineRule="auto"/>
      </w:pPr>
      <w:r>
        <w:rPr>
          <w:rFonts w:ascii="inter" w:eastAsia="inter" w:hAnsi="inter" w:cs="inter"/>
          <w:color w:val="000000"/>
        </w:rPr>
        <w:t>Republic: 200,000x return (invested $1,000, now valued at $200 million)</w:t>
      </w:r>
    </w:p>
    <w:p w14:paraId="708A7517" w14:textId="77777777" w:rsidR="00CD38F6" w:rsidRDefault="00000000">
      <w:pPr>
        <w:spacing w:after="210" w:line="360" w:lineRule="auto"/>
      </w:pPr>
      <w:r>
        <w:rPr>
          <w:rFonts w:ascii="inter" w:eastAsia="inter" w:hAnsi="inter" w:cs="inter"/>
          <w:b/>
          <w:color w:val="000000"/>
        </w:rPr>
        <w:t>Mid-Range Performers:</w:t>
      </w:r>
      <w:r>
        <w:rPr>
          <w:rFonts w:ascii="inter" w:eastAsia="inter" w:hAnsi="inter" w:cs="inter"/>
          <w:color w:val="000000"/>
        </w:rPr>
        <w:br/>
        <w:t xml:space="preserve">Several investments have generated returns between 1,000x and 100,000x, including </w:t>
      </w:r>
      <w:proofErr w:type="spellStart"/>
      <w:r>
        <w:rPr>
          <w:rFonts w:ascii="inter" w:eastAsia="inter" w:hAnsi="inter" w:cs="inter"/>
          <w:color w:val="000000"/>
        </w:rPr>
        <w:t>Wefunder</w:t>
      </w:r>
      <w:proofErr w:type="spellEnd"/>
      <w:r>
        <w:rPr>
          <w:rFonts w:ascii="inter" w:eastAsia="inter" w:hAnsi="inter" w:cs="inter"/>
          <w:color w:val="000000"/>
        </w:rPr>
        <w:t xml:space="preserve"> (10,000x), </w:t>
      </w:r>
      <w:proofErr w:type="spellStart"/>
      <w:r>
        <w:rPr>
          <w:rFonts w:ascii="inter" w:eastAsia="inter" w:hAnsi="inter" w:cs="inter"/>
          <w:color w:val="000000"/>
        </w:rPr>
        <w:t>HelloSubs</w:t>
      </w:r>
      <w:proofErr w:type="spellEnd"/>
      <w:r>
        <w:rPr>
          <w:rFonts w:ascii="inter" w:eastAsia="inter" w:hAnsi="inter" w:cs="inter"/>
          <w:color w:val="000000"/>
        </w:rPr>
        <w:t xml:space="preserve"> (10,000x), and EXPEDIT CAPITAL (10,000x).</w:t>
      </w:r>
    </w:p>
    <w:p w14:paraId="0ABAD5BD" w14:textId="77777777" w:rsidR="00CD38F6" w:rsidRDefault="00000000">
      <w:pPr>
        <w:spacing w:after="210" w:line="360" w:lineRule="auto"/>
      </w:pPr>
      <w:r>
        <w:rPr>
          <w:rFonts w:ascii="inter" w:eastAsia="inter" w:hAnsi="inter" w:cs="inter"/>
          <w:b/>
          <w:color w:val="000000"/>
        </w:rPr>
        <w:t>Lower Performers:</w:t>
      </w:r>
      <w:r>
        <w:rPr>
          <w:rFonts w:ascii="inter" w:eastAsia="inter" w:hAnsi="inter" w:cs="inter"/>
          <w:color w:val="000000"/>
        </w:rPr>
        <w:br/>
        <w:t xml:space="preserve">A few investments show more modest returns, such as </w:t>
      </w:r>
      <w:proofErr w:type="spellStart"/>
      <w:r>
        <w:rPr>
          <w:rFonts w:ascii="inter" w:eastAsia="inter" w:hAnsi="inter" w:cs="inter"/>
          <w:color w:val="000000"/>
        </w:rPr>
        <w:t>Decentraland</w:t>
      </w:r>
      <w:proofErr w:type="spellEnd"/>
      <w:r>
        <w:rPr>
          <w:rFonts w:ascii="inter" w:eastAsia="inter" w:hAnsi="inter" w:cs="inter"/>
          <w:color w:val="000000"/>
        </w:rPr>
        <w:t xml:space="preserve"> (20x), Feat Clothing (10x), </w:t>
      </w:r>
      <w:proofErr w:type="spellStart"/>
      <w:r>
        <w:rPr>
          <w:rFonts w:ascii="inter" w:eastAsia="inter" w:hAnsi="inter" w:cs="inter"/>
          <w:color w:val="000000"/>
        </w:rPr>
        <w:t>isotalent</w:t>
      </w:r>
      <w:proofErr w:type="spellEnd"/>
      <w:r>
        <w:rPr>
          <w:rFonts w:ascii="inter" w:eastAsia="inter" w:hAnsi="inter" w:cs="inter"/>
          <w:color w:val="000000"/>
        </w:rPr>
        <w:t xml:space="preserve"> (10x), and </w:t>
      </w:r>
      <w:proofErr w:type="spellStart"/>
      <w:r>
        <w:rPr>
          <w:rFonts w:ascii="inter" w:eastAsia="inter" w:hAnsi="inter" w:cs="inter"/>
          <w:color w:val="000000"/>
        </w:rPr>
        <w:t>Shappi</w:t>
      </w:r>
      <w:proofErr w:type="spellEnd"/>
      <w:r>
        <w:rPr>
          <w:rFonts w:ascii="inter" w:eastAsia="inter" w:hAnsi="inter" w:cs="inter"/>
          <w:color w:val="000000"/>
        </w:rPr>
        <w:t xml:space="preserve"> (10x).</w:t>
      </w:r>
    </w:p>
    <w:p w14:paraId="3CA67A2B" w14:textId="77777777" w:rsidR="00CD38F6" w:rsidRDefault="00000000">
      <w:pPr>
        <w:spacing w:after="210" w:line="360" w:lineRule="auto"/>
      </w:pPr>
      <w:r>
        <w:rPr>
          <w:rFonts w:ascii="inter" w:eastAsia="inter" w:hAnsi="inter" w:cs="inter"/>
          <w:b/>
          <w:color w:val="000000"/>
        </w:rPr>
        <w:t>Non-Performing Investments:</w:t>
      </w:r>
      <w:r>
        <w:rPr>
          <w:rFonts w:ascii="inter" w:eastAsia="inter" w:hAnsi="inter" w:cs="inter"/>
          <w:color w:val="000000"/>
        </w:rPr>
        <w:br/>
        <w:t>Two investments currently show no returns:</w:t>
      </w:r>
    </w:p>
    <w:p w14:paraId="59A99A89" w14:textId="77777777" w:rsidR="00CD38F6" w:rsidRDefault="00000000">
      <w:pPr>
        <w:numPr>
          <w:ilvl w:val="0"/>
          <w:numId w:val="8"/>
        </w:numPr>
        <w:spacing w:before="105" w:after="105" w:line="360" w:lineRule="auto"/>
      </w:pPr>
      <w:r>
        <w:rPr>
          <w:rFonts w:ascii="inter" w:eastAsia="inter" w:hAnsi="inter" w:cs="inter"/>
          <w:color w:val="000000"/>
        </w:rPr>
        <w:t>Sweater: $10,000 invested, current valuation $0 (realized investment)</w:t>
      </w:r>
    </w:p>
    <w:p w14:paraId="5A9A6E95" w14:textId="77777777" w:rsidR="00CD38F6" w:rsidRDefault="00000000">
      <w:pPr>
        <w:numPr>
          <w:ilvl w:val="0"/>
          <w:numId w:val="8"/>
        </w:numPr>
        <w:spacing w:before="105" w:after="105" w:line="360" w:lineRule="auto"/>
      </w:pPr>
      <w:proofErr w:type="spellStart"/>
      <w:r>
        <w:rPr>
          <w:rFonts w:ascii="inter" w:eastAsia="inter" w:hAnsi="inter" w:cs="inter"/>
          <w:color w:val="000000"/>
        </w:rPr>
        <w:t>EarlyBird</w:t>
      </w:r>
      <w:proofErr w:type="spellEnd"/>
      <w:r>
        <w:rPr>
          <w:rFonts w:ascii="inter" w:eastAsia="inter" w:hAnsi="inter" w:cs="inter"/>
          <w:color w:val="000000"/>
        </w:rPr>
        <w:t>: $1,000 invested, current valuation $0 (realized investment)</w:t>
      </w:r>
    </w:p>
    <w:p w14:paraId="71912AC9" w14:textId="77777777" w:rsidR="00CD38F6" w:rsidRDefault="00000000">
      <w:pPr>
        <w:spacing w:after="210" w:line="360" w:lineRule="auto"/>
      </w:pPr>
      <w:r>
        <w:rPr>
          <w:rFonts w:ascii="inter" w:eastAsia="inter" w:hAnsi="inter" w:cs="inter"/>
          <w:color w:val="000000"/>
        </w:rPr>
        <w:t>The exceptionally high overall return is primarily driven by the OpenAI investment, which accounts for approximately 85% of the total portfolio value. Even excluding this outlier, the remaining investments still show remarkable performance as a collective.</w:t>
      </w:r>
    </w:p>
    <w:p w14:paraId="692346FF" w14:textId="77777777" w:rsidR="00CD38F6" w:rsidRDefault="00000000">
      <w:pPr>
        <w:spacing w:line="360" w:lineRule="auto"/>
        <w:jc w:val="center"/>
      </w:pPr>
      <w:r>
        <w:rPr>
          <w:rFonts w:ascii="inter" w:eastAsia="inter" w:hAnsi="inter" w:cs="inter"/>
          <w:color w:val="000000"/>
        </w:rPr>
        <w:t>⁂</w:t>
      </w:r>
    </w:p>
    <w:p w14:paraId="096786B9" w14:textId="77777777" w:rsidR="00CD38F6" w:rsidRDefault="0093253F">
      <w:pPr>
        <w:spacing w:before="210" w:after="0" w:line="360" w:lineRule="auto"/>
      </w:pPr>
      <w:r>
        <w:rPr>
          <w:noProof/>
        </w:rPr>
      </w:r>
      <w:r w:rsidR="0093253F">
        <w:rPr>
          <w:noProof/>
        </w:rPr>
        <w:pict w14:anchorId="2AEE1409">
          <v:rect id="_x0000_s107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3A811C4" w14:textId="77777777" w:rsidR="00CD38F6" w:rsidRDefault="00000000">
      <w:pPr>
        <w:spacing w:before="315" w:after="105" w:line="360" w:lineRule="auto"/>
        <w:ind w:left="-30"/>
      </w:pPr>
      <w:r>
        <w:rPr>
          <w:rFonts w:ascii="inter" w:eastAsia="inter" w:hAnsi="inter" w:cs="inter"/>
          <w:b/>
          <w:color w:val="000000"/>
          <w:sz w:val="24"/>
        </w:rPr>
        <w:lastRenderedPageBreak/>
        <w:t>Estimated Returns from Bernardt Vogel's Initial Investments</w:t>
      </w:r>
    </w:p>
    <w:p w14:paraId="41BE6CA3" w14:textId="77777777" w:rsidR="00CD38F6" w:rsidRDefault="00000000">
      <w:pPr>
        <w:spacing w:after="210" w:line="360" w:lineRule="auto"/>
      </w:pPr>
      <w:r>
        <w:rPr>
          <w:rFonts w:ascii="inter" w:eastAsia="inter" w:hAnsi="inter" w:cs="inter"/>
          <w:color w:val="000000"/>
        </w:rPr>
        <w:t xml:space="preserve">Bernardt Vogel's investment portfolio demonstrates extraordinary returns, driven primarily by early stakes in high-growth companies. Below is a detailed analysis of his key investments, factoring in initial equity stakes, current valuations (as of May 2025), and returns </w:t>
      </w:r>
      <w:r>
        <w:rPr>
          <w:rFonts w:ascii="inter" w:eastAsia="inter" w:hAnsi="inter" w:cs="inter"/>
          <w:b/>
          <w:color w:val="000000"/>
        </w:rPr>
        <w:t>assuming no additional funding rounds or dilution</w:t>
      </w:r>
      <w:r>
        <w:rPr>
          <w:rFonts w:ascii="inter" w:eastAsia="inter" w:hAnsi="inter" w:cs="inter"/>
          <w:color w:val="000000"/>
        </w:rPr>
        <w:t>.</w:t>
      </w:r>
    </w:p>
    <w:p w14:paraId="415A7A4A" w14:textId="77777777" w:rsidR="00CD38F6" w:rsidRDefault="0093253F">
      <w:pPr>
        <w:spacing w:before="210" w:after="0" w:line="360" w:lineRule="auto"/>
      </w:pPr>
      <w:r>
        <w:rPr>
          <w:noProof/>
        </w:rPr>
      </w:r>
      <w:r w:rsidR="0093253F">
        <w:rPr>
          <w:noProof/>
        </w:rPr>
        <w:pict w14:anchorId="6B64398E">
          <v:rect id="_x0000_s107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71230E4" w14:textId="77777777" w:rsidR="00CD38F6" w:rsidRDefault="00000000">
      <w:pPr>
        <w:spacing w:before="315" w:after="105" w:line="360" w:lineRule="auto"/>
        <w:ind w:left="-30"/>
      </w:pPr>
      <w:r>
        <w:rPr>
          <w:rFonts w:ascii="inter" w:eastAsia="inter" w:hAnsi="inter" w:cs="inter"/>
          <w:b/>
          <w:color w:val="000000"/>
          <w:sz w:val="24"/>
        </w:rPr>
        <w:t>1. OpenAI</w:t>
      </w:r>
    </w:p>
    <w:p w14:paraId="1FEA63A9" w14:textId="77777777" w:rsidR="00CD38F6" w:rsidRDefault="00000000">
      <w:pPr>
        <w:numPr>
          <w:ilvl w:val="0"/>
          <w:numId w:val="9"/>
        </w:numPr>
        <w:spacing w:before="105" w:after="105" w:line="360" w:lineRule="auto"/>
      </w:pPr>
      <w:r>
        <w:rPr>
          <w:rFonts w:ascii="inter" w:eastAsia="inter" w:hAnsi="inter" w:cs="inter"/>
          <w:b/>
          <w:color w:val="000000"/>
        </w:rPr>
        <w:t>Initial Investment</w:t>
      </w:r>
      <w:r>
        <w:rPr>
          <w:rFonts w:ascii="inter" w:eastAsia="inter" w:hAnsi="inter" w:cs="inter"/>
          <w:color w:val="000000"/>
        </w:rPr>
        <w:t>: $15,000 (2018)</w:t>
      </w:r>
    </w:p>
    <w:p w14:paraId="7DFE1325" w14:textId="77777777" w:rsidR="00CD38F6" w:rsidRDefault="00000000">
      <w:pPr>
        <w:numPr>
          <w:ilvl w:val="0"/>
          <w:numId w:val="9"/>
        </w:numPr>
        <w:spacing w:before="105" w:after="105" w:line="360" w:lineRule="auto"/>
      </w:pPr>
      <w:r>
        <w:rPr>
          <w:rFonts w:ascii="inter" w:eastAsia="inter" w:hAnsi="inter" w:cs="inter"/>
          <w:b/>
          <w:color w:val="000000"/>
        </w:rPr>
        <w:t>Initial Valuation</w:t>
      </w:r>
      <w:r>
        <w:rPr>
          <w:rFonts w:ascii="inter" w:eastAsia="inter" w:hAnsi="inter" w:cs="inter"/>
          <w:color w:val="000000"/>
        </w:rPr>
        <w:t>: $1 billion (2018 estimate)</w:t>
      </w:r>
      <w:bookmarkStart w:id="32" w:name="fnref23"/>
      <w:bookmarkEnd w:id="32"/>
      <w:r>
        <w:fldChar w:fldCharType="begin"/>
      </w:r>
      <w:r>
        <w:instrText>HYPERLINK \l "fn23" \h</w:instrText>
      </w:r>
      <w:r>
        <w:fldChar w:fldCharType="separate"/>
      </w:r>
      <w:r>
        <w:rPr>
          <w:rFonts w:ascii="inter" w:eastAsia="inter" w:hAnsi="inter" w:cs="inter"/>
          <w:u w:val="single"/>
          <w:vertAlign w:val="superscript"/>
        </w:rPr>
        <w:t>[23]</w:t>
      </w:r>
      <w:r>
        <w:fldChar w:fldCharType="end"/>
      </w:r>
    </w:p>
    <w:p w14:paraId="173180F5" w14:textId="77777777" w:rsidR="00CD38F6" w:rsidRDefault="00000000">
      <w:pPr>
        <w:numPr>
          <w:ilvl w:val="0"/>
          <w:numId w:val="9"/>
        </w:numPr>
        <w:spacing w:before="105" w:after="105" w:line="360" w:lineRule="auto"/>
      </w:pPr>
      <w:r>
        <w:rPr>
          <w:rFonts w:ascii="inter" w:eastAsia="inter" w:hAnsi="inter" w:cs="inter"/>
          <w:b/>
          <w:color w:val="000000"/>
        </w:rPr>
        <w:t>Current Valuation</w:t>
      </w:r>
      <w:r>
        <w:rPr>
          <w:rFonts w:ascii="inter" w:eastAsia="inter" w:hAnsi="inter" w:cs="inter"/>
          <w:color w:val="000000"/>
        </w:rPr>
        <w:t>: $340 billion (2025)</w:t>
      </w:r>
      <w:bookmarkStart w:id="33" w:name="fnref24"/>
      <w:bookmarkEnd w:id="33"/>
      <w:r>
        <w:fldChar w:fldCharType="begin"/>
      </w:r>
      <w:r>
        <w:instrText>HYPERLINK \l "fn24" \h</w:instrText>
      </w:r>
      <w:r>
        <w:fldChar w:fldCharType="separate"/>
      </w:r>
      <w:r>
        <w:rPr>
          <w:rFonts w:ascii="inter" w:eastAsia="inter" w:hAnsi="inter" w:cs="inter"/>
          <w:u w:val="single"/>
          <w:vertAlign w:val="superscript"/>
        </w:rPr>
        <w:t>[24]</w:t>
      </w:r>
      <w:r>
        <w:fldChar w:fldCharType="end"/>
      </w:r>
      <w:bookmarkStart w:id="34" w:name="fnref25"/>
      <w:bookmarkEnd w:id="34"/>
      <w:r>
        <w:fldChar w:fldCharType="begin"/>
      </w:r>
      <w:r>
        <w:instrText>HYPERLINK \l "fn25" \h</w:instrText>
      </w:r>
      <w:r>
        <w:fldChar w:fldCharType="separate"/>
      </w:r>
      <w:r>
        <w:rPr>
          <w:rFonts w:ascii="inter" w:eastAsia="inter" w:hAnsi="inter" w:cs="inter"/>
          <w:u w:val="single"/>
          <w:vertAlign w:val="superscript"/>
        </w:rPr>
        <w:t>[25]</w:t>
      </w:r>
      <w:r>
        <w:fldChar w:fldCharType="end"/>
      </w:r>
    </w:p>
    <w:p w14:paraId="612CFCE9" w14:textId="77777777" w:rsidR="00CD38F6" w:rsidRDefault="00000000">
      <w:pPr>
        <w:numPr>
          <w:ilvl w:val="0"/>
          <w:numId w:val="9"/>
        </w:numPr>
        <w:spacing w:before="105" w:after="105" w:line="360" w:lineRule="auto"/>
      </w:pPr>
      <w:r>
        <w:rPr>
          <w:rFonts w:ascii="inter" w:eastAsia="inter" w:hAnsi="inter" w:cs="inter"/>
          <w:b/>
          <w:color w:val="000000"/>
        </w:rPr>
        <w:t>Equity Stake</w:t>
      </w:r>
      <w:r>
        <w:rPr>
          <w:rFonts w:ascii="inter" w:eastAsia="inter" w:hAnsi="inter" w:cs="inter"/>
          <w:color w:val="000000"/>
        </w:rPr>
        <w:t>: $ \</w:t>
      </w:r>
      <w:proofErr w:type="gramStart"/>
      <w:r>
        <w:rPr>
          <w:rFonts w:ascii="inter" w:eastAsia="inter" w:hAnsi="inter" w:cs="inter"/>
          <w:color w:val="000000"/>
        </w:rPr>
        <w:t>frac{15,000}{</w:t>
      </w:r>
      <w:proofErr w:type="gramEnd"/>
      <w:r>
        <w:rPr>
          <w:rFonts w:ascii="inter" w:eastAsia="inter" w:hAnsi="inter" w:cs="inter"/>
          <w:color w:val="000000"/>
        </w:rPr>
        <w:t>1,000,000,000} = 0.0015% $</w:t>
      </w:r>
    </w:p>
    <w:p w14:paraId="15EF628B" w14:textId="77777777" w:rsidR="00CD38F6" w:rsidRDefault="00000000">
      <w:pPr>
        <w:numPr>
          <w:ilvl w:val="0"/>
          <w:numId w:val="9"/>
        </w:numPr>
        <w:spacing w:before="105" w:after="105" w:line="360" w:lineRule="auto"/>
      </w:pPr>
      <w:r>
        <w:rPr>
          <w:rFonts w:ascii="inter" w:eastAsia="inter" w:hAnsi="inter" w:cs="inter"/>
          <w:b/>
          <w:color w:val="000000"/>
        </w:rPr>
        <w:t>Current Value</w:t>
      </w:r>
      <w:r>
        <w:rPr>
          <w:rFonts w:ascii="inter" w:eastAsia="inter" w:hAnsi="inter" w:cs="inter"/>
          <w:color w:val="000000"/>
        </w:rPr>
        <w:t xml:space="preserve">: </w:t>
      </w:r>
      <m:oMath>
        <m:r>
          <m:rPr>
            <m:sty m:val="p"/>
          </m:rPr>
          <w:rPr>
            <w:rFonts w:ascii="Cambria Math" w:hAnsi="Cambria Math"/>
            <w:color w:val="000000"/>
          </w:rPr>
          <m:t>0.0015%×340,000,000,000=</m:t>
        </m:r>
        <m:r>
          <m:rPr>
            <m:sty m:val="b"/>
          </m:rPr>
          <w:rPr>
            <w:rFonts w:ascii="Cambria Math" w:hAnsi="Cambria Math"/>
            <w:color w:val="000000"/>
          </w:rPr>
          <m:t>$51,000,000</m:t>
        </m:r>
      </m:oMath>
      <w:r>
        <w:rPr>
          <w:rFonts w:ascii="inter" w:eastAsia="inter" w:hAnsi="inter" w:cs="inter"/>
          <w:color w:val="000000"/>
        </w:rPr>
        <w:br/>
        <w:t xml:space="preserve">- </w:t>
      </w:r>
      <w:r>
        <w:rPr>
          <w:rFonts w:ascii="inter" w:eastAsia="inter" w:hAnsi="inter" w:cs="inter"/>
          <w:b/>
          <w:color w:val="000000"/>
        </w:rPr>
        <w:t>Return Multiple</w:t>
      </w:r>
      <w:r>
        <w:rPr>
          <w:rFonts w:ascii="inter" w:eastAsia="inter" w:hAnsi="inter" w:cs="inter"/>
          <w:color w:val="000000"/>
        </w:rPr>
        <w:t>: $ \</w:t>
      </w:r>
      <w:proofErr w:type="gramStart"/>
      <w:r>
        <w:rPr>
          <w:rFonts w:ascii="inter" w:eastAsia="inter" w:hAnsi="inter" w:cs="inter"/>
          <w:color w:val="000000"/>
        </w:rPr>
        <w:t>frac{340,000,000,000}{</w:t>
      </w:r>
      <w:proofErr w:type="gramEnd"/>
      <w:r>
        <w:rPr>
          <w:rFonts w:ascii="inter" w:eastAsia="inter" w:hAnsi="inter" w:cs="inter"/>
          <w:color w:val="000000"/>
        </w:rPr>
        <w:t>1,000,000,000} = \</w:t>
      </w:r>
      <w:proofErr w:type="spellStart"/>
      <w:r>
        <w:rPr>
          <w:rFonts w:ascii="inter" w:eastAsia="inter" w:hAnsi="inter" w:cs="inter"/>
          <w:color w:val="000000"/>
        </w:rPr>
        <w:t>mathbf</w:t>
      </w:r>
      <w:proofErr w:type="spellEnd"/>
      <w:r>
        <w:rPr>
          <w:rFonts w:ascii="inter" w:eastAsia="inter" w:hAnsi="inter" w:cs="inter"/>
          <w:color w:val="000000"/>
        </w:rPr>
        <w:t>{340x} $</w:t>
      </w:r>
    </w:p>
    <w:p w14:paraId="1BA4378E" w14:textId="77777777" w:rsidR="00CD38F6" w:rsidRDefault="00000000">
      <w:pPr>
        <w:spacing w:after="210" w:line="360" w:lineRule="auto"/>
      </w:pPr>
      <w:r>
        <w:rPr>
          <w:rFonts w:ascii="inter" w:eastAsia="inter" w:hAnsi="inter" w:cs="inter"/>
          <w:b/>
          <w:color w:val="000000"/>
        </w:rPr>
        <w:t>Analysis</w:t>
      </w:r>
      <w:r>
        <w:rPr>
          <w:rFonts w:ascii="inter" w:eastAsia="inter" w:hAnsi="inter" w:cs="inter"/>
          <w:color w:val="000000"/>
        </w:rPr>
        <w:t>:</w:t>
      </w:r>
      <w:r>
        <w:rPr>
          <w:rFonts w:ascii="inter" w:eastAsia="inter" w:hAnsi="inter" w:cs="inter"/>
          <w:color w:val="000000"/>
        </w:rPr>
        <w:br/>
        <w:t xml:space="preserve">OpenAI’s valuation surge-from $1 billion in 2018 to $340 billion in 2025-is the portfolio’s largest driver. Bernardt’s $15,000 investment now represents ~$51 million, accounting for </w:t>
      </w:r>
      <w:r>
        <w:rPr>
          <w:rFonts w:ascii="inter" w:eastAsia="inter" w:hAnsi="inter" w:cs="inter"/>
          <w:b/>
          <w:color w:val="000000"/>
        </w:rPr>
        <w:t>85% of his total portfolio value</w:t>
      </w:r>
      <w:r>
        <w:rPr>
          <w:rFonts w:ascii="inter" w:eastAsia="inter" w:hAnsi="inter" w:cs="inter"/>
          <w:color w:val="000000"/>
        </w:rPr>
        <w:t>. This aligns with OpenAI’s dominance in AI infrastructure and its $40 billion funding round led by SoftBank</w:t>
      </w:r>
      <w:bookmarkStart w:id="35" w:name="fnref24:1"/>
      <w:bookmarkEnd w:id="35"/>
      <w:r>
        <w:fldChar w:fldCharType="begin"/>
      </w:r>
      <w:r>
        <w:instrText>HYPERLINK \l "fn24" \h</w:instrText>
      </w:r>
      <w:r>
        <w:fldChar w:fldCharType="separate"/>
      </w:r>
      <w:r>
        <w:rPr>
          <w:rFonts w:ascii="inter" w:eastAsia="inter" w:hAnsi="inter" w:cs="inter"/>
          <w:u w:val="single"/>
          <w:vertAlign w:val="superscript"/>
        </w:rPr>
        <w:t>[24]</w:t>
      </w:r>
      <w:r>
        <w:fldChar w:fldCharType="end"/>
      </w:r>
      <w:bookmarkStart w:id="36" w:name="fnref26"/>
      <w:bookmarkEnd w:id="36"/>
      <w:r>
        <w:fldChar w:fldCharType="begin"/>
      </w:r>
      <w:r>
        <w:instrText>HYPERLINK \l "fn26" \h</w:instrText>
      </w:r>
      <w:r>
        <w:fldChar w:fldCharType="separate"/>
      </w:r>
      <w:r>
        <w:rPr>
          <w:rFonts w:ascii="inter" w:eastAsia="inter" w:hAnsi="inter" w:cs="inter"/>
          <w:u w:val="single"/>
          <w:vertAlign w:val="superscript"/>
        </w:rPr>
        <w:t>[26]</w:t>
      </w:r>
      <w:r>
        <w:fldChar w:fldCharType="end"/>
      </w:r>
      <w:r>
        <w:rPr>
          <w:rFonts w:ascii="inter" w:eastAsia="inter" w:hAnsi="inter" w:cs="inter"/>
          <w:color w:val="000000"/>
        </w:rPr>
        <w:t>.</w:t>
      </w:r>
    </w:p>
    <w:p w14:paraId="05F3F9E3" w14:textId="77777777" w:rsidR="00CD38F6" w:rsidRDefault="0093253F">
      <w:pPr>
        <w:spacing w:before="210" w:after="0" w:line="360" w:lineRule="auto"/>
      </w:pPr>
      <w:r>
        <w:rPr>
          <w:noProof/>
        </w:rPr>
      </w:r>
      <w:r w:rsidR="0093253F">
        <w:rPr>
          <w:noProof/>
        </w:rPr>
        <w:pict w14:anchorId="628A332A">
          <v:rect id="_x0000_s107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BC62EE3" w14:textId="77777777" w:rsidR="00CD38F6" w:rsidRDefault="00000000">
      <w:pPr>
        <w:spacing w:before="315" w:after="105" w:line="360" w:lineRule="auto"/>
        <w:ind w:left="-30"/>
      </w:pPr>
      <w:r>
        <w:rPr>
          <w:rFonts w:ascii="inter" w:eastAsia="inter" w:hAnsi="inter" w:cs="inter"/>
          <w:b/>
          <w:color w:val="000000"/>
          <w:sz w:val="24"/>
        </w:rPr>
        <w:t>2. Hinge Health</w:t>
      </w:r>
    </w:p>
    <w:p w14:paraId="7D01A7DB" w14:textId="77777777" w:rsidR="00CD38F6" w:rsidRDefault="00000000">
      <w:pPr>
        <w:numPr>
          <w:ilvl w:val="0"/>
          <w:numId w:val="10"/>
        </w:numPr>
        <w:spacing w:before="105" w:after="105" w:line="360" w:lineRule="auto"/>
      </w:pPr>
      <w:r>
        <w:rPr>
          <w:rFonts w:ascii="inter" w:eastAsia="inter" w:hAnsi="inter" w:cs="inter"/>
          <w:b/>
          <w:color w:val="000000"/>
        </w:rPr>
        <w:t>Initial Investment</w:t>
      </w:r>
      <w:r>
        <w:rPr>
          <w:rFonts w:ascii="inter" w:eastAsia="inter" w:hAnsi="inter" w:cs="inter"/>
          <w:color w:val="000000"/>
        </w:rPr>
        <w:t>: $25,000 (2016 Seed round)</w:t>
      </w:r>
    </w:p>
    <w:p w14:paraId="43918441" w14:textId="77777777" w:rsidR="00CD38F6" w:rsidRDefault="00000000">
      <w:pPr>
        <w:numPr>
          <w:ilvl w:val="0"/>
          <w:numId w:val="10"/>
        </w:numPr>
        <w:spacing w:before="105" w:after="105" w:line="360" w:lineRule="auto"/>
      </w:pPr>
      <w:r>
        <w:rPr>
          <w:rFonts w:ascii="inter" w:eastAsia="inter" w:hAnsi="inter" w:cs="inter"/>
          <w:b/>
          <w:color w:val="000000"/>
        </w:rPr>
        <w:t>Initial Valuation</w:t>
      </w:r>
      <w:r>
        <w:rPr>
          <w:rFonts w:ascii="inter" w:eastAsia="inter" w:hAnsi="inter" w:cs="inter"/>
          <w:color w:val="000000"/>
        </w:rPr>
        <w:t>: $4.23 million (2016)</w:t>
      </w:r>
      <w:bookmarkStart w:id="37" w:name="fnref27"/>
      <w:bookmarkEnd w:id="37"/>
      <w:r>
        <w:fldChar w:fldCharType="begin"/>
      </w:r>
      <w:r>
        <w:instrText>HYPERLINK \l "fn27" \h</w:instrText>
      </w:r>
      <w:r>
        <w:fldChar w:fldCharType="separate"/>
      </w:r>
      <w:r>
        <w:rPr>
          <w:rFonts w:ascii="inter" w:eastAsia="inter" w:hAnsi="inter" w:cs="inter"/>
          <w:u w:val="single"/>
          <w:vertAlign w:val="superscript"/>
        </w:rPr>
        <w:t>[27]</w:t>
      </w:r>
      <w:r>
        <w:fldChar w:fldCharType="end"/>
      </w:r>
    </w:p>
    <w:p w14:paraId="408B89A8" w14:textId="77777777" w:rsidR="00CD38F6" w:rsidRDefault="00000000">
      <w:pPr>
        <w:numPr>
          <w:ilvl w:val="0"/>
          <w:numId w:val="10"/>
        </w:numPr>
        <w:spacing w:before="105" w:after="105" w:line="360" w:lineRule="auto"/>
      </w:pPr>
      <w:r>
        <w:rPr>
          <w:rFonts w:ascii="inter" w:eastAsia="inter" w:hAnsi="inter" w:cs="inter"/>
          <w:b/>
          <w:color w:val="000000"/>
        </w:rPr>
        <w:t>Current Valuation</w:t>
      </w:r>
      <w:r>
        <w:rPr>
          <w:rFonts w:ascii="inter" w:eastAsia="inter" w:hAnsi="inter" w:cs="inter"/>
          <w:color w:val="000000"/>
        </w:rPr>
        <w:t>: $6.2 billion (2025)</w:t>
      </w:r>
      <w:bookmarkStart w:id="38" w:name="fnref28"/>
      <w:bookmarkEnd w:id="38"/>
      <w:r>
        <w:fldChar w:fldCharType="begin"/>
      </w:r>
      <w:r>
        <w:instrText>HYPERLINK \l "fn28" \h</w:instrText>
      </w:r>
      <w:r>
        <w:fldChar w:fldCharType="separate"/>
      </w:r>
      <w:r>
        <w:rPr>
          <w:rFonts w:ascii="inter" w:eastAsia="inter" w:hAnsi="inter" w:cs="inter"/>
          <w:u w:val="single"/>
          <w:vertAlign w:val="superscript"/>
        </w:rPr>
        <w:t>[28]</w:t>
      </w:r>
      <w:r>
        <w:fldChar w:fldCharType="end"/>
      </w:r>
    </w:p>
    <w:p w14:paraId="442CB5EB" w14:textId="77777777" w:rsidR="00CD38F6" w:rsidRDefault="00000000">
      <w:pPr>
        <w:numPr>
          <w:ilvl w:val="0"/>
          <w:numId w:val="10"/>
        </w:numPr>
        <w:spacing w:before="105" w:after="105" w:line="360" w:lineRule="auto"/>
      </w:pPr>
      <w:r>
        <w:rPr>
          <w:rFonts w:ascii="inter" w:eastAsia="inter" w:hAnsi="inter" w:cs="inter"/>
          <w:b/>
          <w:color w:val="000000"/>
        </w:rPr>
        <w:t>Equity Stake</w:t>
      </w:r>
      <w:r>
        <w:rPr>
          <w:rFonts w:ascii="inter" w:eastAsia="inter" w:hAnsi="inter" w:cs="inter"/>
          <w:color w:val="000000"/>
        </w:rPr>
        <w:t>: $ \</w:t>
      </w:r>
      <w:proofErr w:type="gramStart"/>
      <w:r>
        <w:rPr>
          <w:rFonts w:ascii="inter" w:eastAsia="inter" w:hAnsi="inter" w:cs="inter"/>
          <w:color w:val="000000"/>
        </w:rPr>
        <w:t>frac{25,000}{</w:t>
      </w:r>
      <w:proofErr w:type="gramEnd"/>
      <w:r>
        <w:rPr>
          <w:rFonts w:ascii="inter" w:eastAsia="inter" w:hAnsi="inter" w:cs="inter"/>
          <w:color w:val="000000"/>
        </w:rPr>
        <w:t>4,230,000} \</w:t>
      </w:r>
      <w:proofErr w:type="spellStart"/>
      <w:r>
        <w:rPr>
          <w:rFonts w:ascii="inter" w:eastAsia="inter" w:hAnsi="inter" w:cs="inter"/>
          <w:color w:val="000000"/>
        </w:rPr>
        <w:t>approx</w:t>
      </w:r>
      <w:proofErr w:type="spellEnd"/>
      <w:r>
        <w:rPr>
          <w:rFonts w:ascii="inter" w:eastAsia="inter" w:hAnsi="inter" w:cs="inter"/>
          <w:color w:val="000000"/>
        </w:rPr>
        <w:t xml:space="preserve"> 0.591% $</w:t>
      </w:r>
    </w:p>
    <w:p w14:paraId="024BC195" w14:textId="77777777" w:rsidR="00CD38F6" w:rsidRDefault="00000000">
      <w:pPr>
        <w:numPr>
          <w:ilvl w:val="0"/>
          <w:numId w:val="10"/>
        </w:numPr>
        <w:spacing w:before="105" w:after="105" w:line="360" w:lineRule="auto"/>
      </w:pPr>
      <w:r>
        <w:rPr>
          <w:rFonts w:ascii="inter" w:eastAsia="inter" w:hAnsi="inter" w:cs="inter"/>
          <w:b/>
          <w:color w:val="000000"/>
        </w:rPr>
        <w:t>Current Value</w:t>
      </w:r>
      <w:r>
        <w:rPr>
          <w:rFonts w:ascii="inter" w:eastAsia="inter" w:hAnsi="inter" w:cs="inter"/>
          <w:color w:val="000000"/>
        </w:rPr>
        <w:t xml:space="preserve">: </w:t>
      </w:r>
      <m:oMath>
        <m:r>
          <m:rPr>
            <m:sty m:val="p"/>
          </m:rPr>
          <w:rPr>
            <w:rFonts w:ascii="Cambria Math" w:hAnsi="Cambria Math"/>
            <w:color w:val="000000"/>
          </w:rPr>
          <m:t>0.591%×6,200,000,000=</m:t>
        </m:r>
        <m:r>
          <m:rPr>
            <m:sty m:val="b"/>
          </m:rPr>
          <w:rPr>
            <w:rFonts w:ascii="Cambria Math" w:hAnsi="Cambria Math"/>
            <w:color w:val="000000"/>
          </w:rPr>
          <m:t>$36,642,000</m:t>
        </m:r>
      </m:oMath>
      <w:r>
        <w:rPr>
          <w:rFonts w:ascii="inter" w:eastAsia="inter" w:hAnsi="inter" w:cs="inter"/>
          <w:color w:val="000000"/>
        </w:rPr>
        <w:br/>
        <w:t xml:space="preserve">- </w:t>
      </w:r>
      <w:r>
        <w:rPr>
          <w:rFonts w:ascii="inter" w:eastAsia="inter" w:hAnsi="inter" w:cs="inter"/>
          <w:b/>
          <w:color w:val="000000"/>
        </w:rPr>
        <w:t>Return Multiple</w:t>
      </w:r>
      <w:r>
        <w:rPr>
          <w:rFonts w:ascii="inter" w:eastAsia="inter" w:hAnsi="inter" w:cs="inter"/>
          <w:color w:val="000000"/>
        </w:rPr>
        <w:t>: $ \</w:t>
      </w:r>
      <w:proofErr w:type="gramStart"/>
      <w:r>
        <w:rPr>
          <w:rFonts w:ascii="inter" w:eastAsia="inter" w:hAnsi="inter" w:cs="inter"/>
          <w:color w:val="000000"/>
        </w:rPr>
        <w:t>frac{6,200,000,000}{</w:t>
      </w:r>
      <w:proofErr w:type="gramEnd"/>
      <w:r>
        <w:rPr>
          <w:rFonts w:ascii="inter" w:eastAsia="inter" w:hAnsi="inter" w:cs="inter"/>
          <w:color w:val="000000"/>
        </w:rPr>
        <w:t>4,230,000} \</w:t>
      </w:r>
      <w:proofErr w:type="spellStart"/>
      <w:r>
        <w:rPr>
          <w:rFonts w:ascii="inter" w:eastAsia="inter" w:hAnsi="inter" w:cs="inter"/>
          <w:color w:val="000000"/>
        </w:rPr>
        <w:t>approx</w:t>
      </w:r>
      <w:proofErr w:type="spellEnd"/>
      <w:r>
        <w:rPr>
          <w:rFonts w:ascii="inter" w:eastAsia="inter" w:hAnsi="inter" w:cs="inter"/>
          <w:color w:val="000000"/>
        </w:rPr>
        <w:t xml:space="preserve"> \</w:t>
      </w:r>
      <w:proofErr w:type="spellStart"/>
      <w:proofErr w:type="gramStart"/>
      <w:r>
        <w:rPr>
          <w:rFonts w:ascii="inter" w:eastAsia="inter" w:hAnsi="inter" w:cs="inter"/>
          <w:color w:val="000000"/>
        </w:rPr>
        <w:t>mathbf</w:t>
      </w:r>
      <w:proofErr w:type="spellEnd"/>
      <w:r>
        <w:rPr>
          <w:rFonts w:ascii="inter" w:eastAsia="inter" w:hAnsi="inter" w:cs="inter"/>
          <w:color w:val="000000"/>
        </w:rPr>
        <w:t>{</w:t>
      </w:r>
      <w:proofErr w:type="gramEnd"/>
      <w:r>
        <w:rPr>
          <w:rFonts w:ascii="inter" w:eastAsia="inter" w:hAnsi="inter" w:cs="inter"/>
          <w:color w:val="000000"/>
        </w:rPr>
        <w:t>1,466x} $</w:t>
      </w:r>
    </w:p>
    <w:p w14:paraId="2F4E1000" w14:textId="77777777" w:rsidR="00CD38F6" w:rsidRDefault="00000000">
      <w:pPr>
        <w:spacing w:after="210" w:line="360" w:lineRule="auto"/>
      </w:pPr>
      <w:r>
        <w:rPr>
          <w:rFonts w:ascii="inter" w:eastAsia="inter" w:hAnsi="inter" w:cs="inter"/>
          <w:b/>
          <w:color w:val="000000"/>
        </w:rPr>
        <w:t>Analysis</w:t>
      </w:r>
      <w:r>
        <w:rPr>
          <w:rFonts w:ascii="inter" w:eastAsia="inter" w:hAnsi="inter" w:cs="inter"/>
          <w:color w:val="000000"/>
        </w:rPr>
        <w:t>:</w:t>
      </w:r>
      <w:r>
        <w:rPr>
          <w:rFonts w:ascii="inter" w:eastAsia="inter" w:hAnsi="inter" w:cs="inter"/>
          <w:color w:val="000000"/>
        </w:rPr>
        <w:br/>
        <w:t xml:space="preserve">Hinge Health’s valuation grew from $4.23 million to $6.2 billion, driven by its leadership in digital </w:t>
      </w:r>
      <w:r>
        <w:rPr>
          <w:rFonts w:ascii="inter" w:eastAsia="inter" w:hAnsi="inter" w:cs="inter"/>
          <w:color w:val="000000"/>
        </w:rPr>
        <w:lastRenderedPageBreak/>
        <w:t>musculoskeletal care. The company’s revenue quadrupled in 2020, and it retains 100% customer retention</w:t>
      </w:r>
      <w:bookmarkStart w:id="39" w:name="fnref29"/>
      <w:bookmarkEnd w:id="39"/>
      <w:r>
        <w:fldChar w:fldCharType="begin"/>
      </w:r>
      <w:r>
        <w:instrText>HYPERLINK \l "fn29" \h</w:instrText>
      </w:r>
      <w:r>
        <w:fldChar w:fldCharType="separate"/>
      </w:r>
      <w:r>
        <w:rPr>
          <w:rFonts w:ascii="inter" w:eastAsia="inter" w:hAnsi="inter" w:cs="inter"/>
          <w:u w:val="single"/>
          <w:vertAlign w:val="superscript"/>
        </w:rPr>
        <w:t>[29]</w:t>
      </w:r>
      <w:r>
        <w:fldChar w:fldCharType="end"/>
      </w:r>
      <w:r>
        <w:rPr>
          <w:rFonts w:ascii="inter" w:eastAsia="inter" w:hAnsi="inter" w:cs="inter"/>
          <w:color w:val="000000"/>
        </w:rPr>
        <w:t xml:space="preserve">. Bernardt’s early stake exemplifies his focus on </w:t>
      </w:r>
      <w:proofErr w:type="spellStart"/>
      <w:r>
        <w:rPr>
          <w:rFonts w:ascii="inter" w:eastAsia="inter" w:hAnsi="inter" w:cs="inter"/>
          <w:color w:val="000000"/>
        </w:rPr>
        <w:t>healthtech</w:t>
      </w:r>
      <w:proofErr w:type="spellEnd"/>
      <w:r>
        <w:rPr>
          <w:rFonts w:ascii="inter" w:eastAsia="inter" w:hAnsi="inter" w:cs="inter"/>
          <w:color w:val="000000"/>
        </w:rPr>
        <w:t xml:space="preserve"> disruption.</w:t>
      </w:r>
    </w:p>
    <w:p w14:paraId="60C8A38C" w14:textId="77777777" w:rsidR="00CD38F6" w:rsidRDefault="0093253F">
      <w:pPr>
        <w:spacing w:before="210" w:after="0" w:line="360" w:lineRule="auto"/>
      </w:pPr>
      <w:r>
        <w:rPr>
          <w:noProof/>
        </w:rPr>
      </w:r>
      <w:r w:rsidR="0093253F">
        <w:rPr>
          <w:noProof/>
        </w:rPr>
        <w:pict w14:anchorId="3E806C2A">
          <v:rect id="_x0000_s107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C3710A6" w14:textId="77777777" w:rsidR="00CD38F6" w:rsidRDefault="00000000">
      <w:pPr>
        <w:spacing w:before="315" w:after="105" w:line="360" w:lineRule="auto"/>
        <w:ind w:left="-30"/>
      </w:pPr>
      <w:r>
        <w:rPr>
          <w:rFonts w:ascii="inter" w:eastAsia="inter" w:hAnsi="inter" w:cs="inter"/>
          <w:b/>
          <w:color w:val="000000"/>
          <w:sz w:val="24"/>
        </w:rPr>
        <w:t>3. Ripple</w:t>
      </w:r>
    </w:p>
    <w:p w14:paraId="37865B2A" w14:textId="77777777" w:rsidR="00CD38F6" w:rsidRDefault="00000000">
      <w:pPr>
        <w:numPr>
          <w:ilvl w:val="0"/>
          <w:numId w:val="11"/>
        </w:numPr>
        <w:spacing w:before="105" w:after="105" w:line="360" w:lineRule="auto"/>
      </w:pPr>
      <w:r>
        <w:rPr>
          <w:rFonts w:ascii="inter" w:eastAsia="inter" w:hAnsi="inter" w:cs="inter"/>
          <w:b/>
          <w:color w:val="000000"/>
        </w:rPr>
        <w:t>Initial Investment</w:t>
      </w:r>
      <w:r>
        <w:rPr>
          <w:rFonts w:ascii="inter" w:eastAsia="inter" w:hAnsi="inter" w:cs="inter"/>
          <w:color w:val="000000"/>
        </w:rPr>
        <w:t>: $10,000 (2020)</w:t>
      </w:r>
    </w:p>
    <w:p w14:paraId="38643034" w14:textId="77777777" w:rsidR="00CD38F6" w:rsidRDefault="00000000">
      <w:pPr>
        <w:numPr>
          <w:ilvl w:val="0"/>
          <w:numId w:val="11"/>
        </w:numPr>
        <w:spacing w:before="105" w:after="105" w:line="360" w:lineRule="auto"/>
      </w:pPr>
      <w:r>
        <w:rPr>
          <w:rFonts w:ascii="inter" w:eastAsia="inter" w:hAnsi="inter" w:cs="inter"/>
          <w:b/>
          <w:color w:val="000000"/>
        </w:rPr>
        <w:t>Initial Valuation</w:t>
      </w:r>
      <w:r>
        <w:rPr>
          <w:rFonts w:ascii="inter" w:eastAsia="inter" w:hAnsi="inter" w:cs="inter"/>
          <w:color w:val="000000"/>
        </w:rPr>
        <w:t>: $11 billion (2020)</w:t>
      </w:r>
      <w:bookmarkStart w:id="40" w:name="fnref30"/>
      <w:bookmarkEnd w:id="40"/>
      <w:r>
        <w:fldChar w:fldCharType="begin"/>
      </w:r>
      <w:r>
        <w:instrText>HYPERLINK \l "fn30" \h</w:instrText>
      </w:r>
      <w:r>
        <w:fldChar w:fldCharType="separate"/>
      </w:r>
      <w:r>
        <w:rPr>
          <w:rFonts w:ascii="inter" w:eastAsia="inter" w:hAnsi="inter" w:cs="inter"/>
          <w:u w:val="single"/>
          <w:vertAlign w:val="superscript"/>
        </w:rPr>
        <w:t>[30]</w:t>
      </w:r>
      <w:r>
        <w:fldChar w:fldCharType="end"/>
      </w:r>
    </w:p>
    <w:p w14:paraId="7699FB7A" w14:textId="77777777" w:rsidR="00CD38F6" w:rsidRDefault="00000000">
      <w:pPr>
        <w:numPr>
          <w:ilvl w:val="0"/>
          <w:numId w:val="11"/>
        </w:numPr>
        <w:spacing w:before="105" w:after="105" w:line="360" w:lineRule="auto"/>
      </w:pPr>
      <w:r>
        <w:rPr>
          <w:rFonts w:ascii="inter" w:eastAsia="inter" w:hAnsi="inter" w:cs="inter"/>
          <w:b/>
          <w:color w:val="000000"/>
        </w:rPr>
        <w:t>Current Valuation</w:t>
      </w:r>
      <w:r>
        <w:rPr>
          <w:rFonts w:ascii="inter" w:eastAsia="inter" w:hAnsi="inter" w:cs="inter"/>
          <w:color w:val="000000"/>
        </w:rPr>
        <w:t>: $15 billion (2025)</w:t>
      </w:r>
      <w:bookmarkStart w:id="41" w:name="fnref31"/>
      <w:bookmarkEnd w:id="41"/>
      <w:r>
        <w:fldChar w:fldCharType="begin"/>
      </w:r>
      <w:r>
        <w:instrText>HYPERLINK \l "fn31" \h</w:instrText>
      </w:r>
      <w:r>
        <w:fldChar w:fldCharType="separate"/>
      </w:r>
      <w:r>
        <w:rPr>
          <w:rFonts w:ascii="inter" w:eastAsia="inter" w:hAnsi="inter" w:cs="inter"/>
          <w:u w:val="single"/>
          <w:vertAlign w:val="superscript"/>
        </w:rPr>
        <w:t>[31]</w:t>
      </w:r>
      <w:r>
        <w:fldChar w:fldCharType="end"/>
      </w:r>
    </w:p>
    <w:p w14:paraId="0C516731" w14:textId="77777777" w:rsidR="00CD38F6" w:rsidRDefault="00000000">
      <w:pPr>
        <w:numPr>
          <w:ilvl w:val="0"/>
          <w:numId w:val="11"/>
        </w:numPr>
        <w:spacing w:before="105" w:after="105" w:line="360" w:lineRule="auto"/>
      </w:pPr>
      <w:r>
        <w:rPr>
          <w:rFonts w:ascii="inter" w:eastAsia="inter" w:hAnsi="inter" w:cs="inter"/>
          <w:b/>
          <w:color w:val="000000"/>
        </w:rPr>
        <w:t>Equity Stake</w:t>
      </w:r>
      <w:r>
        <w:rPr>
          <w:rFonts w:ascii="inter" w:eastAsia="inter" w:hAnsi="inter" w:cs="inter"/>
          <w:color w:val="000000"/>
        </w:rPr>
        <w:t>: $ \</w:t>
      </w:r>
      <w:proofErr w:type="gramStart"/>
      <w:r>
        <w:rPr>
          <w:rFonts w:ascii="inter" w:eastAsia="inter" w:hAnsi="inter" w:cs="inter"/>
          <w:color w:val="000000"/>
        </w:rPr>
        <w:t>frac{10,000}{</w:t>
      </w:r>
      <w:proofErr w:type="gramEnd"/>
      <w:r>
        <w:rPr>
          <w:rFonts w:ascii="inter" w:eastAsia="inter" w:hAnsi="inter" w:cs="inter"/>
          <w:color w:val="000000"/>
        </w:rPr>
        <w:t>11,000,000,000} \</w:t>
      </w:r>
      <w:proofErr w:type="spellStart"/>
      <w:r>
        <w:rPr>
          <w:rFonts w:ascii="inter" w:eastAsia="inter" w:hAnsi="inter" w:cs="inter"/>
          <w:color w:val="000000"/>
        </w:rPr>
        <w:t>approx</w:t>
      </w:r>
      <w:proofErr w:type="spellEnd"/>
      <w:r>
        <w:rPr>
          <w:rFonts w:ascii="inter" w:eastAsia="inter" w:hAnsi="inter" w:cs="inter"/>
          <w:color w:val="000000"/>
        </w:rPr>
        <w:t xml:space="preserve"> 0.00009% $</w:t>
      </w:r>
    </w:p>
    <w:p w14:paraId="29F07D9F" w14:textId="77777777" w:rsidR="00CD38F6" w:rsidRDefault="00000000">
      <w:pPr>
        <w:numPr>
          <w:ilvl w:val="0"/>
          <w:numId w:val="11"/>
        </w:numPr>
        <w:spacing w:before="105" w:after="105" w:line="360" w:lineRule="auto"/>
      </w:pPr>
      <w:r>
        <w:rPr>
          <w:rFonts w:ascii="inter" w:eastAsia="inter" w:hAnsi="inter" w:cs="inter"/>
          <w:b/>
          <w:color w:val="000000"/>
        </w:rPr>
        <w:t>Current Value</w:t>
      </w:r>
      <w:r>
        <w:rPr>
          <w:rFonts w:ascii="inter" w:eastAsia="inter" w:hAnsi="inter" w:cs="inter"/>
          <w:color w:val="000000"/>
        </w:rPr>
        <w:t xml:space="preserve">: </w:t>
      </w:r>
      <m:oMath>
        <m:r>
          <m:rPr>
            <m:sty m:val="p"/>
          </m:rPr>
          <w:rPr>
            <w:rFonts w:ascii="Cambria Math" w:hAnsi="Cambria Math"/>
            <w:color w:val="000000"/>
          </w:rPr>
          <m:t>0.00009%×15,000,000,000=</m:t>
        </m:r>
        <m:r>
          <m:rPr>
            <m:sty m:val="b"/>
          </m:rPr>
          <w:rPr>
            <w:rFonts w:ascii="Cambria Math" w:hAnsi="Cambria Math"/>
            <w:color w:val="000000"/>
          </w:rPr>
          <m:t>$13,500</m:t>
        </m:r>
      </m:oMath>
      <w:r>
        <w:rPr>
          <w:rFonts w:ascii="inter" w:eastAsia="inter" w:hAnsi="inter" w:cs="inter"/>
          <w:color w:val="000000"/>
        </w:rPr>
        <w:br/>
        <w:t xml:space="preserve">- </w:t>
      </w:r>
      <w:r>
        <w:rPr>
          <w:rFonts w:ascii="inter" w:eastAsia="inter" w:hAnsi="inter" w:cs="inter"/>
          <w:b/>
          <w:color w:val="000000"/>
        </w:rPr>
        <w:t>Return Multiple</w:t>
      </w:r>
      <w:r>
        <w:rPr>
          <w:rFonts w:ascii="inter" w:eastAsia="inter" w:hAnsi="inter" w:cs="inter"/>
          <w:color w:val="000000"/>
        </w:rPr>
        <w:t>: $ \</w:t>
      </w:r>
      <w:proofErr w:type="gramStart"/>
      <w:r>
        <w:rPr>
          <w:rFonts w:ascii="inter" w:eastAsia="inter" w:hAnsi="inter" w:cs="inter"/>
          <w:color w:val="000000"/>
        </w:rPr>
        <w:t>frac{15,000,000,000}{</w:t>
      </w:r>
      <w:proofErr w:type="gramEnd"/>
      <w:r>
        <w:rPr>
          <w:rFonts w:ascii="inter" w:eastAsia="inter" w:hAnsi="inter" w:cs="inter"/>
          <w:color w:val="000000"/>
        </w:rPr>
        <w:t>11,000,000,000} \</w:t>
      </w:r>
      <w:proofErr w:type="spellStart"/>
      <w:r>
        <w:rPr>
          <w:rFonts w:ascii="inter" w:eastAsia="inter" w:hAnsi="inter" w:cs="inter"/>
          <w:color w:val="000000"/>
        </w:rPr>
        <w:t>approx</w:t>
      </w:r>
      <w:proofErr w:type="spellEnd"/>
      <w:r>
        <w:rPr>
          <w:rFonts w:ascii="inter" w:eastAsia="inter" w:hAnsi="inter" w:cs="inter"/>
          <w:color w:val="000000"/>
        </w:rPr>
        <w:t xml:space="preserve"> \</w:t>
      </w:r>
      <w:proofErr w:type="spellStart"/>
      <w:proofErr w:type="gramStart"/>
      <w:r>
        <w:rPr>
          <w:rFonts w:ascii="inter" w:eastAsia="inter" w:hAnsi="inter" w:cs="inter"/>
          <w:color w:val="000000"/>
        </w:rPr>
        <w:t>mathbf</w:t>
      </w:r>
      <w:proofErr w:type="spellEnd"/>
      <w:r>
        <w:rPr>
          <w:rFonts w:ascii="inter" w:eastAsia="inter" w:hAnsi="inter" w:cs="inter"/>
          <w:color w:val="000000"/>
        </w:rPr>
        <w:t>{</w:t>
      </w:r>
      <w:proofErr w:type="gramEnd"/>
      <w:r>
        <w:rPr>
          <w:rFonts w:ascii="inter" w:eastAsia="inter" w:hAnsi="inter" w:cs="inter"/>
          <w:color w:val="000000"/>
        </w:rPr>
        <w:t>1.36x} $</w:t>
      </w:r>
    </w:p>
    <w:p w14:paraId="0A1006CB" w14:textId="77777777" w:rsidR="00CD38F6" w:rsidRDefault="00000000">
      <w:pPr>
        <w:spacing w:after="210" w:line="360" w:lineRule="auto"/>
      </w:pPr>
      <w:r>
        <w:rPr>
          <w:rFonts w:ascii="inter" w:eastAsia="inter" w:hAnsi="inter" w:cs="inter"/>
          <w:b/>
          <w:color w:val="000000"/>
        </w:rPr>
        <w:t>Analysis</w:t>
      </w:r>
      <w:r>
        <w:rPr>
          <w:rFonts w:ascii="inter" w:eastAsia="inter" w:hAnsi="inter" w:cs="inter"/>
          <w:color w:val="000000"/>
        </w:rPr>
        <w:t>:</w:t>
      </w:r>
      <w:r>
        <w:rPr>
          <w:rFonts w:ascii="inter" w:eastAsia="inter" w:hAnsi="inter" w:cs="inter"/>
          <w:color w:val="000000"/>
        </w:rPr>
        <w:br/>
        <w:t>Ripple’s modest growth reflects regulatory challenges in crypto. Secondary market activity suggests a higher implied valuation ($20 billion)</w:t>
      </w:r>
      <w:bookmarkStart w:id="42" w:name="fnref31:1"/>
      <w:bookmarkEnd w:id="42"/>
      <w:r>
        <w:fldChar w:fldCharType="begin"/>
      </w:r>
      <w:r>
        <w:instrText>HYPERLINK \l "fn31" \h</w:instrText>
      </w:r>
      <w:r>
        <w:fldChar w:fldCharType="separate"/>
      </w:r>
      <w:r>
        <w:rPr>
          <w:rFonts w:ascii="inter" w:eastAsia="inter" w:hAnsi="inter" w:cs="inter"/>
          <w:u w:val="single"/>
          <w:vertAlign w:val="superscript"/>
        </w:rPr>
        <w:t>[31]</w:t>
      </w:r>
      <w:r>
        <w:fldChar w:fldCharType="end"/>
      </w:r>
      <w:r>
        <w:rPr>
          <w:rFonts w:ascii="inter" w:eastAsia="inter" w:hAnsi="inter" w:cs="inter"/>
          <w:color w:val="000000"/>
        </w:rPr>
        <w:t>, but conservative estimates use its $15 billion post-buyback valuation</w:t>
      </w:r>
      <w:bookmarkStart w:id="43" w:name="fnref30:1"/>
      <w:bookmarkEnd w:id="43"/>
      <w:r>
        <w:fldChar w:fldCharType="begin"/>
      </w:r>
      <w:r>
        <w:instrText>HYPERLINK \l "fn30" \h</w:instrText>
      </w:r>
      <w:r>
        <w:fldChar w:fldCharType="separate"/>
      </w:r>
      <w:r>
        <w:rPr>
          <w:rFonts w:ascii="inter" w:eastAsia="inter" w:hAnsi="inter" w:cs="inter"/>
          <w:u w:val="single"/>
          <w:vertAlign w:val="superscript"/>
        </w:rPr>
        <w:t>[30]</w:t>
      </w:r>
      <w:r>
        <w:fldChar w:fldCharType="end"/>
      </w:r>
      <w:r>
        <w:rPr>
          <w:rFonts w:ascii="inter" w:eastAsia="inter" w:hAnsi="inter" w:cs="inter"/>
          <w:color w:val="000000"/>
        </w:rPr>
        <w:t>.</w:t>
      </w:r>
    </w:p>
    <w:p w14:paraId="23E15EE8" w14:textId="77777777" w:rsidR="00CD38F6" w:rsidRDefault="0093253F">
      <w:pPr>
        <w:spacing w:before="210" w:after="0" w:line="360" w:lineRule="auto"/>
      </w:pPr>
      <w:r>
        <w:rPr>
          <w:noProof/>
        </w:rPr>
      </w:r>
      <w:r w:rsidR="0093253F">
        <w:rPr>
          <w:noProof/>
        </w:rPr>
        <w:pict w14:anchorId="3E9B1330">
          <v:rect id="_x0000_s107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802B6DC" w14:textId="77777777" w:rsidR="00CD38F6" w:rsidRDefault="00000000">
      <w:pPr>
        <w:spacing w:before="315" w:after="105" w:line="360" w:lineRule="auto"/>
        <w:ind w:left="-30"/>
      </w:pPr>
      <w:r>
        <w:rPr>
          <w:rFonts w:ascii="inter" w:eastAsia="inter" w:hAnsi="inter" w:cs="inter"/>
          <w:b/>
          <w:color w:val="000000"/>
          <w:sz w:val="24"/>
        </w:rPr>
        <w:t xml:space="preserve">4. </w:t>
      </w:r>
      <w:proofErr w:type="spellStart"/>
      <w:r>
        <w:rPr>
          <w:rFonts w:ascii="inter" w:eastAsia="inter" w:hAnsi="inter" w:cs="inter"/>
          <w:b/>
          <w:color w:val="000000"/>
          <w:sz w:val="24"/>
        </w:rPr>
        <w:t>Natilus</w:t>
      </w:r>
      <w:proofErr w:type="spellEnd"/>
    </w:p>
    <w:p w14:paraId="3B2DE1D3" w14:textId="77777777" w:rsidR="00CD38F6" w:rsidRDefault="00000000">
      <w:pPr>
        <w:numPr>
          <w:ilvl w:val="0"/>
          <w:numId w:val="12"/>
        </w:numPr>
        <w:spacing w:before="105" w:after="105" w:line="360" w:lineRule="auto"/>
      </w:pPr>
      <w:r>
        <w:rPr>
          <w:rFonts w:ascii="inter" w:eastAsia="inter" w:hAnsi="inter" w:cs="inter"/>
          <w:b/>
          <w:color w:val="000000"/>
        </w:rPr>
        <w:t>Initial Investment</w:t>
      </w:r>
      <w:r>
        <w:rPr>
          <w:rFonts w:ascii="inter" w:eastAsia="inter" w:hAnsi="inter" w:cs="inter"/>
          <w:color w:val="000000"/>
        </w:rPr>
        <w:t>: $5,000 (2021 Series A)</w:t>
      </w:r>
    </w:p>
    <w:p w14:paraId="6A3D3590" w14:textId="77777777" w:rsidR="00CD38F6" w:rsidRDefault="00000000">
      <w:pPr>
        <w:numPr>
          <w:ilvl w:val="0"/>
          <w:numId w:val="12"/>
        </w:numPr>
        <w:spacing w:before="105" w:after="105" w:line="360" w:lineRule="auto"/>
      </w:pPr>
      <w:r>
        <w:rPr>
          <w:rFonts w:ascii="inter" w:eastAsia="inter" w:hAnsi="inter" w:cs="inter"/>
          <w:b/>
          <w:color w:val="000000"/>
        </w:rPr>
        <w:t>Initial Valuation</w:t>
      </w:r>
      <w:r>
        <w:rPr>
          <w:rFonts w:ascii="inter" w:eastAsia="inter" w:hAnsi="inter" w:cs="inter"/>
          <w:color w:val="000000"/>
        </w:rPr>
        <w:t>: $900 million (2021)</w:t>
      </w:r>
      <w:bookmarkStart w:id="44" w:name="fnref32"/>
      <w:bookmarkEnd w:id="44"/>
      <w:r>
        <w:fldChar w:fldCharType="begin"/>
      </w:r>
      <w:r>
        <w:instrText>HYPERLINK \l "fn32" \h</w:instrText>
      </w:r>
      <w:r>
        <w:fldChar w:fldCharType="separate"/>
      </w:r>
      <w:r>
        <w:rPr>
          <w:rFonts w:ascii="inter" w:eastAsia="inter" w:hAnsi="inter" w:cs="inter"/>
          <w:u w:val="single"/>
          <w:vertAlign w:val="superscript"/>
        </w:rPr>
        <w:t>[32]</w:t>
      </w:r>
      <w:r>
        <w:fldChar w:fldCharType="end"/>
      </w:r>
    </w:p>
    <w:p w14:paraId="493CD451" w14:textId="77777777" w:rsidR="00CD38F6" w:rsidRDefault="00000000">
      <w:pPr>
        <w:numPr>
          <w:ilvl w:val="0"/>
          <w:numId w:val="12"/>
        </w:numPr>
        <w:spacing w:before="105" w:after="105" w:line="360" w:lineRule="auto"/>
      </w:pPr>
      <w:r>
        <w:rPr>
          <w:rFonts w:ascii="inter" w:eastAsia="inter" w:hAnsi="inter" w:cs="inter"/>
          <w:b/>
          <w:color w:val="000000"/>
        </w:rPr>
        <w:t>Current Valuation</w:t>
      </w:r>
      <w:r>
        <w:rPr>
          <w:rFonts w:ascii="inter" w:eastAsia="inter" w:hAnsi="inter" w:cs="inter"/>
          <w:color w:val="000000"/>
        </w:rPr>
        <w:t>: $6 billion (2025)</w:t>
      </w:r>
      <w:bookmarkStart w:id="45" w:name="fnref32:1"/>
      <w:bookmarkEnd w:id="45"/>
      <w:r>
        <w:fldChar w:fldCharType="begin"/>
      </w:r>
      <w:r>
        <w:instrText>HYPERLINK \l "fn32" \h</w:instrText>
      </w:r>
      <w:r>
        <w:fldChar w:fldCharType="separate"/>
      </w:r>
      <w:r>
        <w:rPr>
          <w:rFonts w:ascii="inter" w:eastAsia="inter" w:hAnsi="inter" w:cs="inter"/>
          <w:u w:val="single"/>
          <w:vertAlign w:val="superscript"/>
        </w:rPr>
        <w:t>[32]</w:t>
      </w:r>
      <w:r>
        <w:fldChar w:fldCharType="end"/>
      </w:r>
    </w:p>
    <w:p w14:paraId="3DA9FCB2" w14:textId="77777777" w:rsidR="00CD38F6" w:rsidRDefault="00000000">
      <w:pPr>
        <w:numPr>
          <w:ilvl w:val="0"/>
          <w:numId w:val="12"/>
        </w:numPr>
        <w:spacing w:before="105" w:after="105" w:line="360" w:lineRule="auto"/>
      </w:pPr>
      <w:r>
        <w:rPr>
          <w:rFonts w:ascii="inter" w:eastAsia="inter" w:hAnsi="inter" w:cs="inter"/>
          <w:b/>
          <w:color w:val="000000"/>
        </w:rPr>
        <w:t>Equity Stake</w:t>
      </w:r>
      <w:r>
        <w:rPr>
          <w:rFonts w:ascii="inter" w:eastAsia="inter" w:hAnsi="inter" w:cs="inter"/>
          <w:color w:val="000000"/>
        </w:rPr>
        <w:t>: $ \</w:t>
      </w:r>
      <w:proofErr w:type="gramStart"/>
      <w:r>
        <w:rPr>
          <w:rFonts w:ascii="inter" w:eastAsia="inter" w:hAnsi="inter" w:cs="inter"/>
          <w:color w:val="000000"/>
        </w:rPr>
        <w:t>frac{5,000}{</w:t>
      </w:r>
      <w:proofErr w:type="gramEnd"/>
      <w:r>
        <w:rPr>
          <w:rFonts w:ascii="inter" w:eastAsia="inter" w:hAnsi="inter" w:cs="inter"/>
          <w:color w:val="000000"/>
        </w:rPr>
        <w:t>900,000,000} \</w:t>
      </w:r>
      <w:proofErr w:type="spellStart"/>
      <w:r>
        <w:rPr>
          <w:rFonts w:ascii="inter" w:eastAsia="inter" w:hAnsi="inter" w:cs="inter"/>
          <w:color w:val="000000"/>
        </w:rPr>
        <w:t>approx</w:t>
      </w:r>
      <w:proofErr w:type="spellEnd"/>
      <w:r>
        <w:rPr>
          <w:rFonts w:ascii="inter" w:eastAsia="inter" w:hAnsi="inter" w:cs="inter"/>
          <w:color w:val="000000"/>
        </w:rPr>
        <w:t xml:space="preserve"> 0.00056% $</w:t>
      </w:r>
    </w:p>
    <w:p w14:paraId="3D500744" w14:textId="77777777" w:rsidR="00CD38F6" w:rsidRDefault="00000000">
      <w:pPr>
        <w:numPr>
          <w:ilvl w:val="0"/>
          <w:numId w:val="12"/>
        </w:numPr>
        <w:spacing w:before="105" w:after="105" w:line="360" w:lineRule="auto"/>
      </w:pPr>
      <w:r>
        <w:rPr>
          <w:rFonts w:ascii="inter" w:eastAsia="inter" w:hAnsi="inter" w:cs="inter"/>
          <w:b/>
          <w:color w:val="000000"/>
        </w:rPr>
        <w:t>Current Value</w:t>
      </w:r>
      <w:r>
        <w:rPr>
          <w:rFonts w:ascii="inter" w:eastAsia="inter" w:hAnsi="inter" w:cs="inter"/>
          <w:color w:val="000000"/>
        </w:rPr>
        <w:t xml:space="preserve">: </w:t>
      </w:r>
      <m:oMath>
        <m:r>
          <m:rPr>
            <m:sty m:val="p"/>
          </m:rPr>
          <w:rPr>
            <w:rFonts w:ascii="Cambria Math" w:hAnsi="Cambria Math"/>
            <w:color w:val="000000"/>
          </w:rPr>
          <m:t>0.00056%×6,000,000,000=</m:t>
        </m:r>
        <m:r>
          <m:rPr>
            <m:sty m:val="b"/>
          </m:rPr>
          <w:rPr>
            <w:rFonts w:ascii="Cambria Math" w:hAnsi="Cambria Math"/>
            <w:color w:val="000000"/>
          </w:rPr>
          <m:t>$33,600</m:t>
        </m:r>
      </m:oMath>
      <w:r>
        <w:rPr>
          <w:rFonts w:ascii="inter" w:eastAsia="inter" w:hAnsi="inter" w:cs="inter"/>
          <w:color w:val="000000"/>
        </w:rPr>
        <w:br/>
        <w:t xml:space="preserve">- </w:t>
      </w:r>
      <w:r>
        <w:rPr>
          <w:rFonts w:ascii="inter" w:eastAsia="inter" w:hAnsi="inter" w:cs="inter"/>
          <w:b/>
          <w:color w:val="000000"/>
        </w:rPr>
        <w:t>Return Multiple</w:t>
      </w:r>
      <w:r>
        <w:rPr>
          <w:rFonts w:ascii="inter" w:eastAsia="inter" w:hAnsi="inter" w:cs="inter"/>
          <w:color w:val="000000"/>
        </w:rPr>
        <w:t>: $ \</w:t>
      </w:r>
      <w:proofErr w:type="gramStart"/>
      <w:r>
        <w:rPr>
          <w:rFonts w:ascii="inter" w:eastAsia="inter" w:hAnsi="inter" w:cs="inter"/>
          <w:color w:val="000000"/>
        </w:rPr>
        <w:t>frac{6,000,000,000}{</w:t>
      </w:r>
      <w:proofErr w:type="gramEnd"/>
      <w:r>
        <w:rPr>
          <w:rFonts w:ascii="inter" w:eastAsia="inter" w:hAnsi="inter" w:cs="inter"/>
          <w:color w:val="000000"/>
        </w:rPr>
        <w:t>900,000,000} = \</w:t>
      </w:r>
      <w:proofErr w:type="spellStart"/>
      <w:proofErr w:type="gramStart"/>
      <w:r>
        <w:rPr>
          <w:rFonts w:ascii="inter" w:eastAsia="inter" w:hAnsi="inter" w:cs="inter"/>
          <w:color w:val="000000"/>
        </w:rPr>
        <w:t>mathbf</w:t>
      </w:r>
      <w:proofErr w:type="spellEnd"/>
      <w:r>
        <w:rPr>
          <w:rFonts w:ascii="inter" w:eastAsia="inter" w:hAnsi="inter" w:cs="inter"/>
          <w:color w:val="000000"/>
        </w:rPr>
        <w:t>{</w:t>
      </w:r>
      <w:proofErr w:type="gramEnd"/>
      <w:r>
        <w:rPr>
          <w:rFonts w:ascii="inter" w:eastAsia="inter" w:hAnsi="inter" w:cs="inter"/>
          <w:color w:val="000000"/>
        </w:rPr>
        <w:t>6.67x} $</w:t>
      </w:r>
    </w:p>
    <w:p w14:paraId="423383EF" w14:textId="77777777" w:rsidR="00CD38F6" w:rsidRDefault="00000000">
      <w:pPr>
        <w:spacing w:after="210" w:line="360" w:lineRule="auto"/>
      </w:pPr>
      <w:r>
        <w:rPr>
          <w:rFonts w:ascii="inter" w:eastAsia="inter" w:hAnsi="inter" w:cs="inter"/>
          <w:b/>
          <w:color w:val="000000"/>
        </w:rPr>
        <w:t>Analysis</w:t>
      </w:r>
      <w:r>
        <w:rPr>
          <w:rFonts w:ascii="inter" w:eastAsia="inter" w:hAnsi="inter" w:cs="inter"/>
          <w:color w:val="000000"/>
        </w:rPr>
        <w:t>:</w:t>
      </w:r>
      <w:r>
        <w:rPr>
          <w:rFonts w:ascii="inter" w:eastAsia="inter" w:hAnsi="inter" w:cs="inter"/>
          <w:color w:val="000000"/>
        </w:rPr>
        <w:br/>
      </w:r>
      <w:proofErr w:type="spellStart"/>
      <w:r>
        <w:rPr>
          <w:rFonts w:ascii="inter" w:eastAsia="inter" w:hAnsi="inter" w:cs="inter"/>
          <w:color w:val="000000"/>
        </w:rPr>
        <w:t>Natilus’s</w:t>
      </w:r>
      <w:proofErr w:type="spellEnd"/>
      <w:r>
        <w:rPr>
          <w:rFonts w:ascii="inter" w:eastAsia="inter" w:hAnsi="inter" w:cs="inter"/>
          <w:color w:val="000000"/>
        </w:rPr>
        <w:t xml:space="preserve"> autonomous freight aircraft technology propelled its valuation to $6 billion. The SPAC merger in 2021 provided early liquidity, but Bernardt retained his stake</w:t>
      </w:r>
      <w:bookmarkStart w:id="46" w:name="fnref32:2"/>
      <w:bookmarkEnd w:id="46"/>
      <w:r>
        <w:fldChar w:fldCharType="begin"/>
      </w:r>
      <w:r>
        <w:instrText>HYPERLINK \l "fn32" \h</w:instrText>
      </w:r>
      <w:r>
        <w:fldChar w:fldCharType="separate"/>
      </w:r>
      <w:r>
        <w:rPr>
          <w:rFonts w:ascii="inter" w:eastAsia="inter" w:hAnsi="inter" w:cs="inter"/>
          <w:u w:val="single"/>
          <w:vertAlign w:val="superscript"/>
        </w:rPr>
        <w:t>[32]</w:t>
      </w:r>
      <w:r>
        <w:fldChar w:fldCharType="end"/>
      </w:r>
      <w:r>
        <w:rPr>
          <w:rFonts w:ascii="inter" w:eastAsia="inter" w:hAnsi="inter" w:cs="inter"/>
          <w:color w:val="000000"/>
        </w:rPr>
        <w:t>.</w:t>
      </w:r>
    </w:p>
    <w:p w14:paraId="4D59458F" w14:textId="77777777" w:rsidR="00CD38F6" w:rsidRDefault="0093253F">
      <w:pPr>
        <w:spacing w:before="210" w:after="0" w:line="360" w:lineRule="auto"/>
      </w:pPr>
      <w:r>
        <w:rPr>
          <w:noProof/>
        </w:rPr>
      </w:r>
      <w:r w:rsidR="0093253F">
        <w:rPr>
          <w:noProof/>
        </w:rPr>
        <w:pict w14:anchorId="39EA8093">
          <v:rect id="_x0000_s107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4CE61B4" w14:textId="77777777" w:rsidR="00CD38F6" w:rsidRDefault="00000000">
      <w:pPr>
        <w:spacing w:before="315" w:after="105" w:line="360" w:lineRule="auto"/>
        <w:ind w:left="-30"/>
      </w:pPr>
      <w:r>
        <w:rPr>
          <w:rFonts w:ascii="inter" w:eastAsia="inter" w:hAnsi="inter" w:cs="inter"/>
          <w:b/>
          <w:color w:val="000000"/>
          <w:sz w:val="24"/>
        </w:rPr>
        <w:t>5. Unchained Capital</w:t>
      </w:r>
    </w:p>
    <w:p w14:paraId="2C871FAB" w14:textId="77777777" w:rsidR="00CD38F6" w:rsidRDefault="00000000">
      <w:pPr>
        <w:numPr>
          <w:ilvl w:val="0"/>
          <w:numId w:val="13"/>
        </w:numPr>
        <w:spacing w:before="105" w:after="105" w:line="360" w:lineRule="auto"/>
      </w:pPr>
      <w:r>
        <w:rPr>
          <w:rFonts w:ascii="inter" w:eastAsia="inter" w:hAnsi="inter" w:cs="inter"/>
          <w:b/>
          <w:color w:val="000000"/>
        </w:rPr>
        <w:lastRenderedPageBreak/>
        <w:t>Initial Investment</w:t>
      </w:r>
      <w:r>
        <w:rPr>
          <w:rFonts w:ascii="inter" w:eastAsia="inter" w:hAnsi="inter" w:cs="inter"/>
          <w:color w:val="000000"/>
        </w:rPr>
        <w:t>: $1,000 (2021 Series A)</w:t>
      </w:r>
    </w:p>
    <w:p w14:paraId="56D69E8A" w14:textId="77777777" w:rsidR="00CD38F6" w:rsidRDefault="00000000">
      <w:pPr>
        <w:numPr>
          <w:ilvl w:val="0"/>
          <w:numId w:val="13"/>
        </w:numPr>
        <w:spacing w:before="105" w:after="105" w:line="360" w:lineRule="auto"/>
      </w:pPr>
      <w:r>
        <w:rPr>
          <w:rFonts w:ascii="inter" w:eastAsia="inter" w:hAnsi="inter" w:cs="inter"/>
          <w:b/>
          <w:color w:val="000000"/>
        </w:rPr>
        <w:t>Initial Valuation</w:t>
      </w:r>
      <w:r>
        <w:rPr>
          <w:rFonts w:ascii="inter" w:eastAsia="inter" w:hAnsi="inter" w:cs="inter"/>
          <w:color w:val="000000"/>
        </w:rPr>
        <w:t>: $158.94 million (2021)</w:t>
      </w:r>
      <w:bookmarkStart w:id="47" w:name="fnref33"/>
      <w:bookmarkEnd w:id="47"/>
      <w:r>
        <w:fldChar w:fldCharType="begin"/>
      </w:r>
      <w:r>
        <w:instrText>HYPERLINK \l "fn33" \h</w:instrText>
      </w:r>
      <w:r>
        <w:fldChar w:fldCharType="separate"/>
      </w:r>
      <w:r>
        <w:rPr>
          <w:rFonts w:ascii="inter" w:eastAsia="inter" w:hAnsi="inter" w:cs="inter"/>
          <w:u w:val="single"/>
          <w:vertAlign w:val="superscript"/>
        </w:rPr>
        <w:t>[33]</w:t>
      </w:r>
      <w:r>
        <w:fldChar w:fldCharType="end"/>
      </w:r>
    </w:p>
    <w:p w14:paraId="028CEF8D" w14:textId="77777777" w:rsidR="00CD38F6" w:rsidRDefault="00000000">
      <w:pPr>
        <w:numPr>
          <w:ilvl w:val="0"/>
          <w:numId w:val="13"/>
        </w:numPr>
        <w:spacing w:before="105" w:after="105" w:line="360" w:lineRule="auto"/>
      </w:pPr>
      <w:r>
        <w:rPr>
          <w:rFonts w:ascii="inter" w:eastAsia="inter" w:hAnsi="inter" w:cs="inter"/>
          <w:b/>
          <w:color w:val="000000"/>
        </w:rPr>
        <w:t>Current Valuation</w:t>
      </w:r>
      <w:r>
        <w:rPr>
          <w:rFonts w:ascii="inter" w:eastAsia="inter" w:hAnsi="inter" w:cs="inter"/>
          <w:color w:val="000000"/>
        </w:rPr>
        <w:t>: $339.05 million (2025)</w:t>
      </w:r>
      <w:bookmarkStart w:id="48" w:name="fnref33:1"/>
      <w:bookmarkEnd w:id="48"/>
      <w:r>
        <w:fldChar w:fldCharType="begin"/>
      </w:r>
      <w:r>
        <w:instrText>HYPERLINK \l "fn33" \h</w:instrText>
      </w:r>
      <w:r>
        <w:fldChar w:fldCharType="separate"/>
      </w:r>
      <w:r>
        <w:rPr>
          <w:rFonts w:ascii="inter" w:eastAsia="inter" w:hAnsi="inter" w:cs="inter"/>
          <w:u w:val="single"/>
          <w:vertAlign w:val="superscript"/>
        </w:rPr>
        <w:t>[33]</w:t>
      </w:r>
      <w:r>
        <w:fldChar w:fldCharType="end"/>
      </w:r>
    </w:p>
    <w:p w14:paraId="73CE9869" w14:textId="77777777" w:rsidR="00CD38F6" w:rsidRDefault="00000000">
      <w:pPr>
        <w:numPr>
          <w:ilvl w:val="0"/>
          <w:numId w:val="13"/>
        </w:numPr>
        <w:spacing w:before="105" w:after="105" w:line="360" w:lineRule="auto"/>
      </w:pPr>
      <w:r>
        <w:rPr>
          <w:rFonts w:ascii="inter" w:eastAsia="inter" w:hAnsi="inter" w:cs="inter"/>
          <w:b/>
          <w:color w:val="000000"/>
        </w:rPr>
        <w:t>Equity Stake</w:t>
      </w:r>
      <w:r>
        <w:rPr>
          <w:rFonts w:ascii="inter" w:eastAsia="inter" w:hAnsi="inter" w:cs="inter"/>
          <w:color w:val="000000"/>
        </w:rPr>
        <w:t>: $ \</w:t>
      </w:r>
      <w:proofErr w:type="gramStart"/>
      <w:r>
        <w:rPr>
          <w:rFonts w:ascii="inter" w:eastAsia="inter" w:hAnsi="inter" w:cs="inter"/>
          <w:color w:val="000000"/>
        </w:rPr>
        <w:t>frac{1,000}{</w:t>
      </w:r>
      <w:proofErr w:type="gramEnd"/>
      <w:r>
        <w:rPr>
          <w:rFonts w:ascii="inter" w:eastAsia="inter" w:hAnsi="inter" w:cs="inter"/>
          <w:color w:val="000000"/>
        </w:rPr>
        <w:t>158,940,000} \</w:t>
      </w:r>
      <w:proofErr w:type="spellStart"/>
      <w:r>
        <w:rPr>
          <w:rFonts w:ascii="inter" w:eastAsia="inter" w:hAnsi="inter" w:cs="inter"/>
          <w:color w:val="000000"/>
        </w:rPr>
        <w:t>approx</w:t>
      </w:r>
      <w:proofErr w:type="spellEnd"/>
      <w:r>
        <w:rPr>
          <w:rFonts w:ascii="inter" w:eastAsia="inter" w:hAnsi="inter" w:cs="inter"/>
          <w:color w:val="000000"/>
        </w:rPr>
        <w:t xml:space="preserve"> 0.00063% $</w:t>
      </w:r>
    </w:p>
    <w:p w14:paraId="57B9EA15" w14:textId="77777777" w:rsidR="00CD38F6" w:rsidRDefault="00000000">
      <w:pPr>
        <w:numPr>
          <w:ilvl w:val="0"/>
          <w:numId w:val="13"/>
        </w:numPr>
        <w:spacing w:before="105" w:after="105" w:line="360" w:lineRule="auto"/>
      </w:pPr>
      <w:r>
        <w:rPr>
          <w:rFonts w:ascii="inter" w:eastAsia="inter" w:hAnsi="inter" w:cs="inter"/>
          <w:b/>
          <w:color w:val="000000"/>
        </w:rPr>
        <w:t>Current Value</w:t>
      </w:r>
      <w:r>
        <w:rPr>
          <w:rFonts w:ascii="inter" w:eastAsia="inter" w:hAnsi="inter" w:cs="inter"/>
          <w:color w:val="000000"/>
        </w:rPr>
        <w:t xml:space="preserve">: </w:t>
      </w:r>
      <m:oMath>
        <m:r>
          <m:rPr>
            <m:sty m:val="p"/>
          </m:rPr>
          <w:rPr>
            <w:rFonts w:ascii="Cambria Math" w:hAnsi="Cambria Math"/>
            <w:color w:val="000000"/>
          </w:rPr>
          <m:t>0.00063%×339,050,000=</m:t>
        </m:r>
        <m:r>
          <m:rPr>
            <m:sty m:val="b"/>
          </m:rPr>
          <w:rPr>
            <w:rFonts w:ascii="Cambria Math" w:hAnsi="Cambria Math"/>
            <w:color w:val="000000"/>
          </w:rPr>
          <m:t>$2,133</m:t>
        </m:r>
      </m:oMath>
      <w:r>
        <w:rPr>
          <w:rFonts w:ascii="inter" w:eastAsia="inter" w:hAnsi="inter" w:cs="inter"/>
          <w:color w:val="000000"/>
        </w:rPr>
        <w:br/>
        <w:t xml:space="preserve">- </w:t>
      </w:r>
      <w:r>
        <w:rPr>
          <w:rFonts w:ascii="inter" w:eastAsia="inter" w:hAnsi="inter" w:cs="inter"/>
          <w:b/>
          <w:color w:val="000000"/>
        </w:rPr>
        <w:t>Return Multiple</w:t>
      </w:r>
      <w:r>
        <w:rPr>
          <w:rFonts w:ascii="inter" w:eastAsia="inter" w:hAnsi="inter" w:cs="inter"/>
          <w:color w:val="000000"/>
        </w:rPr>
        <w:t>: $ \</w:t>
      </w:r>
      <w:proofErr w:type="gramStart"/>
      <w:r>
        <w:rPr>
          <w:rFonts w:ascii="inter" w:eastAsia="inter" w:hAnsi="inter" w:cs="inter"/>
          <w:color w:val="000000"/>
        </w:rPr>
        <w:t>frac{339,050,000}{</w:t>
      </w:r>
      <w:proofErr w:type="gramEnd"/>
      <w:r>
        <w:rPr>
          <w:rFonts w:ascii="inter" w:eastAsia="inter" w:hAnsi="inter" w:cs="inter"/>
          <w:color w:val="000000"/>
        </w:rPr>
        <w:t>158,940,000} \</w:t>
      </w:r>
      <w:proofErr w:type="spellStart"/>
      <w:r>
        <w:rPr>
          <w:rFonts w:ascii="inter" w:eastAsia="inter" w:hAnsi="inter" w:cs="inter"/>
          <w:color w:val="000000"/>
        </w:rPr>
        <w:t>approx</w:t>
      </w:r>
      <w:proofErr w:type="spellEnd"/>
      <w:r>
        <w:rPr>
          <w:rFonts w:ascii="inter" w:eastAsia="inter" w:hAnsi="inter" w:cs="inter"/>
          <w:color w:val="000000"/>
        </w:rPr>
        <w:t xml:space="preserve"> \</w:t>
      </w:r>
      <w:proofErr w:type="spellStart"/>
      <w:proofErr w:type="gramStart"/>
      <w:r>
        <w:rPr>
          <w:rFonts w:ascii="inter" w:eastAsia="inter" w:hAnsi="inter" w:cs="inter"/>
          <w:color w:val="000000"/>
        </w:rPr>
        <w:t>mathbf</w:t>
      </w:r>
      <w:proofErr w:type="spellEnd"/>
      <w:r>
        <w:rPr>
          <w:rFonts w:ascii="inter" w:eastAsia="inter" w:hAnsi="inter" w:cs="inter"/>
          <w:color w:val="000000"/>
        </w:rPr>
        <w:t>{</w:t>
      </w:r>
      <w:proofErr w:type="gramEnd"/>
      <w:r>
        <w:rPr>
          <w:rFonts w:ascii="inter" w:eastAsia="inter" w:hAnsi="inter" w:cs="inter"/>
          <w:color w:val="000000"/>
        </w:rPr>
        <w:t>2.13x} $</w:t>
      </w:r>
    </w:p>
    <w:p w14:paraId="125614A7" w14:textId="77777777" w:rsidR="00CD38F6" w:rsidRDefault="00000000">
      <w:pPr>
        <w:spacing w:after="210" w:line="360" w:lineRule="auto"/>
      </w:pPr>
      <w:r>
        <w:rPr>
          <w:rFonts w:ascii="inter" w:eastAsia="inter" w:hAnsi="inter" w:cs="inter"/>
          <w:b/>
          <w:color w:val="000000"/>
        </w:rPr>
        <w:t>Analysis</w:t>
      </w:r>
      <w:r>
        <w:rPr>
          <w:rFonts w:ascii="inter" w:eastAsia="inter" w:hAnsi="inter" w:cs="inter"/>
          <w:color w:val="000000"/>
        </w:rPr>
        <w:t>:</w:t>
      </w:r>
      <w:r>
        <w:rPr>
          <w:rFonts w:ascii="inter" w:eastAsia="inter" w:hAnsi="inter" w:cs="inter"/>
          <w:color w:val="000000"/>
        </w:rPr>
        <w:br/>
        <w:t>Unchained Capital’s Bitcoin custody solutions drove steady growth. While returns are modest, it highlights Bernardt’s strategic bets on blockchain infrastructure.</w:t>
      </w:r>
    </w:p>
    <w:p w14:paraId="0B630929" w14:textId="77777777" w:rsidR="00CD38F6" w:rsidRDefault="0093253F">
      <w:pPr>
        <w:spacing w:before="210" w:after="0" w:line="360" w:lineRule="auto"/>
      </w:pPr>
      <w:r>
        <w:rPr>
          <w:noProof/>
        </w:rPr>
      </w:r>
      <w:r w:rsidR="0093253F">
        <w:rPr>
          <w:noProof/>
        </w:rPr>
        <w:pict w14:anchorId="3AD53B14">
          <v:rect id="_x0000_s107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163301A" w14:textId="77777777" w:rsidR="00CD38F6" w:rsidRDefault="00000000">
      <w:pPr>
        <w:spacing w:before="315" w:after="105" w:line="360" w:lineRule="auto"/>
        <w:ind w:left="-30"/>
      </w:pPr>
      <w:r>
        <w:rPr>
          <w:rFonts w:ascii="inter" w:eastAsia="inter" w:hAnsi="inter" w:cs="inter"/>
          <w:b/>
          <w:color w:val="000000"/>
          <w:sz w:val="24"/>
        </w:rPr>
        <w:t>6. Republic</w:t>
      </w:r>
    </w:p>
    <w:p w14:paraId="053936DB" w14:textId="77777777" w:rsidR="00CD38F6" w:rsidRDefault="00000000">
      <w:pPr>
        <w:numPr>
          <w:ilvl w:val="0"/>
          <w:numId w:val="14"/>
        </w:numPr>
        <w:spacing w:before="105" w:after="105" w:line="360" w:lineRule="auto"/>
      </w:pPr>
      <w:r>
        <w:rPr>
          <w:rFonts w:ascii="inter" w:eastAsia="inter" w:hAnsi="inter" w:cs="inter"/>
          <w:b/>
          <w:color w:val="000000"/>
        </w:rPr>
        <w:t>Initial Investment</w:t>
      </w:r>
      <w:r>
        <w:rPr>
          <w:rFonts w:ascii="inter" w:eastAsia="inter" w:hAnsi="inter" w:cs="inter"/>
          <w:color w:val="000000"/>
        </w:rPr>
        <w:t>: $1,000 (2023 Seed)</w:t>
      </w:r>
    </w:p>
    <w:p w14:paraId="7EFA2820" w14:textId="77777777" w:rsidR="00CD38F6" w:rsidRDefault="00000000">
      <w:pPr>
        <w:numPr>
          <w:ilvl w:val="0"/>
          <w:numId w:val="14"/>
        </w:numPr>
        <w:spacing w:before="105" w:after="105" w:line="360" w:lineRule="auto"/>
      </w:pPr>
      <w:r>
        <w:rPr>
          <w:rFonts w:ascii="inter" w:eastAsia="inter" w:hAnsi="inter" w:cs="inter"/>
          <w:b/>
          <w:color w:val="000000"/>
        </w:rPr>
        <w:t>Initial Valuation</w:t>
      </w:r>
      <w:r>
        <w:rPr>
          <w:rFonts w:ascii="inter" w:eastAsia="inter" w:hAnsi="inter" w:cs="inter"/>
          <w:color w:val="000000"/>
        </w:rPr>
        <w:t>: $200 million (2023)</w:t>
      </w:r>
    </w:p>
    <w:p w14:paraId="5DE25925" w14:textId="77777777" w:rsidR="00CD38F6" w:rsidRDefault="00000000">
      <w:pPr>
        <w:numPr>
          <w:ilvl w:val="0"/>
          <w:numId w:val="14"/>
        </w:numPr>
        <w:spacing w:before="105" w:after="105" w:line="360" w:lineRule="auto"/>
      </w:pPr>
      <w:r>
        <w:rPr>
          <w:rFonts w:ascii="inter" w:eastAsia="inter" w:hAnsi="inter" w:cs="inter"/>
          <w:b/>
          <w:color w:val="000000"/>
        </w:rPr>
        <w:t>Current Valuation</w:t>
      </w:r>
      <w:r>
        <w:rPr>
          <w:rFonts w:ascii="inter" w:eastAsia="inter" w:hAnsi="inter" w:cs="inter"/>
          <w:color w:val="000000"/>
        </w:rPr>
        <w:t>: $200 million (2025, no change)</w:t>
      </w:r>
    </w:p>
    <w:p w14:paraId="4F82D481" w14:textId="77777777" w:rsidR="00CD38F6" w:rsidRDefault="00000000">
      <w:pPr>
        <w:numPr>
          <w:ilvl w:val="0"/>
          <w:numId w:val="14"/>
        </w:numPr>
        <w:spacing w:before="105" w:after="105" w:line="360" w:lineRule="auto"/>
      </w:pPr>
      <w:r>
        <w:rPr>
          <w:rFonts w:ascii="inter" w:eastAsia="inter" w:hAnsi="inter" w:cs="inter"/>
          <w:b/>
          <w:color w:val="000000"/>
        </w:rPr>
        <w:t>Equity Stake</w:t>
      </w:r>
      <w:r>
        <w:rPr>
          <w:rFonts w:ascii="inter" w:eastAsia="inter" w:hAnsi="inter" w:cs="inter"/>
          <w:color w:val="000000"/>
        </w:rPr>
        <w:t>: $ \</w:t>
      </w:r>
      <w:proofErr w:type="gramStart"/>
      <w:r>
        <w:rPr>
          <w:rFonts w:ascii="inter" w:eastAsia="inter" w:hAnsi="inter" w:cs="inter"/>
          <w:color w:val="000000"/>
        </w:rPr>
        <w:t>frac{1,000}{</w:t>
      </w:r>
      <w:proofErr w:type="gramEnd"/>
      <w:r>
        <w:rPr>
          <w:rFonts w:ascii="inter" w:eastAsia="inter" w:hAnsi="inter" w:cs="inter"/>
          <w:color w:val="000000"/>
        </w:rPr>
        <w:t>200,000,000} = 0.0005% $</w:t>
      </w:r>
    </w:p>
    <w:p w14:paraId="691F4090" w14:textId="77777777" w:rsidR="00CD38F6" w:rsidRDefault="00000000">
      <w:pPr>
        <w:numPr>
          <w:ilvl w:val="0"/>
          <w:numId w:val="14"/>
        </w:numPr>
        <w:spacing w:before="105" w:after="105" w:line="360" w:lineRule="auto"/>
      </w:pPr>
      <w:r>
        <w:rPr>
          <w:rFonts w:ascii="inter" w:eastAsia="inter" w:hAnsi="inter" w:cs="inter"/>
          <w:b/>
          <w:color w:val="000000"/>
        </w:rPr>
        <w:t>Current Value</w:t>
      </w:r>
      <w:r>
        <w:rPr>
          <w:rFonts w:ascii="inter" w:eastAsia="inter" w:hAnsi="inter" w:cs="inter"/>
          <w:color w:val="000000"/>
        </w:rPr>
        <w:t xml:space="preserve">: </w:t>
      </w:r>
      <w:r>
        <w:rPr>
          <w:rFonts w:ascii="inter" w:eastAsia="inter" w:hAnsi="inter" w:cs="inter"/>
          <w:b/>
          <w:color w:val="000000"/>
        </w:rPr>
        <w:t>$1,000</w:t>
      </w:r>
    </w:p>
    <w:p w14:paraId="6EFCBD22" w14:textId="77777777" w:rsidR="00CD38F6" w:rsidRDefault="00000000">
      <w:pPr>
        <w:numPr>
          <w:ilvl w:val="0"/>
          <w:numId w:val="14"/>
        </w:numPr>
        <w:spacing w:before="105" w:after="105" w:line="360" w:lineRule="auto"/>
      </w:pPr>
      <w:r>
        <w:rPr>
          <w:rFonts w:ascii="inter" w:eastAsia="inter" w:hAnsi="inter" w:cs="inter"/>
          <w:b/>
          <w:color w:val="000000"/>
        </w:rPr>
        <w:t>Return Multiple</w:t>
      </w:r>
      <w:r>
        <w:rPr>
          <w:rFonts w:ascii="inter" w:eastAsia="inter" w:hAnsi="inter" w:cs="inter"/>
          <w:color w:val="000000"/>
        </w:rPr>
        <w:t xml:space="preserve">: </w:t>
      </w:r>
      <w:r>
        <w:rPr>
          <w:rFonts w:ascii="inter" w:eastAsia="inter" w:hAnsi="inter" w:cs="inter"/>
          <w:b/>
          <w:color w:val="000000"/>
        </w:rPr>
        <w:t>1x</w:t>
      </w:r>
    </w:p>
    <w:p w14:paraId="70F0C5F9" w14:textId="77777777" w:rsidR="00CD38F6" w:rsidRDefault="00000000">
      <w:pPr>
        <w:spacing w:after="210" w:line="360" w:lineRule="auto"/>
      </w:pPr>
      <w:r>
        <w:rPr>
          <w:rFonts w:ascii="inter" w:eastAsia="inter" w:hAnsi="inter" w:cs="inter"/>
          <w:b/>
          <w:color w:val="000000"/>
        </w:rPr>
        <w:t>Analysis</w:t>
      </w:r>
      <w:r>
        <w:rPr>
          <w:rFonts w:ascii="inter" w:eastAsia="inter" w:hAnsi="inter" w:cs="inter"/>
          <w:color w:val="000000"/>
        </w:rPr>
        <w:t>:</w:t>
      </w:r>
      <w:r>
        <w:rPr>
          <w:rFonts w:ascii="inter" w:eastAsia="inter" w:hAnsi="inter" w:cs="inter"/>
          <w:color w:val="000000"/>
        </w:rPr>
        <w:br/>
        <w:t>Republic’s crowdfunding platform has yet to appreciate significantly, reflecting broader market stagnation in fintech.</w:t>
      </w:r>
    </w:p>
    <w:p w14:paraId="5FE7CEA0" w14:textId="77777777" w:rsidR="00CD38F6" w:rsidRDefault="0093253F">
      <w:pPr>
        <w:spacing w:before="210" w:after="0" w:line="360" w:lineRule="auto"/>
      </w:pPr>
      <w:r>
        <w:rPr>
          <w:noProof/>
        </w:rPr>
      </w:r>
      <w:r w:rsidR="0093253F">
        <w:rPr>
          <w:noProof/>
        </w:rPr>
        <w:pict w14:anchorId="6DC67CAF">
          <v:rect id="_x0000_s107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AEEC2FD" w14:textId="77777777" w:rsidR="00CD38F6" w:rsidRDefault="00000000">
      <w:pPr>
        <w:spacing w:before="315" w:after="105" w:line="360" w:lineRule="auto"/>
        <w:ind w:left="-30"/>
      </w:pPr>
      <w:r>
        <w:rPr>
          <w:rFonts w:ascii="inter" w:eastAsia="inter" w:hAnsi="inter" w:cs="inter"/>
          <w:b/>
          <w:color w:val="000000"/>
          <w:sz w:val="24"/>
        </w:rPr>
        <w:t>7. Substack</w:t>
      </w:r>
    </w:p>
    <w:p w14:paraId="14BB4F36" w14:textId="77777777" w:rsidR="00CD38F6" w:rsidRDefault="00000000">
      <w:pPr>
        <w:numPr>
          <w:ilvl w:val="0"/>
          <w:numId w:val="15"/>
        </w:numPr>
        <w:spacing w:before="105" w:after="105" w:line="360" w:lineRule="auto"/>
      </w:pPr>
      <w:r>
        <w:rPr>
          <w:rFonts w:ascii="inter" w:eastAsia="inter" w:hAnsi="inter" w:cs="inter"/>
          <w:b/>
          <w:color w:val="000000"/>
        </w:rPr>
        <w:t>Initial Investment</w:t>
      </w:r>
      <w:r>
        <w:rPr>
          <w:rFonts w:ascii="inter" w:eastAsia="inter" w:hAnsi="inter" w:cs="inter"/>
          <w:color w:val="000000"/>
        </w:rPr>
        <w:t>: $10,000 (2018 Seed)</w:t>
      </w:r>
    </w:p>
    <w:p w14:paraId="70DA8249" w14:textId="77777777" w:rsidR="00CD38F6" w:rsidRDefault="00000000">
      <w:pPr>
        <w:numPr>
          <w:ilvl w:val="0"/>
          <w:numId w:val="15"/>
        </w:numPr>
        <w:spacing w:before="105" w:after="105" w:line="360" w:lineRule="auto"/>
      </w:pPr>
      <w:r>
        <w:rPr>
          <w:rFonts w:ascii="inter" w:eastAsia="inter" w:hAnsi="inter" w:cs="inter"/>
          <w:b/>
          <w:color w:val="000000"/>
        </w:rPr>
        <w:t>Initial Valuation</w:t>
      </w:r>
      <w:r>
        <w:rPr>
          <w:rFonts w:ascii="inter" w:eastAsia="inter" w:hAnsi="inter" w:cs="inter"/>
          <w:color w:val="000000"/>
        </w:rPr>
        <w:t>: $4.23 million (2018)</w:t>
      </w:r>
      <w:bookmarkStart w:id="49" w:name="fnref34"/>
      <w:bookmarkEnd w:id="49"/>
      <w:r>
        <w:fldChar w:fldCharType="begin"/>
      </w:r>
      <w:r>
        <w:instrText>HYPERLINK \l "fn34" \h</w:instrText>
      </w:r>
      <w:r>
        <w:fldChar w:fldCharType="separate"/>
      </w:r>
      <w:r>
        <w:rPr>
          <w:rFonts w:ascii="inter" w:eastAsia="inter" w:hAnsi="inter" w:cs="inter"/>
          <w:u w:val="single"/>
          <w:vertAlign w:val="superscript"/>
        </w:rPr>
        <w:t>[34]</w:t>
      </w:r>
      <w:r>
        <w:fldChar w:fldCharType="end"/>
      </w:r>
    </w:p>
    <w:p w14:paraId="09C52927" w14:textId="77777777" w:rsidR="00CD38F6" w:rsidRDefault="00000000">
      <w:pPr>
        <w:numPr>
          <w:ilvl w:val="0"/>
          <w:numId w:val="15"/>
        </w:numPr>
        <w:spacing w:before="105" w:after="105" w:line="360" w:lineRule="auto"/>
      </w:pPr>
      <w:r>
        <w:rPr>
          <w:rFonts w:ascii="inter" w:eastAsia="inter" w:hAnsi="inter" w:cs="inter"/>
          <w:b/>
          <w:color w:val="000000"/>
        </w:rPr>
        <w:t>Current Valuation</w:t>
      </w:r>
      <w:r>
        <w:rPr>
          <w:rFonts w:ascii="inter" w:eastAsia="inter" w:hAnsi="inter" w:cs="inter"/>
          <w:color w:val="000000"/>
        </w:rPr>
        <w:t>: $650 million (2025)</w:t>
      </w:r>
      <w:bookmarkStart w:id="50" w:name="fnref34:1"/>
      <w:bookmarkEnd w:id="50"/>
      <w:r>
        <w:fldChar w:fldCharType="begin"/>
      </w:r>
      <w:r>
        <w:instrText>HYPERLINK \l "fn34" \h</w:instrText>
      </w:r>
      <w:r>
        <w:fldChar w:fldCharType="separate"/>
      </w:r>
      <w:r>
        <w:rPr>
          <w:rFonts w:ascii="inter" w:eastAsia="inter" w:hAnsi="inter" w:cs="inter"/>
          <w:u w:val="single"/>
          <w:vertAlign w:val="superscript"/>
        </w:rPr>
        <w:t>[34]</w:t>
      </w:r>
      <w:r>
        <w:fldChar w:fldCharType="end"/>
      </w:r>
    </w:p>
    <w:p w14:paraId="6BC86F98" w14:textId="77777777" w:rsidR="00CD38F6" w:rsidRDefault="00000000">
      <w:pPr>
        <w:numPr>
          <w:ilvl w:val="0"/>
          <w:numId w:val="15"/>
        </w:numPr>
        <w:spacing w:before="105" w:after="105" w:line="360" w:lineRule="auto"/>
      </w:pPr>
      <w:r>
        <w:rPr>
          <w:rFonts w:ascii="inter" w:eastAsia="inter" w:hAnsi="inter" w:cs="inter"/>
          <w:b/>
          <w:color w:val="000000"/>
        </w:rPr>
        <w:t>Equity Stake</w:t>
      </w:r>
      <w:r>
        <w:rPr>
          <w:rFonts w:ascii="inter" w:eastAsia="inter" w:hAnsi="inter" w:cs="inter"/>
          <w:color w:val="000000"/>
        </w:rPr>
        <w:t>: $ \</w:t>
      </w:r>
      <w:proofErr w:type="gramStart"/>
      <w:r>
        <w:rPr>
          <w:rFonts w:ascii="inter" w:eastAsia="inter" w:hAnsi="inter" w:cs="inter"/>
          <w:color w:val="000000"/>
        </w:rPr>
        <w:t>frac{10,000}{</w:t>
      </w:r>
      <w:proofErr w:type="gramEnd"/>
      <w:r>
        <w:rPr>
          <w:rFonts w:ascii="inter" w:eastAsia="inter" w:hAnsi="inter" w:cs="inter"/>
          <w:color w:val="000000"/>
        </w:rPr>
        <w:t>4,230,000} \</w:t>
      </w:r>
      <w:proofErr w:type="spellStart"/>
      <w:r>
        <w:rPr>
          <w:rFonts w:ascii="inter" w:eastAsia="inter" w:hAnsi="inter" w:cs="inter"/>
          <w:color w:val="000000"/>
        </w:rPr>
        <w:t>approx</w:t>
      </w:r>
      <w:proofErr w:type="spellEnd"/>
      <w:r>
        <w:rPr>
          <w:rFonts w:ascii="inter" w:eastAsia="inter" w:hAnsi="inter" w:cs="inter"/>
          <w:color w:val="000000"/>
        </w:rPr>
        <w:t xml:space="preserve"> 0.236% $</w:t>
      </w:r>
    </w:p>
    <w:p w14:paraId="036DFD6E" w14:textId="77777777" w:rsidR="00CD38F6" w:rsidRDefault="00000000">
      <w:pPr>
        <w:numPr>
          <w:ilvl w:val="0"/>
          <w:numId w:val="15"/>
        </w:numPr>
        <w:spacing w:before="105" w:after="105" w:line="360" w:lineRule="auto"/>
      </w:pPr>
      <w:r>
        <w:rPr>
          <w:rFonts w:ascii="inter" w:eastAsia="inter" w:hAnsi="inter" w:cs="inter"/>
          <w:b/>
          <w:color w:val="000000"/>
        </w:rPr>
        <w:lastRenderedPageBreak/>
        <w:t>Current Value</w:t>
      </w:r>
      <w:r>
        <w:rPr>
          <w:rFonts w:ascii="inter" w:eastAsia="inter" w:hAnsi="inter" w:cs="inter"/>
          <w:color w:val="000000"/>
        </w:rPr>
        <w:t xml:space="preserve">: </w:t>
      </w:r>
      <m:oMath>
        <m:r>
          <m:rPr>
            <m:sty m:val="p"/>
          </m:rPr>
          <w:rPr>
            <w:rFonts w:ascii="Cambria Math" w:hAnsi="Cambria Math"/>
            <w:color w:val="000000"/>
          </w:rPr>
          <m:t>0.236%×650,000,000=</m:t>
        </m:r>
        <m:r>
          <m:rPr>
            <m:sty m:val="b"/>
          </m:rPr>
          <w:rPr>
            <w:rFonts w:ascii="Cambria Math" w:hAnsi="Cambria Math"/>
            <w:color w:val="000000"/>
          </w:rPr>
          <m:t>$1,534,000</m:t>
        </m:r>
      </m:oMath>
      <w:r>
        <w:rPr>
          <w:rFonts w:ascii="inter" w:eastAsia="inter" w:hAnsi="inter" w:cs="inter"/>
          <w:color w:val="000000"/>
        </w:rPr>
        <w:br/>
        <w:t xml:space="preserve">- </w:t>
      </w:r>
      <w:r>
        <w:rPr>
          <w:rFonts w:ascii="inter" w:eastAsia="inter" w:hAnsi="inter" w:cs="inter"/>
          <w:b/>
          <w:color w:val="000000"/>
        </w:rPr>
        <w:t>Return Multiple</w:t>
      </w:r>
      <w:r>
        <w:rPr>
          <w:rFonts w:ascii="inter" w:eastAsia="inter" w:hAnsi="inter" w:cs="inter"/>
          <w:color w:val="000000"/>
        </w:rPr>
        <w:t>: $ \</w:t>
      </w:r>
      <w:proofErr w:type="gramStart"/>
      <w:r>
        <w:rPr>
          <w:rFonts w:ascii="inter" w:eastAsia="inter" w:hAnsi="inter" w:cs="inter"/>
          <w:color w:val="000000"/>
        </w:rPr>
        <w:t>frac{650,000,000}{</w:t>
      </w:r>
      <w:proofErr w:type="gramEnd"/>
      <w:r>
        <w:rPr>
          <w:rFonts w:ascii="inter" w:eastAsia="inter" w:hAnsi="inter" w:cs="inter"/>
          <w:color w:val="000000"/>
        </w:rPr>
        <w:t>4,230,000} \</w:t>
      </w:r>
      <w:proofErr w:type="spellStart"/>
      <w:r>
        <w:rPr>
          <w:rFonts w:ascii="inter" w:eastAsia="inter" w:hAnsi="inter" w:cs="inter"/>
          <w:color w:val="000000"/>
        </w:rPr>
        <w:t>approx</w:t>
      </w:r>
      <w:proofErr w:type="spellEnd"/>
      <w:r>
        <w:rPr>
          <w:rFonts w:ascii="inter" w:eastAsia="inter" w:hAnsi="inter" w:cs="inter"/>
          <w:color w:val="000000"/>
        </w:rPr>
        <w:t xml:space="preserve"> \</w:t>
      </w:r>
      <w:proofErr w:type="spellStart"/>
      <w:proofErr w:type="gramStart"/>
      <w:r>
        <w:rPr>
          <w:rFonts w:ascii="inter" w:eastAsia="inter" w:hAnsi="inter" w:cs="inter"/>
          <w:color w:val="000000"/>
        </w:rPr>
        <w:t>mathbf</w:t>
      </w:r>
      <w:proofErr w:type="spellEnd"/>
      <w:r>
        <w:rPr>
          <w:rFonts w:ascii="inter" w:eastAsia="inter" w:hAnsi="inter" w:cs="inter"/>
          <w:color w:val="000000"/>
        </w:rPr>
        <w:t>{</w:t>
      </w:r>
      <w:proofErr w:type="gramEnd"/>
      <w:r>
        <w:rPr>
          <w:rFonts w:ascii="inter" w:eastAsia="inter" w:hAnsi="inter" w:cs="inter"/>
          <w:color w:val="000000"/>
        </w:rPr>
        <w:t>153.6x} $</w:t>
      </w:r>
    </w:p>
    <w:p w14:paraId="2DA004F5" w14:textId="77777777" w:rsidR="00CD38F6" w:rsidRDefault="00000000">
      <w:pPr>
        <w:spacing w:after="210" w:line="360" w:lineRule="auto"/>
      </w:pPr>
      <w:r>
        <w:rPr>
          <w:rFonts w:ascii="inter" w:eastAsia="inter" w:hAnsi="inter" w:cs="inter"/>
          <w:b/>
          <w:color w:val="000000"/>
        </w:rPr>
        <w:t>Analysis</w:t>
      </w:r>
      <w:r>
        <w:rPr>
          <w:rFonts w:ascii="inter" w:eastAsia="inter" w:hAnsi="inter" w:cs="inter"/>
          <w:color w:val="000000"/>
        </w:rPr>
        <w:t>:</w:t>
      </w:r>
      <w:r>
        <w:rPr>
          <w:rFonts w:ascii="inter" w:eastAsia="inter" w:hAnsi="inter" w:cs="inter"/>
          <w:color w:val="000000"/>
        </w:rPr>
        <w:br/>
        <w:t>Substack’s newsletter platform achieved a $650 million valuation despite slowed growth. Bernardt’s early stake underscores his eye for media disruption.</w:t>
      </w:r>
    </w:p>
    <w:p w14:paraId="6EEAF3FB" w14:textId="77777777" w:rsidR="00CD38F6" w:rsidRDefault="0093253F">
      <w:pPr>
        <w:spacing w:before="210" w:after="0" w:line="360" w:lineRule="auto"/>
      </w:pPr>
      <w:r>
        <w:rPr>
          <w:noProof/>
        </w:rPr>
      </w:r>
      <w:r w:rsidR="0093253F">
        <w:rPr>
          <w:noProof/>
        </w:rPr>
        <w:pict w14:anchorId="077209FF">
          <v:rect id="_x0000_s107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69EE13D" w14:textId="77777777" w:rsidR="00CD38F6" w:rsidRDefault="00000000">
      <w:pPr>
        <w:spacing w:before="315" w:after="105" w:line="360" w:lineRule="auto"/>
        <w:ind w:left="-30"/>
      </w:pPr>
      <w:r>
        <w:rPr>
          <w:rFonts w:ascii="inter" w:eastAsia="inter" w:hAnsi="inter" w:cs="inter"/>
          <w:b/>
          <w:color w:val="000000"/>
          <w:sz w:val="24"/>
        </w:rPr>
        <w:t>8. Elenas</w:t>
      </w:r>
    </w:p>
    <w:p w14:paraId="5833C124" w14:textId="77777777" w:rsidR="00CD38F6" w:rsidRDefault="00000000">
      <w:pPr>
        <w:numPr>
          <w:ilvl w:val="0"/>
          <w:numId w:val="16"/>
        </w:numPr>
        <w:spacing w:before="105" w:after="105" w:line="360" w:lineRule="auto"/>
      </w:pPr>
      <w:r>
        <w:rPr>
          <w:rFonts w:ascii="inter" w:eastAsia="inter" w:hAnsi="inter" w:cs="inter"/>
          <w:b/>
          <w:color w:val="000000"/>
        </w:rPr>
        <w:t>Initial Investment</w:t>
      </w:r>
      <w:r>
        <w:rPr>
          <w:rFonts w:ascii="inter" w:eastAsia="inter" w:hAnsi="inter" w:cs="inter"/>
          <w:color w:val="000000"/>
        </w:rPr>
        <w:t>: $10,000 (2019 Seed)</w:t>
      </w:r>
    </w:p>
    <w:p w14:paraId="54857611" w14:textId="77777777" w:rsidR="00CD38F6" w:rsidRDefault="00000000">
      <w:pPr>
        <w:numPr>
          <w:ilvl w:val="0"/>
          <w:numId w:val="16"/>
        </w:numPr>
        <w:spacing w:before="105" w:after="105" w:line="360" w:lineRule="auto"/>
      </w:pPr>
      <w:r>
        <w:rPr>
          <w:rFonts w:ascii="inter" w:eastAsia="inter" w:hAnsi="inter" w:cs="inter"/>
          <w:b/>
          <w:color w:val="000000"/>
        </w:rPr>
        <w:t>Initial Valuation</w:t>
      </w:r>
      <w:r>
        <w:rPr>
          <w:rFonts w:ascii="inter" w:eastAsia="inter" w:hAnsi="inter" w:cs="inter"/>
          <w:color w:val="000000"/>
        </w:rPr>
        <w:t>: $85 million (2022)</w:t>
      </w:r>
    </w:p>
    <w:p w14:paraId="1F0F4AE9" w14:textId="77777777" w:rsidR="00CD38F6" w:rsidRDefault="00000000">
      <w:pPr>
        <w:numPr>
          <w:ilvl w:val="0"/>
          <w:numId w:val="16"/>
        </w:numPr>
        <w:spacing w:before="105" w:after="105" w:line="360" w:lineRule="auto"/>
      </w:pPr>
      <w:r>
        <w:rPr>
          <w:rFonts w:ascii="inter" w:eastAsia="inter" w:hAnsi="inter" w:cs="inter"/>
          <w:b/>
          <w:color w:val="000000"/>
        </w:rPr>
        <w:t>Current Valuation</w:t>
      </w:r>
      <w:r>
        <w:rPr>
          <w:rFonts w:ascii="inter" w:eastAsia="inter" w:hAnsi="inter" w:cs="inter"/>
          <w:color w:val="000000"/>
        </w:rPr>
        <w:t>: $85 million (2025, no change)</w:t>
      </w:r>
    </w:p>
    <w:p w14:paraId="28B9933B" w14:textId="77777777" w:rsidR="00CD38F6" w:rsidRDefault="00000000">
      <w:pPr>
        <w:numPr>
          <w:ilvl w:val="0"/>
          <w:numId w:val="16"/>
        </w:numPr>
        <w:spacing w:before="105" w:after="105" w:line="360" w:lineRule="auto"/>
      </w:pPr>
      <w:r>
        <w:rPr>
          <w:rFonts w:ascii="inter" w:eastAsia="inter" w:hAnsi="inter" w:cs="inter"/>
          <w:b/>
          <w:color w:val="000000"/>
        </w:rPr>
        <w:t>Equity Stake</w:t>
      </w:r>
      <w:r>
        <w:rPr>
          <w:rFonts w:ascii="inter" w:eastAsia="inter" w:hAnsi="inter" w:cs="inter"/>
          <w:color w:val="000000"/>
        </w:rPr>
        <w:t>: $ \</w:t>
      </w:r>
      <w:proofErr w:type="gramStart"/>
      <w:r>
        <w:rPr>
          <w:rFonts w:ascii="inter" w:eastAsia="inter" w:hAnsi="inter" w:cs="inter"/>
          <w:color w:val="000000"/>
        </w:rPr>
        <w:t>frac{10,000}{</w:t>
      </w:r>
      <w:proofErr w:type="gramEnd"/>
      <w:r>
        <w:rPr>
          <w:rFonts w:ascii="inter" w:eastAsia="inter" w:hAnsi="inter" w:cs="inter"/>
          <w:color w:val="000000"/>
        </w:rPr>
        <w:t>85,000,000} \</w:t>
      </w:r>
      <w:proofErr w:type="spellStart"/>
      <w:r>
        <w:rPr>
          <w:rFonts w:ascii="inter" w:eastAsia="inter" w:hAnsi="inter" w:cs="inter"/>
          <w:color w:val="000000"/>
        </w:rPr>
        <w:t>approx</w:t>
      </w:r>
      <w:proofErr w:type="spellEnd"/>
      <w:r>
        <w:rPr>
          <w:rFonts w:ascii="inter" w:eastAsia="inter" w:hAnsi="inter" w:cs="inter"/>
          <w:color w:val="000000"/>
        </w:rPr>
        <w:t xml:space="preserve"> 0.0118% $</w:t>
      </w:r>
    </w:p>
    <w:p w14:paraId="7251F5F4" w14:textId="77777777" w:rsidR="00CD38F6" w:rsidRDefault="00000000">
      <w:pPr>
        <w:numPr>
          <w:ilvl w:val="0"/>
          <w:numId w:val="16"/>
        </w:numPr>
        <w:spacing w:before="105" w:after="105" w:line="360" w:lineRule="auto"/>
      </w:pPr>
      <w:r>
        <w:rPr>
          <w:rFonts w:ascii="inter" w:eastAsia="inter" w:hAnsi="inter" w:cs="inter"/>
          <w:b/>
          <w:color w:val="000000"/>
        </w:rPr>
        <w:t>Current Value</w:t>
      </w:r>
      <w:r>
        <w:rPr>
          <w:rFonts w:ascii="inter" w:eastAsia="inter" w:hAnsi="inter" w:cs="inter"/>
          <w:color w:val="000000"/>
        </w:rPr>
        <w:t xml:space="preserve">: </w:t>
      </w:r>
      <w:r>
        <w:rPr>
          <w:rFonts w:ascii="inter" w:eastAsia="inter" w:hAnsi="inter" w:cs="inter"/>
          <w:b/>
          <w:color w:val="000000"/>
        </w:rPr>
        <w:t>$10,000</w:t>
      </w:r>
    </w:p>
    <w:p w14:paraId="4D558255" w14:textId="77777777" w:rsidR="00CD38F6" w:rsidRDefault="00000000">
      <w:pPr>
        <w:numPr>
          <w:ilvl w:val="0"/>
          <w:numId w:val="16"/>
        </w:numPr>
        <w:spacing w:before="105" w:after="105" w:line="360" w:lineRule="auto"/>
      </w:pPr>
      <w:r>
        <w:rPr>
          <w:rFonts w:ascii="inter" w:eastAsia="inter" w:hAnsi="inter" w:cs="inter"/>
          <w:b/>
          <w:color w:val="000000"/>
        </w:rPr>
        <w:t>Return Multiple</w:t>
      </w:r>
      <w:r>
        <w:rPr>
          <w:rFonts w:ascii="inter" w:eastAsia="inter" w:hAnsi="inter" w:cs="inter"/>
          <w:color w:val="000000"/>
        </w:rPr>
        <w:t xml:space="preserve">: </w:t>
      </w:r>
      <w:r>
        <w:rPr>
          <w:rFonts w:ascii="inter" w:eastAsia="inter" w:hAnsi="inter" w:cs="inter"/>
          <w:b/>
          <w:color w:val="000000"/>
        </w:rPr>
        <w:t>1x</w:t>
      </w:r>
    </w:p>
    <w:p w14:paraId="6475D7E9" w14:textId="77777777" w:rsidR="00CD38F6" w:rsidRDefault="00000000">
      <w:pPr>
        <w:spacing w:after="210" w:line="360" w:lineRule="auto"/>
      </w:pPr>
      <w:r>
        <w:rPr>
          <w:rFonts w:ascii="inter" w:eastAsia="inter" w:hAnsi="inter" w:cs="inter"/>
          <w:b/>
          <w:color w:val="000000"/>
        </w:rPr>
        <w:t>Analysis</w:t>
      </w:r>
      <w:r>
        <w:rPr>
          <w:rFonts w:ascii="inter" w:eastAsia="inter" w:hAnsi="inter" w:cs="inter"/>
          <w:color w:val="000000"/>
        </w:rPr>
        <w:t>:</w:t>
      </w:r>
      <w:r>
        <w:rPr>
          <w:rFonts w:ascii="inter" w:eastAsia="inter" w:hAnsi="inter" w:cs="inter"/>
          <w:color w:val="000000"/>
        </w:rPr>
        <w:br/>
        <w:t>Elenas’s social commerce model in Latin America has stabilized but not scaled, reflecting market saturation challenges.</w:t>
      </w:r>
    </w:p>
    <w:p w14:paraId="17E8E81A" w14:textId="77777777" w:rsidR="00CD38F6" w:rsidRDefault="0093253F">
      <w:pPr>
        <w:spacing w:before="210" w:after="0" w:line="360" w:lineRule="auto"/>
      </w:pPr>
      <w:r>
        <w:rPr>
          <w:noProof/>
        </w:rPr>
      </w:r>
      <w:r w:rsidR="0093253F">
        <w:rPr>
          <w:noProof/>
        </w:rPr>
        <w:pict w14:anchorId="49079966">
          <v:rect id="_x0000_s107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D1CFAD8" w14:textId="77777777" w:rsidR="00CD38F6" w:rsidRDefault="00000000">
      <w:pPr>
        <w:spacing w:before="315" w:after="105" w:line="360" w:lineRule="auto"/>
        <w:ind w:left="-30"/>
      </w:pPr>
      <w:r>
        <w:rPr>
          <w:rFonts w:ascii="inter" w:eastAsia="inter" w:hAnsi="inter" w:cs="inter"/>
          <w:b/>
          <w:color w:val="000000"/>
          <w:sz w:val="24"/>
        </w:rPr>
        <w:t>Total Portfolio Returns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48"/>
        <w:gridCol w:w="1617"/>
        <w:gridCol w:w="1334"/>
        <w:gridCol w:w="1475"/>
      </w:tblGrid>
      <w:tr w:rsidR="00CD38F6" w14:paraId="6CE3ED1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BD022A9" w14:textId="77777777" w:rsidR="00CD38F6" w:rsidRDefault="00000000">
            <w:pPr>
              <w:spacing w:line="360" w:lineRule="auto"/>
            </w:pPr>
            <w:r>
              <w:rPr>
                <w:rFonts w:ascii="inter" w:eastAsia="inter" w:hAnsi="inter" w:cs="inter"/>
                <w:color w:val="000000"/>
                <w:sz w:val="17"/>
              </w:rPr>
              <w:t>Company</w:t>
            </w:r>
          </w:p>
        </w:tc>
        <w:tc>
          <w:tcPr>
            <w:tcW w:w="0" w:type="auto"/>
            <w:tcBorders>
              <w:top w:val="single" w:sz="1" w:space="0" w:color="000000"/>
              <w:bottom w:val="single" w:sz="1" w:space="0" w:color="000000"/>
              <w:right w:val="single" w:sz="1" w:space="0" w:color="000000"/>
            </w:tcBorders>
          </w:tcPr>
          <w:p w14:paraId="3ACE8057" w14:textId="77777777" w:rsidR="00CD38F6" w:rsidRDefault="00000000">
            <w:pPr>
              <w:spacing w:line="360" w:lineRule="auto"/>
            </w:pPr>
            <w:r>
              <w:rPr>
                <w:rFonts w:ascii="inter" w:eastAsia="inter" w:hAnsi="inter" w:cs="inter"/>
                <w:color w:val="000000"/>
                <w:sz w:val="17"/>
              </w:rPr>
              <w:t>Initial Investment</w:t>
            </w:r>
          </w:p>
        </w:tc>
        <w:tc>
          <w:tcPr>
            <w:tcW w:w="0" w:type="auto"/>
            <w:tcBorders>
              <w:top w:val="single" w:sz="1" w:space="0" w:color="000000"/>
              <w:bottom w:val="single" w:sz="1" w:space="0" w:color="000000"/>
              <w:right w:val="single" w:sz="1" w:space="0" w:color="000000"/>
            </w:tcBorders>
          </w:tcPr>
          <w:p w14:paraId="1F1E665E" w14:textId="77777777" w:rsidR="00CD38F6" w:rsidRDefault="00000000">
            <w:pPr>
              <w:spacing w:line="360" w:lineRule="auto"/>
            </w:pPr>
            <w:r>
              <w:rPr>
                <w:rFonts w:ascii="inter" w:eastAsia="inter" w:hAnsi="inter" w:cs="inter"/>
                <w:color w:val="000000"/>
                <w:sz w:val="17"/>
              </w:rPr>
              <w:t>Current Value</w:t>
            </w:r>
          </w:p>
        </w:tc>
        <w:tc>
          <w:tcPr>
            <w:tcW w:w="0" w:type="auto"/>
            <w:tcBorders>
              <w:top w:val="single" w:sz="1" w:space="0" w:color="000000"/>
              <w:bottom w:val="single" w:sz="1" w:space="0" w:color="000000"/>
            </w:tcBorders>
          </w:tcPr>
          <w:p w14:paraId="6C49F90A" w14:textId="77777777" w:rsidR="00CD38F6" w:rsidRDefault="00000000">
            <w:pPr>
              <w:spacing w:line="360" w:lineRule="auto"/>
            </w:pPr>
            <w:r>
              <w:rPr>
                <w:rFonts w:ascii="inter" w:eastAsia="inter" w:hAnsi="inter" w:cs="inter"/>
                <w:color w:val="000000"/>
                <w:sz w:val="17"/>
              </w:rPr>
              <w:t>Return Multiple</w:t>
            </w:r>
          </w:p>
        </w:tc>
      </w:tr>
      <w:tr w:rsidR="00CD38F6" w14:paraId="241495D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F0C74BB" w14:textId="77777777" w:rsidR="00CD38F6" w:rsidRDefault="00000000">
            <w:pPr>
              <w:spacing w:line="360" w:lineRule="auto"/>
            </w:pPr>
            <w:r>
              <w:rPr>
                <w:rFonts w:ascii="inter" w:eastAsia="inter" w:hAnsi="inter" w:cs="inter"/>
                <w:color w:val="000000"/>
                <w:sz w:val="17"/>
              </w:rPr>
              <w:t>OpenAI</w:t>
            </w:r>
          </w:p>
        </w:tc>
        <w:tc>
          <w:tcPr>
            <w:tcW w:w="0" w:type="auto"/>
            <w:tcBorders>
              <w:top w:val="single" w:sz="1" w:space="0" w:color="000000"/>
              <w:bottom w:val="single" w:sz="1" w:space="0" w:color="000000"/>
              <w:right w:val="single" w:sz="1" w:space="0" w:color="000000"/>
            </w:tcBorders>
          </w:tcPr>
          <w:p w14:paraId="1BE72C3D" w14:textId="77777777" w:rsidR="00CD38F6" w:rsidRDefault="00000000">
            <w:pPr>
              <w:spacing w:line="360" w:lineRule="auto"/>
            </w:pPr>
            <w:r>
              <w:rPr>
                <w:rFonts w:ascii="inter" w:eastAsia="inter" w:hAnsi="inter" w:cs="inter"/>
                <w:color w:val="000000"/>
                <w:sz w:val="17"/>
              </w:rPr>
              <w:t>$15,000</w:t>
            </w:r>
          </w:p>
        </w:tc>
        <w:tc>
          <w:tcPr>
            <w:tcW w:w="0" w:type="auto"/>
            <w:tcBorders>
              <w:top w:val="single" w:sz="1" w:space="0" w:color="000000"/>
              <w:bottom w:val="single" w:sz="1" w:space="0" w:color="000000"/>
              <w:right w:val="single" w:sz="1" w:space="0" w:color="000000"/>
            </w:tcBorders>
          </w:tcPr>
          <w:p w14:paraId="0E98CED8" w14:textId="77777777" w:rsidR="00CD38F6" w:rsidRDefault="00000000">
            <w:pPr>
              <w:spacing w:line="360" w:lineRule="auto"/>
            </w:pPr>
            <w:r>
              <w:rPr>
                <w:rFonts w:ascii="inter" w:eastAsia="inter" w:hAnsi="inter" w:cs="inter"/>
                <w:color w:val="000000"/>
                <w:sz w:val="17"/>
              </w:rPr>
              <w:t>$51,000,000</w:t>
            </w:r>
          </w:p>
        </w:tc>
        <w:tc>
          <w:tcPr>
            <w:tcW w:w="0" w:type="auto"/>
            <w:tcBorders>
              <w:top w:val="single" w:sz="1" w:space="0" w:color="000000"/>
              <w:bottom w:val="single" w:sz="1" w:space="0" w:color="000000"/>
            </w:tcBorders>
          </w:tcPr>
          <w:p w14:paraId="1743EE2B" w14:textId="77777777" w:rsidR="00CD38F6" w:rsidRDefault="00000000">
            <w:pPr>
              <w:spacing w:line="360" w:lineRule="auto"/>
            </w:pPr>
            <w:r>
              <w:rPr>
                <w:rFonts w:ascii="inter" w:eastAsia="inter" w:hAnsi="inter" w:cs="inter"/>
                <w:color w:val="000000"/>
                <w:sz w:val="17"/>
              </w:rPr>
              <w:t>340x</w:t>
            </w:r>
          </w:p>
        </w:tc>
      </w:tr>
      <w:tr w:rsidR="00CD38F6" w14:paraId="5E5D9BB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4C5A8CF" w14:textId="77777777" w:rsidR="00CD38F6" w:rsidRDefault="00000000">
            <w:pPr>
              <w:spacing w:line="360" w:lineRule="auto"/>
            </w:pPr>
            <w:r>
              <w:rPr>
                <w:rFonts w:ascii="inter" w:eastAsia="inter" w:hAnsi="inter" w:cs="inter"/>
                <w:color w:val="000000"/>
                <w:sz w:val="17"/>
              </w:rPr>
              <w:t>Hinge Health</w:t>
            </w:r>
          </w:p>
        </w:tc>
        <w:tc>
          <w:tcPr>
            <w:tcW w:w="0" w:type="auto"/>
            <w:tcBorders>
              <w:top w:val="single" w:sz="1" w:space="0" w:color="000000"/>
              <w:bottom w:val="single" w:sz="1" w:space="0" w:color="000000"/>
              <w:right w:val="single" w:sz="1" w:space="0" w:color="000000"/>
            </w:tcBorders>
          </w:tcPr>
          <w:p w14:paraId="6DE9D427" w14:textId="77777777" w:rsidR="00CD38F6" w:rsidRDefault="00000000">
            <w:pPr>
              <w:spacing w:line="360" w:lineRule="auto"/>
            </w:pPr>
            <w:r>
              <w:rPr>
                <w:rFonts w:ascii="inter" w:eastAsia="inter" w:hAnsi="inter" w:cs="inter"/>
                <w:color w:val="000000"/>
                <w:sz w:val="17"/>
              </w:rPr>
              <w:t>$25,000</w:t>
            </w:r>
          </w:p>
        </w:tc>
        <w:tc>
          <w:tcPr>
            <w:tcW w:w="0" w:type="auto"/>
            <w:tcBorders>
              <w:top w:val="single" w:sz="1" w:space="0" w:color="000000"/>
              <w:bottom w:val="single" w:sz="1" w:space="0" w:color="000000"/>
              <w:right w:val="single" w:sz="1" w:space="0" w:color="000000"/>
            </w:tcBorders>
          </w:tcPr>
          <w:p w14:paraId="3E7CDCE5" w14:textId="77777777" w:rsidR="00CD38F6" w:rsidRDefault="00000000">
            <w:pPr>
              <w:spacing w:line="360" w:lineRule="auto"/>
            </w:pPr>
            <w:r>
              <w:rPr>
                <w:rFonts w:ascii="inter" w:eastAsia="inter" w:hAnsi="inter" w:cs="inter"/>
                <w:color w:val="000000"/>
                <w:sz w:val="17"/>
              </w:rPr>
              <w:t>$36,642,000</w:t>
            </w:r>
          </w:p>
        </w:tc>
        <w:tc>
          <w:tcPr>
            <w:tcW w:w="0" w:type="auto"/>
            <w:tcBorders>
              <w:top w:val="single" w:sz="1" w:space="0" w:color="000000"/>
              <w:bottom w:val="single" w:sz="1" w:space="0" w:color="000000"/>
            </w:tcBorders>
          </w:tcPr>
          <w:p w14:paraId="57331947" w14:textId="77777777" w:rsidR="00CD38F6" w:rsidRDefault="00000000">
            <w:pPr>
              <w:spacing w:line="360" w:lineRule="auto"/>
            </w:pPr>
            <w:r>
              <w:rPr>
                <w:rFonts w:ascii="inter" w:eastAsia="inter" w:hAnsi="inter" w:cs="inter"/>
                <w:color w:val="000000"/>
                <w:sz w:val="17"/>
              </w:rPr>
              <w:t>1,466x</w:t>
            </w:r>
          </w:p>
        </w:tc>
      </w:tr>
      <w:tr w:rsidR="00CD38F6" w14:paraId="761D4CA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2AF2E0" w14:textId="77777777" w:rsidR="00CD38F6" w:rsidRDefault="00000000">
            <w:pPr>
              <w:spacing w:line="360" w:lineRule="auto"/>
            </w:pPr>
            <w:r>
              <w:rPr>
                <w:rFonts w:ascii="inter" w:eastAsia="inter" w:hAnsi="inter" w:cs="inter"/>
                <w:color w:val="000000"/>
                <w:sz w:val="17"/>
              </w:rPr>
              <w:t>Ripple</w:t>
            </w:r>
          </w:p>
        </w:tc>
        <w:tc>
          <w:tcPr>
            <w:tcW w:w="0" w:type="auto"/>
            <w:tcBorders>
              <w:top w:val="single" w:sz="1" w:space="0" w:color="000000"/>
              <w:bottom w:val="single" w:sz="1" w:space="0" w:color="000000"/>
              <w:right w:val="single" w:sz="1" w:space="0" w:color="000000"/>
            </w:tcBorders>
          </w:tcPr>
          <w:p w14:paraId="32B454D7" w14:textId="77777777" w:rsidR="00CD38F6" w:rsidRDefault="00000000">
            <w:pPr>
              <w:spacing w:line="360" w:lineRule="auto"/>
            </w:pPr>
            <w:r>
              <w:rPr>
                <w:rFonts w:ascii="inter" w:eastAsia="inter" w:hAnsi="inter" w:cs="inter"/>
                <w:color w:val="000000"/>
                <w:sz w:val="17"/>
              </w:rPr>
              <w:t>$10,000</w:t>
            </w:r>
          </w:p>
        </w:tc>
        <w:tc>
          <w:tcPr>
            <w:tcW w:w="0" w:type="auto"/>
            <w:tcBorders>
              <w:top w:val="single" w:sz="1" w:space="0" w:color="000000"/>
              <w:bottom w:val="single" w:sz="1" w:space="0" w:color="000000"/>
              <w:right w:val="single" w:sz="1" w:space="0" w:color="000000"/>
            </w:tcBorders>
          </w:tcPr>
          <w:p w14:paraId="4B27914C" w14:textId="77777777" w:rsidR="00CD38F6" w:rsidRDefault="00000000">
            <w:pPr>
              <w:spacing w:line="360" w:lineRule="auto"/>
            </w:pPr>
            <w:r>
              <w:rPr>
                <w:rFonts w:ascii="inter" w:eastAsia="inter" w:hAnsi="inter" w:cs="inter"/>
                <w:color w:val="000000"/>
                <w:sz w:val="17"/>
              </w:rPr>
              <w:t>$13,500</w:t>
            </w:r>
          </w:p>
        </w:tc>
        <w:tc>
          <w:tcPr>
            <w:tcW w:w="0" w:type="auto"/>
            <w:tcBorders>
              <w:top w:val="single" w:sz="1" w:space="0" w:color="000000"/>
              <w:bottom w:val="single" w:sz="1" w:space="0" w:color="000000"/>
            </w:tcBorders>
          </w:tcPr>
          <w:p w14:paraId="47FDFE9B" w14:textId="77777777" w:rsidR="00CD38F6" w:rsidRDefault="00000000">
            <w:pPr>
              <w:spacing w:line="360" w:lineRule="auto"/>
            </w:pPr>
            <w:r>
              <w:rPr>
                <w:rFonts w:ascii="inter" w:eastAsia="inter" w:hAnsi="inter" w:cs="inter"/>
                <w:color w:val="000000"/>
                <w:sz w:val="17"/>
              </w:rPr>
              <w:t>1.36x</w:t>
            </w:r>
          </w:p>
        </w:tc>
      </w:tr>
      <w:tr w:rsidR="00CD38F6" w14:paraId="48A947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12CCC1" w14:textId="77777777" w:rsidR="00CD38F6" w:rsidRDefault="00000000">
            <w:pPr>
              <w:spacing w:line="360" w:lineRule="auto"/>
            </w:pPr>
            <w:proofErr w:type="spellStart"/>
            <w:r>
              <w:rPr>
                <w:rFonts w:ascii="inter" w:eastAsia="inter" w:hAnsi="inter" w:cs="inter"/>
                <w:color w:val="000000"/>
                <w:sz w:val="17"/>
              </w:rPr>
              <w:t>Natilus</w:t>
            </w:r>
            <w:proofErr w:type="spellEnd"/>
          </w:p>
        </w:tc>
        <w:tc>
          <w:tcPr>
            <w:tcW w:w="0" w:type="auto"/>
            <w:tcBorders>
              <w:top w:val="single" w:sz="1" w:space="0" w:color="000000"/>
              <w:bottom w:val="single" w:sz="1" w:space="0" w:color="000000"/>
              <w:right w:val="single" w:sz="1" w:space="0" w:color="000000"/>
            </w:tcBorders>
          </w:tcPr>
          <w:p w14:paraId="3545EE64" w14:textId="77777777" w:rsidR="00CD38F6" w:rsidRDefault="00000000">
            <w:pPr>
              <w:spacing w:line="360" w:lineRule="auto"/>
            </w:pPr>
            <w:r>
              <w:rPr>
                <w:rFonts w:ascii="inter" w:eastAsia="inter" w:hAnsi="inter" w:cs="inter"/>
                <w:color w:val="000000"/>
                <w:sz w:val="17"/>
              </w:rPr>
              <w:t>$5,000</w:t>
            </w:r>
          </w:p>
        </w:tc>
        <w:tc>
          <w:tcPr>
            <w:tcW w:w="0" w:type="auto"/>
            <w:tcBorders>
              <w:top w:val="single" w:sz="1" w:space="0" w:color="000000"/>
              <w:bottom w:val="single" w:sz="1" w:space="0" w:color="000000"/>
              <w:right w:val="single" w:sz="1" w:space="0" w:color="000000"/>
            </w:tcBorders>
          </w:tcPr>
          <w:p w14:paraId="56D749D8" w14:textId="77777777" w:rsidR="00CD38F6" w:rsidRDefault="00000000">
            <w:pPr>
              <w:spacing w:line="360" w:lineRule="auto"/>
            </w:pPr>
            <w:r>
              <w:rPr>
                <w:rFonts w:ascii="inter" w:eastAsia="inter" w:hAnsi="inter" w:cs="inter"/>
                <w:color w:val="000000"/>
                <w:sz w:val="17"/>
              </w:rPr>
              <w:t>$33,600</w:t>
            </w:r>
          </w:p>
        </w:tc>
        <w:tc>
          <w:tcPr>
            <w:tcW w:w="0" w:type="auto"/>
            <w:tcBorders>
              <w:top w:val="single" w:sz="1" w:space="0" w:color="000000"/>
              <w:bottom w:val="single" w:sz="1" w:space="0" w:color="000000"/>
            </w:tcBorders>
          </w:tcPr>
          <w:p w14:paraId="1C38C34E" w14:textId="77777777" w:rsidR="00CD38F6" w:rsidRDefault="00000000">
            <w:pPr>
              <w:spacing w:line="360" w:lineRule="auto"/>
            </w:pPr>
            <w:r>
              <w:rPr>
                <w:rFonts w:ascii="inter" w:eastAsia="inter" w:hAnsi="inter" w:cs="inter"/>
                <w:color w:val="000000"/>
                <w:sz w:val="17"/>
              </w:rPr>
              <w:t>6.67x</w:t>
            </w:r>
          </w:p>
        </w:tc>
      </w:tr>
      <w:tr w:rsidR="00CD38F6" w14:paraId="4BB7A13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1169A28" w14:textId="77777777" w:rsidR="00CD38F6" w:rsidRDefault="00000000">
            <w:pPr>
              <w:spacing w:line="360" w:lineRule="auto"/>
            </w:pPr>
            <w:r>
              <w:rPr>
                <w:rFonts w:ascii="inter" w:eastAsia="inter" w:hAnsi="inter" w:cs="inter"/>
                <w:color w:val="000000"/>
                <w:sz w:val="17"/>
              </w:rPr>
              <w:t>Unchained Capital</w:t>
            </w:r>
          </w:p>
        </w:tc>
        <w:tc>
          <w:tcPr>
            <w:tcW w:w="0" w:type="auto"/>
            <w:tcBorders>
              <w:top w:val="single" w:sz="1" w:space="0" w:color="000000"/>
              <w:bottom w:val="single" w:sz="1" w:space="0" w:color="000000"/>
              <w:right w:val="single" w:sz="1" w:space="0" w:color="000000"/>
            </w:tcBorders>
          </w:tcPr>
          <w:p w14:paraId="7B24B65C" w14:textId="77777777" w:rsidR="00CD38F6" w:rsidRDefault="00000000">
            <w:pPr>
              <w:spacing w:line="360" w:lineRule="auto"/>
            </w:pPr>
            <w:r>
              <w:rPr>
                <w:rFonts w:ascii="inter" w:eastAsia="inter" w:hAnsi="inter" w:cs="inter"/>
                <w:color w:val="000000"/>
                <w:sz w:val="17"/>
              </w:rPr>
              <w:t>$1,000</w:t>
            </w:r>
          </w:p>
        </w:tc>
        <w:tc>
          <w:tcPr>
            <w:tcW w:w="0" w:type="auto"/>
            <w:tcBorders>
              <w:top w:val="single" w:sz="1" w:space="0" w:color="000000"/>
              <w:bottom w:val="single" w:sz="1" w:space="0" w:color="000000"/>
              <w:right w:val="single" w:sz="1" w:space="0" w:color="000000"/>
            </w:tcBorders>
          </w:tcPr>
          <w:p w14:paraId="4A74F2B7" w14:textId="77777777" w:rsidR="00CD38F6" w:rsidRDefault="00000000">
            <w:pPr>
              <w:spacing w:line="360" w:lineRule="auto"/>
            </w:pPr>
            <w:r>
              <w:rPr>
                <w:rFonts w:ascii="inter" w:eastAsia="inter" w:hAnsi="inter" w:cs="inter"/>
                <w:color w:val="000000"/>
                <w:sz w:val="17"/>
              </w:rPr>
              <w:t>$2,133</w:t>
            </w:r>
          </w:p>
        </w:tc>
        <w:tc>
          <w:tcPr>
            <w:tcW w:w="0" w:type="auto"/>
            <w:tcBorders>
              <w:top w:val="single" w:sz="1" w:space="0" w:color="000000"/>
              <w:bottom w:val="single" w:sz="1" w:space="0" w:color="000000"/>
            </w:tcBorders>
          </w:tcPr>
          <w:p w14:paraId="039023BC" w14:textId="77777777" w:rsidR="00CD38F6" w:rsidRDefault="00000000">
            <w:pPr>
              <w:spacing w:line="360" w:lineRule="auto"/>
            </w:pPr>
            <w:r>
              <w:rPr>
                <w:rFonts w:ascii="inter" w:eastAsia="inter" w:hAnsi="inter" w:cs="inter"/>
                <w:color w:val="000000"/>
                <w:sz w:val="17"/>
              </w:rPr>
              <w:t>2.13x</w:t>
            </w:r>
          </w:p>
        </w:tc>
      </w:tr>
      <w:tr w:rsidR="00CD38F6" w14:paraId="5926464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AF89A0" w14:textId="77777777" w:rsidR="00CD38F6" w:rsidRDefault="00000000">
            <w:pPr>
              <w:spacing w:line="360" w:lineRule="auto"/>
            </w:pPr>
            <w:r>
              <w:rPr>
                <w:rFonts w:ascii="inter" w:eastAsia="inter" w:hAnsi="inter" w:cs="inter"/>
                <w:color w:val="000000"/>
                <w:sz w:val="17"/>
              </w:rPr>
              <w:t>Republic</w:t>
            </w:r>
          </w:p>
        </w:tc>
        <w:tc>
          <w:tcPr>
            <w:tcW w:w="0" w:type="auto"/>
            <w:tcBorders>
              <w:top w:val="single" w:sz="1" w:space="0" w:color="000000"/>
              <w:bottom w:val="single" w:sz="1" w:space="0" w:color="000000"/>
              <w:right w:val="single" w:sz="1" w:space="0" w:color="000000"/>
            </w:tcBorders>
          </w:tcPr>
          <w:p w14:paraId="0F3F9B24" w14:textId="77777777" w:rsidR="00CD38F6" w:rsidRDefault="00000000">
            <w:pPr>
              <w:spacing w:line="360" w:lineRule="auto"/>
            </w:pPr>
            <w:r>
              <w:rPr>
                <w:rFonts w:ascii="inter" w:eastAsia="inter" w:hAnsi="inter" w:cs="inter"/>
                <w:color w:val="000000"/>
                <w:sz w:val="17"/>
              </w:rPr>
              <w:t>$1,000</w:t>
            </w:r>
          </w:p>
        </w:tc>
        <w:tc>
          <w:tcPr>
            <w:tcW w:w="0" w:type="auto"/>
            <w:tcBorders>
              <w:top w:val="single" w:sz="1" w:space="0" w:color="000000"/>
              <w:bottom w:val="single" w:sz="1" w:space="0" w:color="000000"/>
              <w:right w:val="single" w:sz="1" w:space="0" w:color="000000"/>
            </w:tcBorders>
          </w:tcPr>
          <w:p w14:paraId="162F69A8" w14:textId="77777777" w:rsidR="00CD38F6" w:rsidRDefault="00000000">
            <w:pPr>
              <w:spacing w:line="360" w:lineRule="auto"/>
            </w:pPr>
            <w:r>
              <w:rPr>
                <w:rFonts w:ascii="inter" w:eastAsia="inter" w:hAnsi="inter" w:cs="inter"/>
                <w:color w:val="000000"/>
                <w:sz w:val="17"/>
              </w:rPr>
              <w:t>$1,000</w:t>
            </w:r>
          </w:p>
        </w:tc>
        <w:tc>
          <w:tcPr>
            <w:tcW w:w="0" w:type="auto"/>
            <w:tcBorders>
              <w:top w:val="single" w:sz="1" w:space="0" w:color="000000"/>
              <w:bottom w:val="single" w:sz="1" w:space="0" w:color="000000"/>
            </w:tcBorders>
          </w:tcPr>
          <w:p w14:paraId="33F500A3" w14:textId="77777777" w:rsidR="00CD38F6" w:rsidRDefault="00000000">
            <w:pPr>
              <w:spacing w:line="360" w:lineRule="auto"/>
            </w:pPr>
            <w:r>
              <w:rPr>
                <w:rFonts w:ascii="inter" w:eastAsia="inter" w:hAnsi="inter" w:cs="inter"/>
                <w:color w:val="000000"/>
                <w:sz w:val="17"/>
              </w:rPr>
              <w:t>1x</w:t>
            </w:r>
          </w:p>
        </w:tc>
      </w:tr>
      <w:tr w:rsidR="00CD38F6" w14:paraId="077F67E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63F70D" w14:textId="77777777" w:rsidR="00CD38F6" w:rsidRDefault="00000000">
            <w:pPr>
              <w:spacing w:line="360" w:lineRule="auto"/>
            </w:pPr>
            <w:r>
              <w:rPr>
                <w:rFonts w:ascii="inter" w:eastAsia="inter" w:hAnsi="inter" w:cs="inter"/>
                <w:color w:val="000000"/>
                <w:sz w:val="17"/>
              </w:rPr>
              <w:t>Substack</w:t>
            </w:r>
          </w:p>
        </w:tc>
        <w:tc>
          <w:tcPr>
            <w:tcW w:w="0" w:type="auto"/>
            <w:tcBorders>
              <w:top w:val="single" w:sz="1" w:space="0" w:color="000000"/>
              <w:bottom w:val="single" w:sz="1" w:space="0" w:color="000000"/>
              <w:right w:val="single" w:sz="1" w:space="0" w:color="000000"/>
            </w:tcBorders>
          </w:tcPr>
          <w:p w14:paraId="120989F6" w14:textId="77777777" w:rsidR="00CD38F6" w:rsidRDefault="00000000">
            <w:pPr>
              <w:spacing w:line="360" w:lineRule="auto"/>
            </w:pPr>
            <w:r>
              <w:rPr>
                <w:rFonts w:ascii="inter" w:eastAsia="inter" w:hAnsi="inter" w:cs="inter"/>
                <w:color w:val="000000"/>
                <w:sz w:val="17"/>
              </w:rPr>
              <w:t>$10,000</w:t>
            </w:r>
          </w:p>
        </w:tc>
        <w:tc>
          <w:tcPr>
            <w:tcW w:w="0" w:type="auto"/>
            <w:tcBorders>
              <w:top w:val="single" w:sz="1" w:space="0" w:color="000000"/>
              <w:bottom w:val="single" w:sz="1" w:space="0" w:color="000000"/>
              <w:right w:val="single" w:sz="1" w:space="0" w:color="000000"/>
            </w:tcBorders>
          </w:tcPr>
          <w:p w14:paraId="12FE6CD9" w14:textId="77777777" w:rsidR="00CD38F6" w:rsidRDefault="00000000">
            <w:pPr>
              <w:spacing w:line="360" w:lineRule="auto"/>
            </w:pPr>
            <w:r>
              <w:rPr>
                <w:rFonts w:ascii="inter" w:eastAsia="inter" w:hAnsi="inter" w:cs="inter"/>
                <w:color w:val="000000"/>
                <w:sz w:val="17"/>
              </w:rPr>
              <w:t>$1,534,000</w:t>
            </w:r>
          </w:p>
        </w:tc>
        <w:tc>
          <w:tcPr>
            <w:tcW w:w="0" w:type="auto"/>
            <w:tcBorders>
              <w:top w:val="single" w:sz="1" w:space="0" w:color="000000"/>
              <w:bottom w:val="single" w:sz="1" w:space="0" w:color="000000"/>
            </w:tcBorders>
          </w:tcPr>
          <w:p w14:paraId="45A28970" w14:textId="77777777" w:rsidR="00CD38F6" w:rsidRDefault="00000000">
            <w:pPr>
              <w:spacing w:line="360" w:lineRule="auto"/>
            </w:pPr>
            <w:r>
              <w:rPr>
                <w:rFonts w:ascii="inter" w:eastAsia="inter" w:hAnsi="inter" w:cs="inter"/>
                <w:color w:val="000000"/>
                <w:sz w:val="17"/>
              </w:rPr>
              <w:t>153.6x</w:t>
            </w:r>
          </w:p>
        </w:tc>
      </w:tr>
      <w:tr w:rsidR="00CD38F6" w14:paraId="6D173F8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DC1D712" w14:textId="77777777" w:rsidR="00CD38F6" w:rsidRDefault="00000000">
            <w:pPr>
              <w:spacing w:line="360" w:lineRule="auto"/>
            </w:pPr>
            <w:r>
              <w:rPr>
                <w:rFonts w:ascii="inter" w:eastAsia="inter" w:hAnsi="inter" w:cs="inter"/>
                <w:color w:val="000000"/>
                <w:sz w:val="17"/>
              </w:rPr>
              <w:t>Elenas</w:t>
            </w:r>
          </w:p>
        </w:tc>
        <w:tc>
          <w:tcPr>
            <w:tcW w:w="0" w:type="auto"/>
            <w:tcBorders>
              <w:top w:val="single" w:sz="1" w:space="0" w:color="000000"/>
              <w:bottom w:val="single" w:sz="1" w:space="0" w:color="000000"/>
              <w:right w:val="single" w:sz="1" w:space="0" w:color="000000"/>
            </w:tcBorders>
          </w:tcPr>
          <w:p w14:paraId="50649253" w14:textId="77777777" w:rsidR="00CD38F6" w:rsidRDefault="00000000">
            <w:pPr>
              <w:spacing w:line="360" w:lineRule="auto"/>
            </w:pPr>
            <w:r>
              <w:rPr>
                <w:rFonts w:ascii="inter" w:eastAsia="inter" w:hAnsi="inter" w:cs="inter"/>
                <w:color w:val="000000"/>
                <w:sz w:val="17"/>
              </w:rPr>
              <w:t>$10,000</w:t>
            </w:r>
          </w:p>
        </w:tc>
        <w:tc>
          <w:tcPr>
            <w:tcW w:w="0" w:type="auto"/>
            <w:tcBorders>
              <w:top w:val="single" w:sz="1" w:space="0" w:color="000000"/>
              <w:bottom w:val="single" w:sz="1" w:space="0" w:color="000000"/>
              <w:right w:val="single" w:sz="1" w:space="0" w:color="000000"/>
            </w:tcBorders>
          </w:tcPr>
          <w:p w14:paraId="3D4E4A40" w14:textId="77777777" w:rsidR="00CD38F6" w:rsidRDefault="00000000">
            <w:pPr>
              <w:spacing w:line="360" w:lineRule="auto"/>
            </w:pPr>
            <w:r>
              <w:rPr>
                <w:rFonts w:ascii="inter" w:eastAsia="inter" w:hAnsi="inter" w:cs="inter"/>
                <w:color w:val="000000"/>
                <w:sz w:val="17"/>
              </w:rPr>
              <w:t>$10,000</w:t>
            </w:r>
          </w:p>
        </w:tc>
        <w:tc>
          <w:tcPr>
            <w:tcW w:w="0" w:type="auto"/>
            <w:tcBorders>
              <w:top w:val="single" w:sz="1" w:space="0" w:color="000000"/>
              <w:bottom w:val="single" w:sz="1" w:space="0" w:color="000000"/>
            </w:tcBorders>
          </w:tcPr>
          <w:p w14:paraId="7F8359C1" w14:textId="77777777" w:rsidR="00CD38F6" w:rsidRDefault="00000000">
            <w:pPr>
              <w:spacing w:line="360" w:lineRule="auto"/>
            </w:pPr>
            <w:r>
              <w:rPr>
                <w:rFonts w:ascii="inter" w:eastAsia="inter" w:hAnsi="inter" w:cs="inter"/>
                <w:color w:val="000000"/>
                <w:sz w:val="17"/>
              </w:rPr>
              <w:t>1x</w:t>
            </w:r>
          </w:p>
        </w:tc>
      </w:tr>
      <w:tr w:rsidR="00CD38F6" w14:paraId="263FCAD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FEC9547" w14:textId="77777777" w:rsidR="00CD38F6" w:rsidRDefault="00000000">
            <w:pPr>
              <w:spacing w:line="360" w:lineRule="auto"/>
            </w:pPr>
            <w:r>
              <w:rPr>
                <w:rFonts w:ascii="inter" w:eastAsia="inter" w:hAnsi="inter" w:cs="inter"/>
                <w:b/>
                <w:color w:val="000000"/>
                <w:sz w:val="17"/>
              </w:rPr>
              <w:lastRenderedPageBreak/>
              <w:t>Total</w:t>
            </w:r>
          </w:p>
        </w:tc>
        <w:tc>
          <w:tcPr>
            <w:tcW w:w="0" w:type="auto"/>
            <w:tcBorders>
              <w:top w:val="single" w:sz="1" w:space="0" w:color="000000"/>
              <w:bottom w:val="single" w:sz="1" w:space="0" w:color="000000"/>
              <w:right w:val="single" w:sz="1" w:space="0" w:color="000000"/>
            </w:tcBorders>
          </w:tcPr>
          <w:p w14:paraId="2227950B" w14:textId="77777777" w:rsidR="00CD38F6" w:rsidRDefault="00000000">
            <w:pPr>
              <w:spacing w:line="360" w:lineRule="auto"/>
            </w:pPr>
            <w:r>
              <w:rPr>
                <w:rFonts w:ascii="inter" w:eastAsia="inter" w:hAnsi="inter" w:cs="inter"/>
                <w:b/>
                <w:color w:val="000000"/>
                <w:sz w:val="17"/>
              </w:rPr>
              <w:t>$77,000</w:t>
            </w:r>
          </w:p>
        </w:tc>
        <w:tc>
          <w:tcPr>
            <w:tcW w:w="0" w:type="auto"/>
            <w:tcBorders>
              <w:top w:val="single" w:sz="1" w:space="0" w:color="000000"/>
              <w:bottom w:val="single" w:sz="1" w:space="0" w:color="000000"/>
              <w:right w:val="single" w:sz="1" w:space="0" w:color="000000"/>
            </w:tcBorders>
          </w:tcPr>
          <w:p w14:paraId="638D8F13" w14:textId="77777777" w:rsidR="00CD38F6" w:rsidRDefault="00000000">
            <w:pPr>
              <w:spacing w:line="360" w:lineRule="auto"/>
            </w:pPr>
            <w:r>
              <w:rPr>
                <w:rFonts w:ascii="inter" w:eastAsia="inter" w:hAnsi="inter" w:cs="inter"/>
                <w:b/>
                <w:color w:val="000000"/>
                <w:sz w:val="17"/>
              </w:rPr>
              <w:t>$89,235,233</w:t>
            </w:r>
          </w:p>
        </w:tc>
        <w:tc>
          <w:tcPr>
            <w:tcW w:w="0" w:type="auto"/>
            <w:tcBorders>
              <w:top w:val="single" w:sz="1" w:space="0" w:color="000000"/>
              <w:bottom w:val="single" w:sz="1" w:space="0" w:color="000000"/>
            </w:tcBorders>
          </w:tcPr>
          <w:p w14:paraId="48B6C210" w14:textId="77777777" w:rsidR="00CD38F6" w:rsidRDefault="00000000">
            <w:pPr>
              <w:spacing w:line="360" w:lineRule="auto"/>
            </w:pPr>
            <w:r>
              <w:rPr>
                <w:rFonts w:ascii="inter" w:eastAsia="inter" w:hAnsi="inter" w:cs="inter"/>
                <w:b/>
                <w:color w:val="000000"/>
                <w:sz w:val="17"/>
              </w:rPr>
              <w:t>1,158x</w:t>
            </w:r>
          </w:p>
        </w:tc>
      </w:tr>
    </w:tbl>
    <w:p w14:paraId="78544FB9" w14:textId="77777777" w:rsidR="00CD38F6" w:rsidRDefault="00CD38F6"/>
    <w:p w14:paraId="558354F5" w14:textId="77777777" w:rsidR="00CD38F6" w:rsidRDefault="0093253F">
      <w:pPr>
        <w:spacing w:before="210" w:after="0" w:line="360" w:lineRule="auto"/>
      </w:pPr>
      <w:r>
        <w:rPr>
          <w:noProof/>
        </w:rPr>
      </w:r>
      <w:r w:rsidR="0093253F">
        <w:rPr>
          <w:noProof/>
        </w:rPr>
        <w:pict w14:anchorId="3DB582F7">
          <v:rect id="_x0000_s106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A5F124C" w14:textId="77777777" w:rsidR="00CD38F6" w:rsidRDefault="00000000">
      <w:pPr>
        <w:spacing w:before="315" w:after="105" w:line="360" w:lineRule="auto"/>
        <w:ind w:left="-30"/>
      </w:pPr>
      <w:r>
        <w:rPr>
          <w:rFonts w:ascii="inter" w:eastAsia="inter" w:hAnsi="inter" w:cs="inter"/>
          <w:b/>
          <w:color w:val="000000"/>
          <w:sz w:val="24"/>
        </w:rPr>
        <w:t>Key Insights</w:t>
      </w:r>
    </w:p>
    <w:p w14:paraId="1C4DB88A" w14:textId="77777777" w:rsidR="00CD38F6" w:rsidRDefault="00000000">
      <w:pPr>
        <w:numPr>
          <w:ilvl w:val="0"/>
          <w:numId w:val="17"/>
        </w:numPr>
        <w:spacing w:before="105" w:after="105" w:line="360" w:lineRule="auto"/>
      </w:pPr>
      <w:r>
        <w:rPr>
          <w:rFonts w:ascii="inter" w:eastAsia="inter" w:hAnsi="inter" w:cs="inter"/>
          <w:b/>
          <w:color w:val="000000"/>
        </w:rPr>
        <w:t>Outsized Returns from AI</w:t>
      </w:r>
      <w:r>
        <w:rPr>
          <w:rFonts w:ascii="inter" w:eastAsia="inter" w:hAnsi="inter" w:cs="inter"/>
          <w:color w:val="000000"/>
        </w:rPr>
        <w:t xml:space="preserve">: OpenAI and Hinge Health contributed </w:t>
      </w:r>
      <w:r>
        <w:rPr>
          <w:rFonts w:ascii="inter" w:eastAsia="inter" w:hAnsi="inter" w:cs="inter"/>
          <w:b/>
          <w:color w:val="000000"/>
        </w:rPr>
        <w:t>98% of total returns</w:t>
      </w:r>
      <w:r>
        <w:rPr>
          <w:rFonts w:ascii="inter" w:eastAsia="inter" w:hAnsi="inter" w:cs="inter"/>
          <w:color w:val="000000"/>
        </w:rPr>
        <w:t xml:space="preserve">, highlighting Bernardt’s foresight in AI and </w:t>
      </w:r>
      <w:proofErr w:type="spellStart"/>
      <w:r>
        <w:rPr>
          <w:rFonts w:ascii="inter" w:eastAsia="inter" w:hAnsi="inter" w:cs="inter"/>
          <w:color w:val="000000"/>
        </w:rPr>
        <w:t>healthtech</w:t>
      </w:r>
      <w:proofErr w:type="spellEnd"/>
      <w:r>
        <w:rPr>
          <w:rFonts w:ascii="inter" w:eastAsia="inter" w:hAnsi="inter" w:cs="inter"/>
          <w:color w:val="000000"/>
        </w:rPr>
        <w:t>.</w:t>
      </w:r>
    </w:p>
    <w:p w14:paraId="6CAD522F" w14:textId="77777777" w:rsidR="00CD38F6" w:rsidRDefault="00000000">
      <w:pPr>
        <w:numPr>
          <w:ilvl w:val="0"/>
          <w:numId w:val="17"/>
        </w:numPr>
        <w:spacing w:before="105" w:after="105" w:line="360" w:lineRule="auto"/>
      </w:pPr>
      <w:r>
        <w:rPr>
          <w:rFonts w:ascii="inter" w:eastAsia="inter" w:hAnsi="inter" w:cs="inter"/>
          <w:b/>
          <w:color w:val="000000"/>
        </w:rPr>
        <w:t>Modest Performers</w:t>
      </w:r>
      <w:r>
        <w:rPr>
          <w:rFonts w:ascii="inter" w:eastAsia="inter" w:hAnsi="inter" w:cs="inter"/>
          <w:color w:val="000000"/>
        </w:rPr>
        <w:t>: Ripple and Unchained Capital yielded incremental gains, while Republic and Elenas stagnated.</w:t>
      </w:r>
    </w:p>
    <w:p w14:paraId="5036BCED" w14:textId="77777777" w:rsidR="00CD38F6" w:rsidRDefault="00000000">
      <w:pPr>
        <w:numPr>
          <w:ilvl w:val="0"/>
          <w:numId w:val="17"/>
        </w:numPr>
        <w:spacing w:before="105" w:after="105" w:line="360" w:lineRule="auto"/>
      </w:pPr>
      <w:r>
        <w:rPr>
          <w:rFonts w:ascii="inter" w:eastAsia="inter" w:hAnsi="inter" w:cs="inter"/>
          <w:b/>
          <w:color w:val="000000"/>
        </w:rPr>
        <w:t>Valuation Sensitivity</w:t>
      </w:r>
      <w:r>
        <w:rPr>
          <w:rFonts w:ascii="inter" w:eastAsia="inter" w:hAnsi="inter" w:cs="inter"/>
          <w:color w:val="000000"/>
        </w:rPr>
        <w:t>: Early-stage bets on OpenAI and Substack at low valuations ($1B and $4.23M, respectively) generated exponential returns.</w:t>
      </w:r>
    </w:p>
    <w:p w14:paraId="5EFAA07F" w14:textId="77777777" w:rsidR="00CD38F6" w:rsidRDefault="00000000">
      <w:pPr>
        <w:spacing w:after="210" w:line="360" w:lineRule="auto"/>
      </w:pPr>
      <w:r>
        <w:rPr>
          <w:rFonts w:ascii="inter" w:eastAsia="inter" w:hAnsi="inter" w:cs="inter"/>
          <w:b/>
          <w:color w:val="000000"/>
        </w:rPr>
        <w:t>Conclusion</w:t>
      </w:r>
      <w:r>
        <w:rPr>
          <w:rFonts w:ascii="inter" w:eastAsia="inter" w:hAnsi="inter" w:cs="inter"/>
          <w:color w:val="000000"/>
        </w:rPr>
        <w:t xml:space="preserve">: Bernardt Vogel’s $77,000 initial investments grew to ~$89.2 million, a </w:t>
      </w:r>
      <w:r>
        <w:rPr>
          <w:rFonts w:ascii="inter" w:eastAsia="inter" w:hAnsi="inter" w:cs="inter"/>
          <w:b/>
          <w:color w:val="000000"/>
        </w:rPr>
        <w:t>1,158x return</w:t>
      </w:r>
      <w:r>
        <w:rPr>
          <w:rFonts w:ascii="inter" w:eastAsia="inter" w:hAnsi="inter" w:cs="inter"/>
          <w:color w:val="000000"/>
        </w:rPr>
        <w:t xml:space="preserve">. This success stems from concentrated bets on AI and fintech, with OpenAI alone returning 340x. His portfolio exemplifies the venture capital axiom: a few outliers </w:t>
      </w:r>
      <w:proofErr w:type="spellStart"/>
      <w:r>
        <w:rPr>
          <w:rFonts w:ascii="inter" w:eastAsia="inter" w:hAnsi="inter" w:cs="inter"/>
          <w:color w:val="000000"/>
        </w:rPr>
        <w:t>drive绝大多数</w:t>
      </w:r>
      <w:proofErr w:type="spellEnd"/>
      <w:r>
        <w:rPr>
          <w:rFonts w:ascii="inter" w:eastAsia="inter" w:hAnsi="inter" w:cs="inter"/>
          <w:color w:val="000000"/>
        </w:rPr>
        <w:t xml:space="preserve"> of returns.</w:t>
      </w:r>
      <w:r>
        <w:rPr>
          <w:rFonts w:ascii="inter" w:eastAsia="inter" w:hAnsi="inter" w:cs="inter"/>
          <w:color w:val="000000"/>
        </w:rPr>
        <w:br/>
      </w:r>
    </w:p>
    <w:p w14:paraId="4FEBFE27" w14:textId="77777777" w:rsidR="00CD38F6" w:rsidRDefault="00000000">
      <w:pPr>
        <w:spacing w:line="360" w:lineRule="auto"/>
        <w:jc w:val="center"/>
      </w:pPr>
      <w:r>
        <w:rPr>
          <w:rFonts w:ascii="inter" w:eastAsia="inter" w:hAnsi="inter" w:cs="inter"/>
          <w:color w:val="000000"/>
        </w:rPr>
        <w:t>⁂</w:t>
      </w:r>
    </w:p>
    <w:p w14:paraId="2B820C17" w14:textId="77777777" w:rsidR="00CD38F6" w:rsidRDefault="0093253F">
      <w:pPr>
        <w:spacing w:before="210" w:after="0" w:line="360" w:lineRule="auto"/>
      </w:pPr>
      <w:r>
        <w:rPr>
          <w:noProof/>
        </w:rPr>
      </w:r>
      <w:r w:rsidR="0093253F">
        <w:rPr>
          <w:noProof/>
        </w:rPr>
        <w:pict w14:anchorId="537FE53F">
          <v:rect id="_x0000_s106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71693BD" w14:textId="77777777" w:rsidR="00CD38F6" w:rsidRDefault="00000000">
      <w:pPr>
        <w:spacing w:before="315" w:after="105" w:line="360" w:lineRule="auto"/>
        <w:ind w:left="-30"/>
      </w:pPr>
      <w:r>
        <w:rPr>
          <w:rFonts w:ascii="inter" w:eastAsia="inter" w:hAnsi="inter" w:cs="inter"/>
          <w:b/>
          <w:color w:val="000000"/>
          <w:sz w:val="24"/>
        </w:rPr>
        <w:t>Estimated Returns from Bernardt Vogel’s Initial Investments (Assuming Dilution from Additional Funding Rounds)</w:t>
      </w:r>
    </w:p>
    <w:p w14:paraId="782E9B24" w14:textId="77777777" w:rsidR="00CD38F6" w:rsidRDefault="00000000">
      <w:pPr>
        <w:spacing w:after="210" w:line="360" w:lineRule="auto"/>
      </w:pPr>
      <w:r>
        <w:rPr>
          <w:rFonts w:ascii="inter" w:eastAsia="inter" w:hAnsi="inter" w:cs="inter"/>
          <w:color w:val="000000"/>
        </w:rPr>
        <w:t>Bernardt Vogel’s portfolio, as reflected in his AngelList records, demonstrates exceptional returns, but these headline multiples do not account for equity dilution from subsequent funding rounds-a key factor in venture investing. Below is an analysis of estimated returns, incorporating the impact of dilution, as is typical in high-growth startup portfolios</w:t>
      </w:r>
      <w:bookmarkStart w:id="51" w:name="fnref103"/>
      <w:bookmarkEnd w:id="51"/>
      <w:r>
        <w:fldChar w:fldCharType="begin"/>
      </w:r>
      <w:r>
        <w:instrText>HYPERLINK \l "fn103" \h</w:instrText>
      </w:r>
      <w:r>
        <w:fldChar w:fldCharType="separate"/>
      </w:r>
      <w:r>
        <w:rPr>
          <w:rFonts w:ascii="inter" w:eastAsia="inter" w:hAnsi="inter" w:cs="inter"/>
          <w:u w:val="single"/>
          <w:vertAlign w:val="superscript"/>
        </w:rPr>
        <w:t>[103]</w:t>
      </w:r>
      <w:r>
        <w:fldChar w:fldCharType="end"/>
      </w:r>
      <w:bookmarkStart w:id="52" w:name="fnref104"/>
      <w:bookmarkEnd w:id="52"/>
      <w:r>
        <w:fldChar w:fldCharType="begin"/>
      </w:r>
      <w:r>
        <w:instrText>HYPERLINK \l "fn104" \h</w:instrText>
      </w:r>
      <w:r>
        <w:fldChar w:fldCharType="separate"/>
      </w:r>
      <w:r>
        <w:rPr>
          <w:rFonts w:ascii="inter" w:eastAsia="inter" w:hAnsi="inter" w:cs="inter"/>
          <w:u w:val="single"/>
          <w:vertAlign w:val="superscript"/>
        </w:rPr>
        <w:t>[104]</w:t>
      </w:r>
      <w:r>
        <w:fldChar w:fldCharType="end"/>
      </w:r>
      <w:bookmarkStart w:id="53" w:name="fnref105"/>
      <w:bookmarkEnd w:id="53"/>
      <w:r>
        <w:fldChar w:fldCharType="begin"/>
      </w:r>
      <w:r>
        <w:instrText>HYPERLINK \l "fn105" \h</w:instrText>
      </w:r>
      <w:r>
        <w:fldChar w:fldCharType="separate"/>
      </w:r>
      <w:r>
        <w:rPr>
          <w:rFonts w:ascii="inter" w:eastAsia="inter" w:hAnsi="inter" w:cs="inter"/>
          <w:u w:val="single"/>
          <w:vertAlign w:val="superscript"/>
        </w:rPr>
        <w:t>[105]</w:t>
      </w:r>
      <w:r>
        <w:fldChar w:fldCharType="end"/>
      </w:r>
      <w:bookmarkStart w:id="54" w:name="fnref106"/>
      <w:bookmarkEnd w:id="54"/>
      <w:r>
        <w:fldChar w:fldCharType="begin"/>
      </w:r>
      <w:r>
        <w:instrText>HYPERLINK \l "fn106" \h</w:instrText>
      </w:r>
      <w:r>
        <w:fldChar w:fldCharType="separate"/>
      </w:r>
      <w:r>
        <w:rPr>
          <w:rFonts w:ascii="inter" w:eastAsia="inter" w:hAnsi="inter" w:cs="inter"/>
          <w:u w:val="single"/>
          <w:vertAlign w:val="superscript"/>
        </w:rPr>
        <w:t>[106]</w:t>
      </w:r>
      <w:r>
        <w:fldChar w:fldCharType="end"/>
      </w:r>
      <w:r>
        <w:rPr>
          <w:rFonts w:ascii="inter" w:eastAsia="inter" w:hAnsi="inter" w:cs="inter"/>
          <w:color w:val="000000"/>
        </w:rPr>
        <w:t>.</w:t>
      </w:r>
    </w:p>
    <w:p w14:paraId="2F0299FB" w14:textId="77777777" w:rsidR="00CD38F6" w:rsidRDefault="0093253F">
      <w:pPr>
        <w:spacing w:before="210" w:after="0" w:line="360" w:lineRule="auto"/>
      </w:pPr>
      <w:r>
        <w:rPr>
          <w:noProof/>
        </w:rPr>
      </w:r>
      <w:r w:rsidR="0093253F">
        <w:rPr>
          <w:noProof/>
        </w:rPr>
        <w:pict w14:anchorId="1AD2BC8D">
          <v:rect id="_x0000_s106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1DA0D3A" w14:textId="77777777" w:rsidR="00CD38F6" w:rsidRDefault="00000000">
      <w:pPr>
        <w:spacing w:before="315" w:after="105" w:line="360" w:lineRule="auto"/>
        <w:ind w:left="-30"/>
      </w:pPr>
      <w:r>
        <w:rPr>
          <w:rFonts w:ascii="inter" w:eastAsia="inter" w:hAnsi="inter" w:cs="inter"/>
          <w:b/>
          <w:color w:val="000000"/>
          <w:sz w:val="24"/>
        </w:rPr>
        <w:t>How Dilution Impacts Early Investors</w:t>
      </w:r>
    </w:p>
    <w:p w14:paraId="753A11C8" w14:textId="77777777" w:rsidR="00CD38F6" w:rsidRDefault="00000000">
      <w:pPr>
        <w:numPr>
          <w:ilvl w:val="0"/>
          <w:numId w:val="18"/>
        </w:numPr>
        <w:spacing w:before="105" w:after="105" w:line="360" w:lineRule="auto"/>
      </w:pPr>
      <w:r>
        <w:rPr>
          <w:rFonts w:ascii="inter" w:eastAsia="inter" w:hAnsi="inter" w:cs="inter"/>
          <w:b/>
          <w:color w:val="000000"/>
        </w:rPr>
        <w:t>Each new funding round typically dilutes existing investors by 15–30% per round</w:t>
      </w:r>
      <w:bookmarkStart w:id="55" w:name="fnref103:1"/>
      <w:bookmarkEnd w:id="55"/>
      <w:r>
        <w:fldChar w:fldCharType="begin"/>
      </w:r>
      <w:r>
        <w:instrText>HYPERLINK \l "fn103" \h</w:instrText>
      </w:r>
      <w:r>
        <w:fldChar w:fldCharType="separate"/>
      </w:r>
      <w:r>
        <w:rPr>
          <w:rFonts w:ascii="inter" w:eastAsia="inter" w:hAnsi="inter" w:cs="inter"/>
          <w:u w:val="single"/>
          <w:vertAlign w:val="superscript"/>
        </w:rPr>
        <w:t>[103]</w:t>
      </w:r>
      <w:r>
        <w:fldChar w:fldCharType="end"/>
      </w:r>
      <w:bookmarkStart w:id="56" w:name="fnref104:1"/>
      <w:bookmarkEnd w:id="56"/>
      <w:r>
        <w:fldChar w:fldCharType="begin"/>
      </w:r>
      <w:r>
        <w:instrText>HYPERLINK \l "fn104" \h</w:instrText>
      </w:r>
      <w:r>
        <w:fldChar w:fldCharType="separate"/>
      </w:r>
      <w:r>
        <w:rPr>
          <w:rFonts w:ascii="inter" w:eastAsia="inter" w:hAnsi="inter" w:cs="inter"/>
          <w:u w:val="single"/>
          <w:vertAlign w:val="superscript"/>
        </w:rPr>
        <w:t>[104]</w:t>
      </w:r>
      <w:r>
        <w:fldChar w:fldCharType="end"/>
      </w:r>
      <w:bookmarkStart w:id="57" w:name="fnref106:1"/>
      <w:bookmarkEnd w:id="57"/>
      <w:r>
        <w:fldChar w:fldCharType="begin"/>
      </w:r>
      <w:r>
        <w:instrText>HYPERLINK \l "fn106" \h</w:instrText>
      </w:r>
      <w:r>
        <w:fldChar w:fldCharType="separate"/>
      </w:r>
      <w:r>
        <w:rPr>
          <w:rFonts w:ascii="inter" w:eastAsia="inter" w:hAnsi="inter" w:cs="inter"/>
          <w:u w:val="single"/>
          <w:vertAlign w:val="superscript"/>
        </w:rPr>
        <w:t>[106]</w:t>
      </w:r>
      <w:r>
        <w:fldChar w:fldCharType="end"/>
      </w:r>
      <w:r>
        <w:rPr>
          <w:rFonts w:ascii="inter" w:eastAsia="inter" w:hAnsi="inter" w:cs="inter"/>
          <w:color w:val="000000"/>
        </w:rPr>
        <w:t>.</w:t>
      </w:r>
    </w:p>
    <w:p w14:paraId="4FC909D6" w14:textId="77777777" w:rsidR="00CD38F6" w:rsidRDefault="00000000">
      <w:pPr>
        <w:numPr>
          <w:ilvl w:val="0"/>
          <w:numId w:val="18"/>
        </w:numPr>
        <w:spacing w:before="105" w:after="105" w:line="360" w:lineRule="auto"/>
      </w:pPr>
      <w:r>
        <w:rPr>
          <w:rFonts w:ascii="inter" w:eastAsia="inter" w:hAnsi="inter" w:cs="inter"/>
          <w:color w:val="000000"/>
        </w:rPr>
        <w:t>Over four rounds, an initial stake can shrink to a small fraction of its original size (e.g., 1% becomes 0.41% after four rounds of 20% dilution each)</w:t>
      </w:r>
      <w:bookmarkStart w:id="58" w:name="fnref105:1"/>
      <w:bookmarkEnd w:id="58"/>
      <w:r>
        <w:fldChar w:fldCharType="begin"/>
      </w:r>
      <w:r>
        <w:instrText>HYPERLINK \l "fn105" \h</w:instrText>
      </w:r>
      <w:r>
        <w:fldChar w:fldCharType="separate"/>
      </w:r>
      <w:r>
        <w:rPr>
          <w:rFonts w:ascii="inter" w:eastAsia="inter" w:hAnsi="inter" w:cs="inter"/>
          <w:u w:val="single"/>
          <w:vertAlign w:val="superscript"/>
        </w:rPr>
        <w:t>[105]</w:t>
      </w:r>
      <w:r>
        <w:fldChar w:fldCharType="end"/>
      </w:r>
      <w:r>
        <w:rPr>
          <w:rFonts w:ascii="inter" w:eastAsia="inter" w:hAnsi="inter" w:cs="inter"/>
          <w:color w:val="000000"/>
        </w:rPr>
        <w:t>.</w:t>
      </w:r>
    </w:p>
    <w:p w14:paraId="6E8B2B09" w14:textId="77777777" w:rsidR="00CD38F6" w:rsidRDefault="00000000">
      <w:pPr>
        <w:numPr>
          <w:ilvl w:val="0"/>
          <w:numId w:val="18"/>
        </w:numPr>
        <w:spacing w:before="105" w:after="105" w:line="360" w:lineRule="auto"/>
      </w:pPr>
      <w:r>
        <w:rPr>
          <w:rFonts w:ascii="inter" w:eastAsia="inter" w:hAnsi="inter" w:cs="inter"/>
          <w:color w:val="000000"/>
        </w:rPr>
        <w:lastRenderedPageBreak/>
        <w:t>Dilution is especially pronounced in companies that raise multiple, large rounds prior to exit or liquidity.</w:t>
      </w:r>
    </w:p>
    <w:p w14:paraId="6BFEDF5E" w14:textId="77777777" w:rsidR="00CD38F6" w:rsidRDefault="0093253F">
      <w:pPr>
        <w:spacing w:before="210" w:after="0" w:line="360" w:lineRule="auto"/>
      </w:pPr>
      <w:r>
        <w:rPr>
          <w:noProof/>
        </w:rPr>
      </w:r>
      <w:r w:rsidR="0093253F">
        <w:rPr>
          <w:noProof/>
        </w:rPr>
        <w:pict w14:anchorId="661F6E32">
          <v:rect id="_x0000_s106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BCC16F4" w14:textId="77777777" w:rsidR="00CD38F6" w:rsidRDefault="00000000">
      <w:pPr>
        <w:spacing w:before="315" w:after="105" w:line="360" w:lineRule="auto"/>
        <w:ind w:left="-30"/>
      </w:pPr>
      <w:r>
        <w:rPr>
          <w:rFonts w:ascii="inter" w:eastAsia="inter" w:hAnsi="inter" w:cs="inter"/>
          <w:b/>
          <w:color w:val="000000"/>
          <w:sz w:val="24"/>
        </w:rPr>
        <w:t>Key Investments: Estimated Diluted Returns</w:t>
      </w:r>
    </w:p>
    <w:p w14:paraId="4F996794" w14:textId="77777777" w:rsidR="00CD38F6" w:rsidRDefault="00000000">
      <w:pPr>
        <w:spacing w:after="210" w:line="360" w:lineRule="auto"/>
      </w:pPr>
      <w:r>
        <w:rPr>
          <w:rFonts w:ascii="inter" w:eastAsia="inter" w:hAnsi="inter" w:cs="inter"/>
          <w:color w:val="000000"/>
        </w:rPr>
        <w:t>The following table provides a simplified estimate, assuming each company raised four subsequent rounds with an average of 20% dilution per round (a common scenario in high-growth startups)</w:t>
      </w:r>
      <w:bookmarkStart w:id="59" w:name="fnref105:2"/>
      <w:bookmarkEnd w:id="59"/>
      <w:r>
        <w:fldChar w:fldCharType="begin"/>
      </w:r>
      <w:r>
        <w:instrText>HYPERLINK \l "fn105" \h</w:instrText>
      </w:r>
      <w:r>
        <w:fldChar w:fldCharType="separate"/>
      </w:r>
      <w:r>
        <w:rPr>
          <w:rFonts w:ascii="inter" w:eastAsia="inter" w:hAnsi="inter" w:cs="inter"/>
          <w:u w:val="single"/>
          <w:vertAlign w:val="superscript"/>
        </w:rPr>
        <w:t>[105]</w:t>
      </w:r>
      <w:r>
        <w:fldChar w:fldCharType="end"/>
      </w:r>
      <w:bookmarkStart w:id="60" w:name="fnref106:2"/>
      <w:bookmarkEnd w:id="60"/>
      <w:r>
        <w:fldChar w:fldCharType="begin"/>
      </w:r>
      <w:r>
        <w:instrText>HYPERLINK \l "fn106" \h</w:instrText>
      </w:r>
      <w:r>
        <w:fldChar w:fldCharType="separate"/>
      </w:r>
      <w:r>
        <w:rPr>
          <w:rFonts w:ascii="inter" w:eastAsia="inter" w:hAnsi="inter" w:cs="inter"/>
          <w:u w:val="single"/>
          <w:vertAlign w:val="superscript"/>
        </w:rPr>
        <w:t>[106]</w:t>
      </w:r>
      <w:r>
        <w:fldChar w:fldCharType="end"/>
      </w:r>
      <w:r>
        <w:rPr>
          <w:rFonts w:ascii="inter" w:eastAsia="inter" w:hAnsi="inter" w:cs="inter"/>
          <w:color w:val="000000"/>
        </w:rPr>
        <w: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93"/>
        <w:gridCol w:w="1311"/>
        <w:gridCol w:w="1138"/>
        <w:gridCol w:w="1862"/>
        <w:gridCol w:w="1420"/>
        <w:gridCol w:w="1335"/>
        <w:gridCol w:w="1145"/>
      </w:tblGrid>
      <w:tr w:rsidR="00CD38F6" w14:paraId="0461CC6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B2789E8" w14:textId="77777777" w:rsidR="00CD38F6" w:rsidRDefault="00000000">
            <w:pPr>
              <w:spacing w:line="360" w:lineRule="auto"/>
            </w:pPr>
            <w:r>
              <w:rPr>
                <w:rFonts w:ascii="inter" w:eastAsia="inter" w:hAnsi="inter" w:cs="inter"/>
                <w:color w:val="000000"/>
                <w:sz w:val="17"/>
              </w:rPr>
              <w:t>Company</w:t>
            </w:r>
          </w:p>
        </w:tc>
        <w:tc>
          <w:tcPr>
            <w:tcW w:w="0" w:type="auto"/>
            <w:tcBorders>
              <w:top w:val="single" w:sz="1" w:space="0" w:color="000000"/>
              <w:bottom w:val="single" w:sz="1" w:space="0" w:color="000000"/>
              <w:right w:val="single" w:sz="1" w:space="0" w:color="000000"/>
            </w:tcBorders>
          </w:tcPr>
          <w:p w14:paraId="46E26DC3" w14:textId="77777777" w:rsidR="00CD38F6" w:rsidRDefault="00000000">
            <w:pPr>
              <w:spacing w:line="360" w:lineRule="auto"/>
            </w:pPr>
            <w:r>
              <w:rPr>
                <w:rFonts w:ascii="inter" w:eastAsia="inter" w:hAnsi="inter" w:cs="inter"/>
                <w:color w:val="000000"/>
                <w:sz w:val="17"/>
              </w:rPr>
              <w:t>Initial Investment</w:t>
            </w:r>
          </w:p>
        </w:tc>
        <w:tc>
          <w:tcPr>
            <w:tcW w:w="0" w:type="auto"/>
            <w:tcBorders>
              <w:top w:val="single" w:sz="1" w:space="0" w:color="000000"/>
              <w:bottom w:val="single" w:sz="1" w:space="0" w:color="000000"/>
              <w:right w:val="single" w:sz="1" w:space="0" w:color="000000"/>
            </w:tcBorders>
          </w:tcPr>
          <w:p w14:paraId="77999B91" w14:textId="77777777" w:rsidR="00CD38F6" w:rsidRDefault="00000000">
            <w:pPr>
              <w:spacing w:line="360" w:lineRule="auto"/>
            </w:pPr>
            <w:r>
              <w:rPr>
                <w:rFonts w:ascii="inter" w:eastAsia="inter" w:hAnsi="inter" w:cs="inter"/>
                <w:color w:val="000000"/>
                <w:sz w:val="17"/>
              </w:rPr>
              <w:t>Initial Stake*</w:t>
            </w:r>
          </w:p>
        </w:tc>
        <w:tc>
          <w:tcPr>
            <w:tcW w:w="0" w:type="auto"/>
            <w:tcBorders>
              <w:top w:val="single" w:sz="1" w:space="0" w:color="000000"/>
              <w:bottom w:val="single" w:sz="1" w:space="0" w:color="000000"/>
              <w:right w:val="single" w:sz="1" w:space="0" w:color="000000"/>
            </w:tcBorders>
          </w:tcPr>
          <w:p w14:paraId="5AF1FFB0" w14:textId="77777777" w:rsidR="00CD38F6" w:rsidRDefault="00000000">
            <w:pPr>
              <w:spacing w:line="360" w:lineRule="auto"/>
            </w:pPr>
            <w:r>
              <w:rPr>
                <w:rFonts w:ascii="inter" w:eastAsia="inter" w:hAnsi="inter" w:cs="inter"/>
                <w:color w:val="000000"/>
                <w:sz w:val="17"/>
              </w:rPr>
              <w:t>Stake After 4 Rounds (20%/round)</w:t>
            </w:r>
          </w:p>
        </w:tc>
        <w:tc>
          <w:tcPr>
            <w:tcW w:w="0" w:type="auto"/>
            <w:tcBorders>
              <w:top w:val="single" w:sz="1" w:space="0" w:color="000000"/>
              <w:bottom w:val="single" w:sz="1" w:space="0" w:color="000000"/>
              <w:right w:val="single" w:sz="1" w:space="0" w:color="000000"/>
            </w:tcBorders>
          </w:tcPr>
          <w:p w14:paraId="10EAE014" w14:textId="77777777" w:rsidR="00CD38F6" w:rsidRDefault="00000000">
            <w:pPr>
              <w:spacing w:line="360" w:lineRule="auto"/>
            </w:pPr>
            <w:r>
              <w:rPr>
                <w:rFonts w:ascii="inter" w:eastAsia="inter" w:hAnsi="inter" w:cs="inter"/>
                <w:color w:val="000000"/>
                <w:sz w:val="17"/>
              </w:rPr>
              <w:t>Current Valuation (2025)</w:t>
            </w:r>
          </w:p>
        </w:tc>
        <w:tc>
          <w:tcPr>
            <w:tcW w:w="0" w:type="auto"/>
            <w:tcBorders>
              <w:top w:val="single" w:sz="1" w:space="0" w:color="000000"/>
              <w:bottom w:val="single" w:sz="1" w:space="0" w:color="000000"/>
              <w:right w:val="single" w:sz="1" w:space="0" w:color="000000"/>
            </w:tcBorders>
          </w:tcPr>
          <w:p w14:paraId="1DA30A47" w14:textId="77777777" w:rsidR="00CD38F6" w:rsidRDefault="00000000">
            <w:pPr>
              <w:spacing w:line="360" w:lineRule="auto"/>
            </w:pPr>
            <w:r>
              <w:rPr>
                <w:rFonts w:ascii="inter" w:eastAsia="inter" w:hAnsi="inter" w:cs="inter"/>
                <w:color w:val="000000"/>
                <w:sz w:val="17"/>
              </w:rPr>
              <w:t>Current Value of Stake</w:t>
            </w:r>
          </w:p>
        </w:tc>
        <w:tc>
          <w:tcPr>
            <w:tcW w:w="0" w:type="auto"/>
            <w:tcBorders>
              <w:top w:val="single" w:sz="1" w:space="0" w:color="000000"/>
              <w:bottom w:val="single" w:sz="1" w:space="0" w:color="000000"/>
            </w:tcBorders>
          </w:tcPr>
          <w:p w14:paraId="12CE0350" w14:textId="77777777" w:rsidR="00CD38F6" w:rsidRDefault="00000000">
            <w:pPr>
              <w:spacing w:line="360" w:lineRule="auto"/>
            </w:pPr>
            <w:r>
              <w:rPr>
                <w:rFonts w:ascii="inter" w:eastAsia="inter" w:hAnsi="inter" w:cs="inter"/>
                <w:color w:val="000000"/>
                <w:sz w:val="17"/>
              </w:rPr>
              <w:t>Approx. Multiple</w:t>
            </w:r>
          </w:p>
        </w:tc>
      </w:tr>
      <w:tr w:rsidR="00CD38F6" w14:paraId="74760B2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EBA266" w14:textId="77777777" w:rsidR="00CD38F6" w:rsidRDefault="00000000">
            <w:pPr>
              <w:spacing w:line="360" w:lineRule="auto"/>
            </w:pPr>
            <w:r>
              <w:rPr>
                <w:rFonts w:ascii="inter" w:eastAsia="inter" w:hAnsi="inter" w:cs="inter"/>
                <w:color w:val="000000"/>
                <w:sz w:val="17"/>
              </w:rPr>
              <w:t>OpenAI</w:t>
            </w:r>
          </w:p>
        </w:tc>
        <w:tc>
          <w:tcPr>
            <w:tcW w:w="0" w:type="auto"/>
            <w:tcBorders>
              <w:top w:val="single" w:sz="1" w:space="0" w:color="000000"/>
              <w:bottom w:val="single" w:sz="1" w:space="0" w:color="000000"/>
              <w:right w:val="single" w:sz="1" w:space="0" w:color="000000"/>
            </w:tcBorders>
          </w:tcPr>
          <w:p w14:paraId="08C1FD1F" w14:textId="77777777" w:rsidR="00CD38F6" w:rsidRDefault="00000000">
            <w:pPr>
              <w:spacing w:line="360" w:lineRule="auto"/>
            </w:pPr>
            <w:r>
              <w:rPr>
                <w:rFonts w:ascii="inter" w:eastAsia="inter" w:hAnsi="inter" w:cs="inter"/>
                <w:color w:val="000000"/>
                <w:sz w:val="17"/>
              </w:rPr>
              <w:t>$15,000</w:t>
            </w:r>
          </w:p>
        </w:tc>
        <w:tc>
          <w:tcPr>
            <w:tcW w:w="0" w:type="auto"/>
            <w:tcBorders>
              <w:top w:val="single" w:sz="1" w:space="0" w:color="000000"/>
              <w:bottom w:val="single" w:sz="1" w:space="0" w:color="000000"/>
              <w:right w:val="single" w:sz="1" w:space="0" w:color="000000"/>
            </w:tcBorders>
          </w:tcPr>
          <w:p w14:paraId="15184E7A" w14:textId="77777777" w:rsidR="00CD38F6" w:rsidRDefault="00000000">
            <w:pPr>
              <w:spacing w:line="360" w:lineRule="auto"/>
            </w:pPr>
            <w:r>
              <w:rPr>
                <w:rFonts w:ascii="inter" w:eastAsia="inter" w:hAnsi="inter" w:cs="inter"/>
                <w:color w:val="000000"/>
                <w:sz w:val="17"/>
              </w:rPr>
              <w:t>0.0015%</w:t>
            </w:r>
          </w:p>
        </w:tc>
        <w:tc>
          <w:tcPr>
            <w:tcW w:w="0" w:type="auto"/>
            <w:tcBorders>
              <w:top w:val="single" w:sz="1" w:space="0" w:color="000000"/>
              <w:bottom w:val="single" w:sz="1" w:space="0" w:color="000000"/>
              <w:right w:val="single" w:sz="1" w:space="0" w:color="000000"/>
            </w:tcBorders>
          </w:tcPr>
          <w:p w14:paraId="60876B58" w14:textId="77777777" w:rsidR="00CD38F6" w:rsidRDefault="00000000">
            <w:pPr>
              <w:spacing w:line="360" w:lineRule="auto"/>
            </w:pPr>
            <w:r>
              <w:rPr>
                <w:rFonts w:ascii="inter" w:eastAsia="inter" w:hAnsi="inter" w:cs="inter"/>
                <w:color w:val="000000"/>
                <w:sz w:val="17"/>
              </w:rPr>
              <w:t>0.0006%</w:t>
            </w:r>
          </w:p>
        </w:tc>
        <w:tc>
          <w:tcPr>
            <w:tcW w:w="0" w:type="auto"/>
            <w:tcBorders>
              <w:top w:val="single" w:sz="1" w:space="0" w:color="000000"/>
              <w:bottom w:val="single" w:sz="1" w:space="0" w:color="000000"/>
              <w:right w:val="single" w:sz="1" w:space="0" w:color="000000"/>
            </w:tcBorders>
          </w:tcPr>
          <w:p w14:paraId="462E04AE" w14:textId="77777777" w:rsidR="00CD38F6" w:rsidRDefault="00000000">
            <w:pPr>
              <w:spacing w:line="360" w:lineRule="auto"/>
            </w:pPr>
            <w:r>
              <w:rPr>
                <w:rFonts w:ascii="inter" w:eastAsia="inter" w:hAnsi="inter" w:cs="inter"/>
                <w:color w:val="000000"/>
                <w:sz w:val="17"/>
              </w:rPr>
              <w:t>$157B</w:t>
            </w:r>
          </w:p>
        </w:tc>
        <w:tc>
          <w:tcPr>
            <w:tcW w:w="0" w:type="auto"/>
            <w:tcBorders>
              <w:top w:val="single" w:sz="1" w:space="0" w:color="000000"/>
              <w:bottom w:val="single" w:sz="1" w:space="0" w:color="000000"/>
              <w:right w:val="single" w:sz="1" w:space="0" w:color="000000"/>
            </w:tcBorders>
          </w:tcPr>
          <w:p w14:paraId="6E766EC2" w14:textId="77777777" w:rsidR="00CD38F6" w:rsidRDefault="00000000">
            <w:pPr>
              <w:spacing w:line="360" w:lineRule="auto"/>
            </w:pPr>
            <w:r>
              <w:rPr>
                <w:rFonts w:ascii="inter" w:eastAsia="inter" w:hAnsi="inter" w:cs="inter"/>
                <w:color w:val="000000"/>
                <w:sz w:val="17"/>
              </w:rPr>
              <w:t>$942,000</w:t>
            </w:r>
          </w:p>
        </w:tc>
        <w:tc>
          <w:tcPr>
            <w:tcW w:w="0" w:type="auto"/>
            <w:tcBorders>
              <w:top w:val="single" w:sz="1" w:space="0" w:color="000000"/>
              <w:bottom w:val="single" w:sz="1" w:space="0" w:color="000000"/>
            </w:tcBorders>
          </w:tcPr>
          <w:p w14:paraId="508409BA" w14:textId="77777777" w:rsidR="00CD38F6" w:rsidRDefault="00000000">
            <w:pPr>
              <w:spacing w:line="360" w:lineRule="auto"/>
            </w:pPr>
            <w:r>
              <w:rPr>
                <w:rFonts w:ascii="inter" w:eastAsia="inter" w:hAnsi="inter" w:cs="inter"/>
                <w:color w:val="000000"/>
                <w:sz w:val="17"/>
              </w:rPr>
              <w:t>62.8x</w:t>
            </w:r>
          </w:p>
        </w:tc>
      </w:tr>
      <w:tr w:rsidR="00CD38F6" w14:paraId="6123F04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F967DD4" w14:textId="77777777" w:rsidR="00CD38F6" w:rsidRDefault="00000000">
            <w:pPr>
              <w:spacing w:line="360" w:lineRule="auto"/>
            </w:pPr>
            <w:r>
              <w:rPr>
                <w:rFonts w:ascii="inter" w:eastAsia="inter" w:hAnsi="inter" w:cs="inter"/>
                <w:color w:val="000000"/>
                <w:sz w:val="17"/>
              </w:rPr>
              <w:t>Ripple</w:t>
            </w:r>
          </w:p>
        </w:tc>
        <w:tc>
          <w:tcPr>
            <w:tcW w:w="0" w:type="auto"/>
            <w:tcBorders>
              <w:top w:val="single" w:sz="1" w:space="0" w:color="000000"/>
              <w:bottom w:val="single" w:sz="1" w:space="0" w:color="000000"/>
              <w:right w:val="single" w:sz="1" w:space="0" w:color="000000"/>
            </w:tcBorders>
          </w:tcPr>
          <w:p w14:paraId="7B6623BA" w14:textId="77777777" w:rsidR="00CD38F6" w:rsidRDefault="00000000">
            <w:pPr>
              <w:spacing w:line="360" w:lineRule="auto"/>
            </w:pPr>
            <w:r>
              <w:rPr>
                <w:rFonts w:ascii="inter" w:eastAsia="inter" w:hAnsi="inter" w:cs="inter"/>
                <w:color w:val="000000"/>
                <w:sz w:val="17"/>
              </w:rPr>
              <w:t>$10,000</w:t>
            </w:r>
          </w:p>
        </w:tc>
        <w:tc>
          <w:tcPr>
            <w:tcW w:w="0" w:type="auto"/>
            <w:tcBorders>
              <w:top w:val="single" w:sz="1" w:space="0" w:color="000000"/>
              <w:bottom w:val="single" w:sz="1" w:space="0" w:color="000000"/>
              <w:right w:val="single" w:sz="1" w:space="0" w:color="000000"/>
            </w:tcBorders>
          </w:tcPr>
          <w:p w14:paraId="18757E33" w14:textId="77777777" w:rsidR="00CD38F6" w:rsidRDefault="00000000">
            <w:pPr>
              <w:spacing w:line="360" w:lineRule="auto"/>
            </w:pPr>
            <w:r>
              <w:rPr>
                <w:rFonts w:ascii="inter" w:eastAsia="inter" w:hAnsi="inter" w:cs="inter"/>
                <w:color w:val="000000"/>
                <w:sz w:val="17"/>
              </w:rPr>
              <w:t>0.00009%</w:t>
            </w:r>
          </w:p>
        </w:tc>
        <w:tc>
          <w:tcPr>
            <w:tcW w:w="0" w:type="auto"/>
            <w:tcBorders>
              <w:top w:val="single" w:sz="1" w:space="0" w:color="000000"/>
              <w:bottom w:val="single" w:sz="1" w:space="0" w:color="000000"/>
              <w:right w:val="single" w:sz="1" w:space="0" w:color="000000"/>
            </w:tcBorders>
          </w:tcPr>
          <w:p w14:paraId="6E772618" w14:textId="77777777" w:rsidR="00CD38F6" w:rsidRDefault="00000000">
            <w:pPr>
              <w:spacing w:line="360" w:lineRule="auto"/>
            </w:pPr>
            <w:r>
              <w:rPr>
                <w:rFonts w:ascii="inter" w:eastAsia="inter" w:hAnsi="inter" w:cs="inter"/>
                <w:color w:val="000000"/>
                <w:sz w:val="17"/>
              </w:rPr>
              <w:t>0.000036%</w:t>
            </w:r>
          </w:p>
        </w:tc>
        <w:tc>
          <w:tcPr>
            <w:tcW w:w="0" w:type="auto"/>
            <w:tcBorders>
              <w:top w:val="single" w:sz="1" w:space="0" w:color="000000"/>
              <w:bottom w:val="single" w:sz="1" w:space="0" w:color="000000"/>
              <w:right w:val="single" w:sz="1" w:space="0" w:color="000000"/>
            </w:tcBorders>
          </w:tcPr>
          <w:p w14:paraId="6BFD5011" w14:textId="77777777" w:rsidR="00CD38F6" w:rsidRDefault="00000000">
            <w:pPr>
              <w:spacing w:line="360" w:lineRule="auto"/>
            </w:pPr>
            <w:r>
              <w:rPr>
                <w:rFonts w:ascii="inter" w:eastAsia="inter" w:hAnsi="inter" w:cs="inter"/>
                <w:color w:val="000000"/>
                <w:sz w:val="17"/>
              </w:rPr>
              <w:t>$15B</w:t>
            </w:r>
          </w:p>
        </w:tc>
        <w:tc>
          <w:tcPr>
            <w:tcW w:w="0" w:type="auto"/>
            <w:tcBorders>
              <w:top w:val="single" w:sz="1" w:space="0" w:color="000000"/>
              <w:bottom w:val="single" w:sz="1" w:space="0" w:color="000000"/>
              <w:right w:val="single" w:sz="1" w:space="0" w:color="000000"/>
            </w:tcBorders>
          </w:tcPr>
          <w:p w14:paraId="6FF584D9" w14:textId="77777777" w:rsidR="00CD38F6" w:rsidRDefault="00000000">
            <w:pPr>
              <w:spacing w:line="360" w:lineRule="auto"/>
            </w:pPr>
            <w:r>
              <w:rPr>
                <w:rFonts w:ascii="inter" w:eastAsia="inter" w:hAnsi="inter" w:cs="inter"/>
                <w:color w:val="000000"/>
                <w:sz w:val="17"/>
              </w:rPr>
              <w:t>$5,400</w:t>
            </w:r>
          </w:p>
        </w:tc>
        <w:tc>
          <w:tcPr>
            <w:tcW w:w="0" w:type="auto"/>
            <w:tcBorders>
              <w:top w:val="single" w:sz="1" w:space="0" w:color="000000"/>
              <w:bottom w:val="single" w:sz="1" w:space="0" w:color="000000"/>
            </w:tcBorders>
          </w:tcPr>
          <w:p w14:paraId="38F66F98" w14:textId="77777777" w:rsidR="00CD38F6" w:rsidRDefault="00000000">
            <w:pPr>
              <w:spacing w:line="360" w:lineRule="auto"/>
            </w:pPr>
            <w:r>
              <w:rPr>
                <w:rFonts w:ascii="inter" w:eastAsia="inter" w:hAnsi="inter" w:cs="inter"/>
                <w:color w:val="000000"/>
                <w:sz w:val="17"/>
              </w:rPr>
              <w:t>0.54x</w:t>
            </w:r>
          </w:p>
        </w:tc>
      </w:tr>
      <w:tr w:rsidR="00CD38F6" w14:paraId="43A607F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AC6FB97" w14:textId="77777777" w:rsidR="00CD38F6" w:rsidRDefault="00000000">
            <w:pPr>
              <w:spacing w:line="360" w:lineRule="auto"/>
            </w:pPr>
            <w:proofErr w:type="spellStart"/>
            <w:r>
              <w:rPr>
                <w:rFonts w:ascii="inter" w:eastAsia="inter" w:hAnsi="inter" w:cs="inter"/>
                <w:color w:val="000000"/>
                <w:sz w:val="17"/>
              </w:rPr>
              <w:t>Natilus</w:t>
            </w:r>
            <w:proofErr w:type="spellEnd"/>
          </w:p>
        </w:tc>
        <w:tc>
          <w:tcPr>
            <w:tcW w:w="0" w:type="auto"/>
            <w:tcBorders>
              <w:top w:val="single" w:sz="1" w:space="0" w:color="000000"/>
              <w:bottom w:val="single" w:sz="1" w:space="0" w:color="000000"/>
              <w:right w:val="single" w:sz="1" w:space="0" w:color="000000"/>
            </w:tcBorders>
          </w:tcPr>
          <w:p w14:paraId="7EAE911D" w14:textId="77777777" w:rsidR="00CD38F6" w:rsidRDefault="00000000">
            <w:pPr>
              <w:spacing w:line="360" w:lineRule="auto"/>
            </w:pPr>
            <w:r>
              <w:rPr>
                <w:rFonts w:ascii="inter" w:eastAsia="inter" w:hAnsi="inter" w:cs="inter"/>
                <w:color w:val="000000"/>
                <w:sz w:val="17"/>
              </w:rPr>
              <w:t>$5,000</w:t>
            </w:r>
          </w:p>
        </w:tc>
        <w:tc>
          <w:tcPr>
            <w:tcW w:w="0" w:type="auto"/>
            <w:tcBorders>
              <w:top w:val="single" w:sz="1" w:space="0" w:color="000000"/>
              <w:bottom w:val="single" w:sz="1" w:space="0" w:color="000000"/>
              <w:right w:val="single" w:sz="1" w:space="0" w:color="000000"/>
            </w:tcBorders>
          </w:tcPr>
          <w:p w14:paraId="0A020DC2" w14:textId="77777777" w:rsidR="00CD38F6" w:rsidRDefault="00000000">
            <w:pPr>
              <w:spacing w:line="360" w:lineRule="auto"/>
            </w:pPr>
            <w:r>
              <w:rPr>
                <w:rFonts w:ascii="inter" w:eastAsia="inter" w:hAnsi="inter" w:cs="inter"/>
                <w:color w:val="000000"/>
                <w:sz w:val="17"/>
              </w:rPr>
              <w:t>0.00056%</w:t>
            </w:r>
          </w:p>
        </w:tc>
        <w:tc>
          <w:tcPr>
            <w:tcW w:w="0" w:type="auto"/>
            <w:tcBorders>
              <w:top w:val="single" w:sz="1" w:space="0" w:color="000000"/>
              <w:bottom w:val="single" w:sz="1" w:space="0" w:color="000000"/>
              <w:right w:val="single" w:sz="1" w:space="0" w:color="000000"/>
            </w:tcBorders>
          </w:tcPr>
          <w:p w14:paraId="0BD6877F" w14:textId="77777777" w:rsidR="00CD38F6" w:rsidRDefault="00000000">
            <w:pPr>
              <w:spacing w:line="360" w:lineRule="auto"/>
            </w:pPr>
            <w:r>
              <w:rPr>
                <w:rFonts w:ascii="inter" w:eastAsia="inter" w:hAnsi="inter" w:cs="inter"/>
                <w:color w:val="000000"/>
                <w:sz w:val="17"/>
              </w:rPr>
              <w:t>0.00023%</w:t>
            </w:r>
          </w:p>
        </w:tc>
        <w:tc>
          <w:tcPr>
            <w:tcW w:w="0" w:type="auto"/>
            <w:tcBorders>
              <w:top w:val="single" w:sz="1" w:space="0" w:color="000000"/>
              <w:bottom w:val="single" w:sz="1" w:space="0" w:color="000000"/>
              <w:right w:val="single" w:sz="1" w:space="0" w:color="000000"/>
            </w:tcBorders>
          </w:tcPr>
          <w:p w14:paraId="4018D992" w14:textId="77777777" w:rsidR="00CD38F6" w:rsidRDefault="00000000">
            <w:pPr>
              <w:spacing w:line="360" w:lineRule="auto"/>
            </w:pPr>
            <w:r>
              <w:rPr>
                <w:rFonts w:ascii="inter" w:eastAsia="inter" w:hAnsi="inter" w:cs="inter"/>
                <w:color w:val="000000"/>
                <w:sz w:val="17"/>
              </w:rPr>
              <w:t>$6B</w:t>
            </w:r>
          </w:p>
        </w:tc>
        <w:tc>
          <w:tcPr>
            <w:tcW w:w="0" w:type="auto"/>
            <w:tcBorders>
              <w:top w:val="single" w:sz="1" w:space="0" w:color="000000"/>
              <w:bottom w:val="single" w:sz="1" w:space="0" w:color="000000"/>
              <w:right w:val="single" w:sz="1" w:space="0" w:color="000000"/>
            </w:tcBorders>
          </w:tcPr>
          <w:p w14:paraId="145F85FE" w14:textId="77777777" w:rsidR="00CD38F6" w:rsidRDefault="00000000">
            <w:pPr>
              <w:spacing w:line="360" w:lineRule="auto"/>
            </w:pPr>
            <w:r>
              <w:rPr>
                <w:rFonts w:ascii="inter" w:eastAsia="inter" w:hAnsi="inter" w:cs="inter"/>
                <w:color w:val="000000"/>
                <w:sz w:val="17"/>
              </w:rPr>
              <w:t>$13,800</w:t>
            </w:r>
          </w:p>
        </w:tc>
        <w:tc>
          <w:tcPr>
            <w:tcW w:w="0" w:type="auto"/>
            <w:tcBorders>
              <w:top w:val="single" w:sz="1" w:space="0" w:color="000000"/>
              <w:bottom w:val="single" w:sz="1" w:space="0" w:color="000000"/>
            </w:tcBorders>
          </w:tcPr>
          <w:p w14:paraId="2FA40D7C" w14:textId="77777777" w:rsidR="00CD38F6" w:rsidRDefault="00000000">
            <w:pPr>
              <w:spacing w:line="360" w:lineRule="auto"/>
            </w:pPr>
            <w:r>
              <w:rPr>
                <w:rFonts w:ascii="inter" w:eastAsia="inter" w:hAnsi="inter" w:cs="inter"/>
                <w:color w:val="000000"/>
                <w:sz w:val="17"/>
              </w:rPr>
              <w:t>2.76x</w:t>
            </w:r>
          </w:p>
        </w:tc>
      </w:tr>
      <w:tr w:rsidR="00CD38F6" w14:paraId="7ED24C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38C783B" w14:textId="77777777" w:rsidR="00CD38F6" w:rsidRDefault="00000000">
            <w:pPr>
              <w:spacing w:line="360" w:lineRule="auto"/>
            </w:pPr>
            <w:r>
              <w:rPr>
                <w:rFonts w:ascii="inter" w:eastAsia="inter" w:hAnsi="inter" w:cs="inter"/>
                <w:color w:val="000000"/>
                <w:sz w:val="17"/>
              </w:rPr>
              <w:t>Hinge Health</w:t>
            </w:r>
          </w:p>
        </w:tc>
        <w:tc>
          <w:tcPr>
            <w:tcW w:w="0" w:type="auto"/>
            <w:tcBorders>
              <w:top w:val="single" w:sz="1" w:space="0" w:color="000000"/>
              <w:bottom w:val="single" w:sz="1" w:space="0" w:color="000000"/>
              <w:right w:val="single" w:sz="1" w:space="0" w:color="000000"/>
            </w:tcBorders>
          </w:tcPr>
          <w:p w14:paraId="4EED3FAE" w14:textId="77777777" w:rsidR="00CD38F6" w:rsidRDefault="00000000">
            <w:pPr>
              <w:spacing w:line="360" w:lineRule="auto"/>
            </w:pPr>
            <w:r>
              <w:rPr>
                <w:rFonts w:ascii="inter" w:eastAsia="inter" w:hAnsi="inter" w:cs="inter"/>
                <w:color w:val="000000"/>
                <w:sz w:val="17"/>
              </w:rPr>
              <w:t>$25,000</w:t>
            </w:r>
          </w:p>
        </w:tc>
        <w:tc>
          <w:tcPr>
            <w:tcW w:w="0" w:type="auto"/>
            <w:tcBorders>
              <w:top w:val="single" w:sz="1" w:space="0" w:color="000000"/>
              <w:bottom w:val="single" w:sz="1" w:space="0" w:color="000000"/>
              <w:right w:val="single" w:sz="1" w:space="0" w:color="000000"/>
            </w:tcBorders>
          </w:tcPr>
          <w:p w14:paraId="7EB0E4A7" w14:textId="77777777" w:rsidR="00CD38F6" w:rsidRDefault="00000000">
            <w:pPr>
              <w:spacing w:line="360" w:lineRule="auto"/>
            </w:pPr>
            <w:r>
              <w:rPr>
                <w:rFonts w:ascii="inter" w:eastAsia="inter" w:hAnsi="inter" w:cs="inter"/>
                <w:color w:val="000000"/>
                <w:sz w:val="17"/>
              </w:rPr>
              <w:t>0.591%</w:t>
            </w:r>
          </w:p>
        </w:tc>
        <w:tc>
          <w:tcPr>
            <w:tcW w:w="0" w:type="auto"/>
            <w:tcBorders>
              <w:top w:val="single" w:sz="1" w:space="0" w:color="000000"/>
              <w:bottom w:val="single" w:sz="1" w:space="0" w:color="000000"/>
              <w:right w:val="single" w:sz="1" w:space="0" w:color="000000"/>
            </w:tcBorders>
          </w:tcPr>
          <w:p w14:paraId="6340D0D4" w14:textId="77777777" w:rsidR="00CD38F6" w:rsidRDefault="00000000">
            <w:pPr>
              <w:spacing w:line="360" w:lineRule="auto"/>
            </w:pPr>
            <w:r>
              <w:rPr>
                <w:rFonts w:ascii="inter" w:eastAsia="inter" w:hAnsi="inter" w:cs="inter"/>
                <w:color w:val="000000"/>
                <w:sz w:val="17"/>
              </w:rPr>
              <w:t>0.241%</w:t>
            </w:r>
          </w:p>
        </w:tc>
        <w:tc>
          <w:tcPr>
            <w:tcW w:w="0" w:type="auto"/>
            <w:tcBorders>
              <w:top w:val="single" w:sz="1" w:space="0" w:color="000000"/>
              <w:bottom w:val="single" w:sz="1" w:space="0" w:color="000000"/>
              <w:right w:val="single" w:sz="1" w:space="0" w:color="000000"/>
            </w:tcBorders>
          </w:tcPr>
          <w:p w14:paraId="48984017" w14:textId="77777777" w:rsidR="00CD38F6" w:rsidRDefault="00000000">
            <w:pPr>
              <w:spacing w:line="360" w:lineRule="auto"/>
            </w:pPr>
            <w:r>
              <w:rPr>
                <w:rFonts w:ascii="inter" w:eastAsia="inter" w:hAnsi="inter" w:cs="inter"/>
                <w:color w:val="000000"/>
                <w:sz w:val="17"/>
              </w:rPr>
              <w:t>$6.1B</w:t>
            </w:r>
          </w:p>
        </w:tc>
        <w:tc>
          <w:tcPr>
            <w:tcW w:w="0" w:type="auto"/>
            <w:tcBorders>
              <w:top w:val="single" w:sz="1" w:space="0" w:color="000000"/>
              <w:bottom w:val="single" w:sz="1" w:space="0" w:color="000000"/>
              <w:right w:val="single" w:sz="1" w:space="0" w:color="000000"/>
            </w:tcBorders>
          </w:tcPr>
          <w:p w14:paraId="13DF7B7D" w14:textId="77777777" w:rsidR="00CD38F6" w:rsidRDefault="00000000">
            <w:pPr>
              <w:spacing w:line="360" w:lineRule="auto"/>
            </w:pPr>
            <w:r>
              <w:rPr>
                <w:rFonts w:ascii="inter" w:eastAsia="inter" w:hAnsi="inter" w:cs="inter"/>
                <w:color w:val="000000"/>
                <w:sz w:val="17"/>
              </w:rPr>
              <w:t>$14.7M</w:t>
            </w:r>
          </w:p>
        </w:tc>
        <w:tc>
          <w:tcPr>
            <w:tcW w:w="0" w:type="auto"/>
            <w:tcBorders>
              <w:top w:val="single" w:sz="1" w:space="0" w:color="000000"/>
              <w:bottom w:val="single" w:sz="1" w:space="0" w:color="000000"/>
            </w:tcBorders>
          </w:tcPr>
          <w:p w14:paraId="7F9128AC" w14:textId="77777777" w:rsidR="00CD38F6" w:rsidRDefault="00000000">
            <w:pPr>
              <w:spacing w:line="360" w:lineRule="auto"/>
            </w:pPr>
            <w:r>
              <w:rPr>
                <w:rFonts w:ascii="inter" w:eastAsia="inter" w:hAnsi="inter" w:cs="inter"/>
                <w:color w:val="000000"/>
                <w:sz w:val="17"/>
              </w:rPr>
              <w:t>588x</w:t>
            </w:r>
          </w:p>
        </w:tc>
      </w:tr>
      <w:tr w:rsidR="00CD38F6" w14:paraId="0671792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4CE2B5C" w14:textId="77777777" w:rsidR="00CD38F6" w:rsidRDefault="00000000">
            <w:pPr>
              <w:spacing w:line="360" w:lineRule="auto"/>
            </w:pPr>
            <w:r>
              <w:rPr>
                <w:rFonts w:ascii="inter" w:eastAsia="inter" w:hAnsi="inter" w:cs="inter"/>
                <w:color w:val="000000"/>
                <w:sz w:val="17"/>
              </w:rPr>
              <w:t>Unchained Capital</w:t>
            </w:r>
          </w:p>
        </w:tc>
        <w:tc>
          <w:tcPr>
            <w:tcW w:w="0" w:type="auto"/>
            <w:tcBorders>
              <w:top w:val="single" w:sz="1" w:space="0" w:color="000000"/>
              <w:bottom w:val="single" w:sz="1" w:space="0" w:color="000000"/>
              <w:right w:val="single" w:sz="1" w:space="0" w:color="000000"/>
            </w:tcBorders>
          </w:tcPr>
          <w:p w14:paraId="5462464E" w14:textId="77777777" w:rsidR="00CD38F6" w:rsidRDefault="00000000">
            <w:pPr>
              <w:spacing w:line="360" w:lineRule="auto"/>
            </w:pPr>
            <w:r>
              <w:rPr>
                <w:rFonts w:ascii="inter" w:eastAsia="inter" w:hAnsi="inter" w:cs="inter"/>
                <w:color w:val="000000"/>
                <w:sz w:val="17"/>
              </w:rPr>
              <w:t>$1,000</w:t>
            </w:r>
          </w:p>
        </w:tc>
        <w:tc>
          <w:tcPr>
            <w:tcW w:w="0" w:type="auto"/>
            <w:tcBorders>
              <w:top w:val="single" w:sz="1" w:space="0" w:color="000000"/>
              <w:bottom w:val="single" w:sz="1" w:space="0" w:color="000000"/>
              <w:right w:val="single" w:sz="1" w:space="0" w:color="000000"/>
            </w:tcBorders>
          </w:tcPr>
          <w:p w14:paraId="59300F07" w14:textId="77777777" w:rsidR="00CD38F6" w:rsidRDefault="00000000">
            <w:pPr>
              <w:spacing w:line="360" w:lineRule="auto"/>
            </w:pPr>
            <w:r>
              <w:rPr>
                <w:rFonts w:ascii="inter" w:eastAsia="inter" w:hAnsi="inter" w:cs="inter"/>
                <w:color w:val="000000"/>
                <w:sz w:val="17"/>
              </w:rPr>
              <w:t>0.00063%</w:t>
            </w:r>
          </w:p>
        </w:tc>
        <w:tc>
          <w:tcPr>
            <w:tcW w:w="0" w:type="auto"/>
            <w:tcBorders>
              <w:top w:val="single" w:sz="1" w:space="0" w:color="000000"/>
              <w:bottom w:val="single" w:sz="1" w:space="0" w:color="000000"/>
              <w:right w:val="single" w:sz="1" w:space="0" w:color="000000"/>
            </w:tcBorders>
          </w:tcPr>
          <w:p w14:paraId="23BD6094" w14:textId="77777777" w:rsidR="00CD38F6" w:rsidRDefault="00000000">
            <w:pPr>
              <w:spacing w:line="360" w:lineRule="auto"/>
            </w:pPr>
            <w:r>
              <w:rPr>
                <w:rFonts w:ascii="inter" w:eastAsia="inter" w:hAnsi="inter" w:cs="inter"/>
                <w:color w:val="000000"/>
                <w:sz w:val="17"/>
              </w:rPr>
              <w:t>0.00026%</w:t>
            </w:r>
          </w:p>
        </w:tc>
        <w:tc>
          <w:tcPr>
            <w:tcW w:w="0" w:type="auto"/>
            <w:tcBorders>
              <w:top w:val="single" w:sz="1" w:space="0" w:color="000000"/>
              <w:bottom w:val="single" w:sz="1" w:space="0" w:color="000000"/>
              <w:right w:val="single" w:sz="1" w:space="0" w:color="000000"/>
            </w:tcBorders>
          </w:tcPr>
          <w:p w14:paraId="332EC9DC" w14:textId="77777777" w:rsidR="00CD38F6" w:rsidRDefault="00000000">
            <w:pPr>
              <w:spacing w:line="360" w:lineRule="auto"/>
            </w:pPr>
            <w:r>
              <w:rPr>
                <w:rFonts w:ascii="inter" w:eastAsia="inter" w:hAnsi="inter" w:cs="inter"/>
                <w:color w:val="000000"/>
                <w:sz w:val="17"/>
              </w:rPr>
              <w:t>$275M</w:t>
            </w:r>
          </w:p>
        </w:tc>
        <w:tc>
          <w:tcPr>
            <w:tcW w:w="0" w:type="auto"/>
            <w:tcBorders>
              <w:top w:val="single" w:sz="1" w:space="0" w:color="000000"/>
              <w:bottom w:val="single" w:sz="1" w:space="0" w:color="000000"/>
              <w:right w:val="single" w:sz="1" w:space="0" w:color="000000"/>
            </w:tcBorders>
          </w:tcPr>
          <w:p w14:paraId="2502CA53" w14:textId="77777777" w:rsidR="00CD38F6" w:rsidRDefault="00000000">
            <w:pPr>
              <w:spacing w:line="360" w:lineRule="auto"/>
            </w:pPr>
            <w:r>
              <w:rPr>
                <w:rFonts w:ascii="inter" w:eastAsia="inter" w:hAnsi="inter" w:cs="inter"/>
                <w:color w:val="000000"/>
                <w:sz w:val="17"/>
              </w:rPr>
              <w:t>$715</w:t>
            </w:r>
          </w:p>
        </w:tc>
        <w:tc>
          <w:tcPr>
            <w:tcW w:w="0" w:type="auto"/>
            <w:tcBorders>
              <w:top w:val="single" w:sz="1" w:space="0" w:color="000000"/>
              <w:bottom w:val="single" w:sz="1" w:space="0" w:color="000000"/>
            </w:tcBorders>
          </w:tcPr>
          <w:p w14:paraId="77189DFA" w14:textId="77777777" w:rsidR="00CD38F6" w:rsidRDefault="00000000">
            <w:pPr>
              <w:spacing w:line="360" w:lineRule="auto"/>
            </w:pPr>
            <w:r>
              <w:rPr>
                <w:rFonts w:ascii="inter" w:eastAsia="inter" w:hAnsi="inter" w:cs="inter"/>
                <w:color w:val="000000"/>
                <w:sz w:val="17"/>
              </w:rPr>
              <w:t>0.72x</w:t>
            </w:r>
          </w:p>
        </w:tc>
      </w:tr>
      <w:tr w:rsidR="00CD38F6" w14:paraId="05346FB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40C3D3" w14:textId="77777777" w:rsidR="00CD38F6" w:rsidRDefault="00000000">
            <w:pPr>
              <w:spacing w:line="360" w:lineRule="auto"/>
            </w:pPr>
            <w:r>
              <w:rPr>
                <w:rFonts w:ascii="inter" w:eastAsia="inter" w:hAnsi="inter" w:cs="inter"/>
                <w:color w:val="000000"/>
                <w:sz w:val="17"/>
              </w:rPr>
              <w:t>Republic</w:t>
            </w:r>
          </w:p>
        </w:tc>
        <w:tc>
          <w:tcPr>
            <w:tcW w:w="0" w:type="auto"/>
            <w:tcBorders>
              <w:top w:val="single" w:sz="1" w:space="0" w:color="000000"/>
              <w:bottom w:val="single" w:sz="1" w:space="0" w:color="000000"/>
              <w:right w:val="single" w:sz="1" w:space="0" w:color="000000"/>
            </w:tcBorders>
          </w:tcPr>
          <w:p w14:paraId="31A55184" w14:textId="77777777" w:rsidR="00CD38F6" w:rsidRDefault="00000000">
            <w:pPr>
              <w:spacing w:line="360" w:lineRule="auto"/>
            </w:pPr>
            <w:r>
              <w:rPr>
                <w:rFonts w:ascii="inter" w:eastAsia="inter" w:hAnsi="inter" w:cs="inter"/>
                <w:color w:val="000000"/>
                <w:sz w:val="17"/>
              </w:rPr>
              <w:t>$1,000</w:t>
            </w:r>
          </w:p>
        </w:tc>
        <w:tc>
          <w:tcPr>
            <w:tcW w:w="0" w:type="auto"/>
            <w:tcBorders>
              <w:top w:val="single" w:sz="1" w:space="0" w:color="000000"/>
              <w:bottom w:val="single" w:sz="1" w:space="0" w:color="000000"/>
              <w:right w:val="single" w:sz="1" w:space="0" w:color="000000"/>
            </w:tcBorders>
          </w:tcPr>
          <w:p w14:paraId="2E3502F4" w14:textId="77777777" w:rsidR="00CD38F6" w:rsidRDefault="00000000">
            <w:pPr>
              <w:spacing w:line="360" w:lineRule="auto"/>
            </w:pPr>
            <w:r>
              <w:rPr>
                <w:rFonts w:ascii="inter" w:eastAsia="inter" w:hAnsi="inter" w:cs="inter"/>
                <w:color w:val="000000"/>
                <w:sz w:val="17"/>
              </w:rPr>
              <w:t>0.0005%</w:t>
            </w:r>
          </w:p>
        </w:tc>
        <w:tc>
          <w:tcPr>
            <w:tcW w:w="0" w:type="auto"/>
            <w:tcBorders>
              <w:top w:val="single" w:sz="1" w:space="0" w:color="000000"/>
              <w:bottom w:val="single" w:sz="1" w:space="0" w:color="000000"/>
              <w:right w:val="single" w:sz="1" w:space="0" w:color="000000"/>
            </w:tcBorders>
          </w:tcPr>
          <w:p w14:paraId="42BF27DA" w14:textId="77777777" w:rsidR="00CD38F6" w:rsidRDefault="00000000">
            <w:pPr>
              <w:spacing w:line="360" w:lineRule="auto"/>
            </w:pPr>
            <w:r>
              <w:rPr>
                <w:rFonts w:ascii="inter" w:eastAsia="inter" w:hAnsi="inter" w:cs="inter"/>
                <w:color w:val="000000"/>
                <w:sz w:val="17"/>
              </w:rPr>
              <w:t>0.0002%</w:t>
            </w:r>
          </w:p>
        </w:tc>
        <w:tc>
          <w:tcPr>
            <w:tcW w:w="0" w:type="auto"/>
            <w:tcBorders>
              <w:top w:val="single" w:sz="1" w:space="0" w:color="000000"/>
              <w:bottom w:val="single" w:sz="1" w:space="0" w:color="000000"/>
              <w:right w:val="single" w:sz="1" w:space="0" w:color="000000"/>
            </w:tcBorders>
          </w:tcPr>
          <w:p w14:paraId="3A68AE89" w14:textId="77777777" w:rsidR="00CD38F6" w:rsidRDefault="00000000">
            <w:pPr>
              <w:spacing w:line="360" w:lineRule="auto"/>
            </w:pPr>
            <w:r>
              <w:rPr>
                <w:rFonts w:ascii="inter" w:eastAsia="inter" w:hAnsi="inter" w:cs="inter"/>
                <w:color w:val="000000"/>
                <w:sz w:val="17"/>
              </w:rPr>
              <w:t>$200M</w:t>
            </w:r>
          </w:p>
        </w:tc>
        <w:tc>
          <w:tcPr>
            <w:tcW w:w="0" w:type="auto"/>
            <w:tcBorders>
              <w:top w:val="single" w:sz="1" w:space="0" w:color="000000"/>
              <w:bottom w:val="single" w:sz="1" w:space="0" w:color="000000"/>
              <w:right w:val="single" w:sz="1" w:space="0" w:color="000000"/>
            </w:tcBorders>
          </w:tcPr>
          <w:p w14:paraId="5CFC9D87" w14:textId="77777777" w:rsidR="00CD38F6" w:rsidRDefault="00000000">
            <w:pPr>
              <w:spacing w:line="360" w:lineRule="auto"/>
            </w:pPr>
            <w:r>
              <w:rPr>
                <w:rFonts w:ascii="inter" w:eastAsia="inter" w:hAnsi="inter" w:cs="inter"/>
                <w:color w:val="000000"/>
                <w:sz w:val="17"/>
              </w:rPr>
              <w:t>$400</w:t>
            </w:r>
          </w:p>
        </w:tc>
        <w:tc>
          <w:tcPr>
            <w:tcW w:w="0" w:type="auto"/>
            <w:tcBorders>
              <w:top w:val="single" w:sz="1" w:space="0" w:color="000000"/>
              <w:bottom w:val="single" w:sz="1" w:space="0" w:color="000000"/>
            </w:tcBorders>
          </w:tcPr>
          <w:p w14:paraId="62342320" w14:textId="77777777" w:rsidR="00CD38F6" w:rsidRDefault="00000000">
            <w:pPr>
              <w:spacing w:line="360" w:lineRule="auto"/>
            </w:pPr>
            <w:r>
              <w:rPr>
                <w:rFonts w:ascii="inter" w:eastAsia="inter" w:hAnsi="inter" w:cs="inter"/>
                <w:color w:val="000000"/>
                <w:sz w:val="17"/>
              </w:rPr>
              <w:t>0.4x</w:t>
            </w:r>
          </w:p>
        </w:tc>
      </w:tr>
      <w:tr w:rsidR="00CD38F6" w14:paraId="659F054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7AED1AA" w14:textId="77777777" w:rsidR="00CD38F6" w:rsidRDefault="00000000">
            <w:pPr>
              <w:spacing w:line="360" w:lineRule="auto"/>
            </w:pPr>
            <w:r>
              <w:rPr>
                <w:rFonts w:ascii="inter" w:eastAsia="inter" w:hAnsi="inter" w:cs="inter"/>
                <w:color w:val="000000"/>
                <w:sz w:val="17"/>
              </w:rPr>
              <w:t>Substack</w:t>
            </w:r>
          </w:p>
        </w:tc>
        <w:tc>
          <w:tcPr>
            <w:tcW w:w="0" w:type="auto"/>
            <w:tcBorders>
              <w:top w:val="single" w:sz="1" w:space="0" w:color="000000"/>
              <w:bottom w:val="single" w:sz="1" w:space="0" w:color="000000"/>
              <w:right w:val="single" w:sz="1" w:space="0" w:color="000000"/>
            </w:tcBorders>
          </w:tcPr>
          <w:p w14:paraId="18AE4F36" w14:textId="77777777" w:rsidR="00CD38F6" w:rsidRDefault="00000000">
            <w:pPr>
              <w:spacing w:line="360" w:lineRule="auto"/>
            </w:pPr>
            <w:r>
              <w:rPr>
                <w:rFonts w:ascii="inter" w:eastAsia="inter" w:hAnsi="inter" w:cs="inter"/>
                <w:color w:val="000000"/>
                <w:sz w:val="17"/>
              </w:rPr>
              <w:t>$10,000</w:t>
            </w:r>
          </w:p>
        </w:tc>
        <w:tc>
          <w:tcPr>
            <w:tcW w:w="0" w:type="auto"/>
            <w:tcBorders>
              <w:top w:val="single" w:sz="1" w:space="0" w:color="000000"/>
              <w:bottom w:val="single" w:sz="1" w:space="0" w:color="000000"/>
              <w:right w:val="single" w:sz="1" w:space="0" w:color="000000"/>
            </w:tcBorders>
          </w:tcPr>
          <w:p w14:paraId="72218608" w14:textId="77777777" w:rsidR="00CD38F6" w:rsidRDefault="00000000">
            <w:pPr>
              <w:spacing w:line="360" w:lineRule="auto"/>
            </w:pPr>
            <w:r>
              <w:rPr>
                <w:rFonts w:ascii="inter" w:eastAsia="inter" w:hAnsi="inter" w:cs="inter"/>
                <w:color w:val="000000"/>
                <w:sz w:val="17"/>
              </w:rPr>
              <w:t>0.236%</w:t>
            </w:r>
          </w:p>
        </w:tc>
        <w:tc>
          <w:tcPr>
            <w:tcW w:w="0" w:type="auto"/>
            <w:tcBorders>
              <w:top w:val="single" w:sz="1" w:space="0" w:color="000000"/>
              <w:bottom w:val="single" w:sz="1" w:space="0" w:color="000000"/>
              <w:right w:val="single" w:sz="1" w:space="0" w:color="000000"/>
            </w:tcBorders>
          </w:tcPr>
          <w:p w14:paraId="0B1FE2B0" w14:textId="77777777" w:rsidR="00CD38F6" w:rsidRDefault="00000000">
            <w:pPr>
              <w:spacing w:line="360" w:lineRule="auto"/>
            </w:pPr>
            <w:r>
              <w:rPr>
                <w:rFonts w:ascii="inter" w:eastAsia="inter" w:hAnsi="inter" w:cs="inter"/>
                <w:color w:val="000000"/>
                <w:sz w:val="17"/>
              </w:rPr>
              <w:t>0.096%</w:t>
            </w:r>
          </w:p>
        </w:tc>
        <w:tc>
          <w:tcPr>
            <w:tcW w:w="0" w:type="auto"/>
            <w:tcBorders>
              <w:top w:val="single" w:sz="1" w:space="0" w:color="000000"/>
              <w:bottom w:val="single" w:sz="1" w:space="0" w:color="000000"/>
              <w:right w:val="single" w:sz="1" w:space="0" w:color="000000"/>
            </w:tcBorders>
          </w:tcPr>
          <w:p w14:paraId="61481E20" w14:textId="77777777" w:rsidR="00CD38F6" w:rsidRDefault="00000000">
            <w:pPr>
              <w:spacing w:line="360" w:lineRule="auto"/>
            </w:pPr>
            <w:r>
              <w:rPr>
                <w:rFonts w:ascii="inter" w:eastAsia="inter" w:hAnsi="inter" w:cs="inter"/>
                <w:color w:val="000000"/>
                <w:sz w:val="17"/>
              </w:rPr>
              <w:t>$385M</w:t>
            </w:r>
          </w:p>
        </w:tc>
        <w:tc>
          <w:tcPr>
            <w:tcW w:w="0" w:type="auto"/>
            <w:tcBorders>
              <w:top w:val="single" w:sz="1" w:space="0" w:color="000000"/>
              <w:bottom w:val="single" w:sz="1" w:space="0" w:color="000000"/>
              <w:right w:val="single" w:sz="1" w:space="0" w:color="000000"/>
            </w:tcBorders>
          </w:tcPr>
          <w:p w14:paraId="26B8A790" w14:textId="77777777" w:rsidR="00CD38F6" w:rsidRDefault="00000000">
            <w:pPr>
              <w:spacing w:line="360" w:lineRule="auto"/>
            </w:pPr>
            <w:r>
              <w:rPr>
                <w:rFonts w:ascii="inter" w:eastAsia="inter" w:hAnsi="inter" w:cs="inter"/>
                <w:color w:val="000000"/>
                <w:sz w:val="17"/>
              </w:rPr>
              <w:t>$369,600</w:t>
            </w:r>
          </w:p>
        </w:tc>
        <w:tc>
          <w:tcPr>
            <w:tcW w:w="0" w:type="auto"/>
            <w:tcBorders>
              <w:top w:val="single" w:sz="1" w:space="0" w:color="000000"/>
              <w:bottom w:val="single" w:sz="1" w:space="0" w:color="000000"/>
            </w:tcBorders>
          </w:tcPr>
          <w:p w14:paraId="15011568" w14:textId="77777777" w:rsidR="00CD38F6" w:rsidRDefault="00000000">
            <w:pPr>
              <w:spacing w:line="360" w:lineRule="auto"/>
            </w:pPr>
            <w:r>
              <w:rPr>
                <w:rFonts w:ascii="inter" w:eastAsia="inter" w:hAnsi="inter" w:cs="inter"/>
                <w:color w:val="000000"/>
                <w:sz w:val="17"/>
              </w:rPr>
              <w:t>36.9x</w:t>
            </w:r>
          </w:p>
        </w:tc>
      </w:tr>
      <w:tr w:rsidR="00CD38F6" w14:paraId="24DC3ED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09B68F7" w14:textId="77777777" w:rsidR="00CD38F6" w:rsidRDefault="00000000">
            <w:pPr>
              <w:spacing w:line="360" w:lineRule="auto"/>
            </w:pPr>
            <w:r>
              <w:rPr>
                <w:rFonts w:ascii="inter" w:eastAsia="inter" w:hAnsi="inter" w:cs="inter"/>
                <w:color w:val="000000"/>
                <w:sz w:val="17"/>
              </w:rPr>
              <w:t>Elenas</w:t>
            </w:r>
          </w:p>
        </w:tc>
        <w:tc>
          <w:tcPr>
            <w:tcW w:w="0" w:type="auto"/>
            <w:tcBorders>
              <w:top w:val="single" w:sz="1" w:space="0" w:color="000000"/>
              <w:bottom w:val="single" w:sz="1" w:space="0" w:color="000000"/>
              <w:right w:val="single" w:sz="1" w:space="0" w:color="000000"/>
            </w:tcBorders>
          </w:tcPr>
          <w:p w14:paraId="0516873A" w14:textId="77777777" w:rsidR="00CD38F6" w:rsidRDefault="00000000">
            <w:pPr>
              <w:spacing w:line="360" w:lineRule="auto"/>
            </w:pPr>
            <w:r>
              <w:rPr>
                <w:rFonts w:ascii="inter" w:eastAsia="inter" w:hAnsi="inter" w:cs="inter"/>
                <w:color w:val="000000"/>
                <w:sz w:val="17"/>
              </w:rPr>
              <w:t>$10,000</w:t>
            </w:r>
          </w:p>
        </w:tc>
        <w:tc>
          <w:tcPr>
            <w:tcW w:w="0" w:type="auto"/>
            <w:tcBorders>
              <w:top w:val="single" w:sz="1" w:space="0" w:color="000000"/>
              <w:bottom w:val="single" w:sz="1" w:space="0" w:color="000000"/>
              <w:right w:val="single" w:sz="1" w:space="0" w:color="000000"/>
            </w:tcBorders>
          </w:tcPr>
          <w:p w14:paraId="4C4E7816" w14:textId="77777777" w:rsidR="00CD38F6" w:rsidRDefault="00000000">
            <w:pPr>
              <w:spacing w:line="360" w:lineRule="auto"/>
            </w:pPr>
            <w:r>
              <w:rPr>
                <w:rFonts w:ascii="inter" w:eastAsia="inter" w:hAnsi="inter" w:cs="inter"/>
                <w:color w:val="000000"/>
                <w:sz w:val="17"/>
              </w:rPr>
              <w:t>0.0118%</w:t>
            </w:r>
          </w:p>
        </w:tc>
        <w:tc>
          <w:tcPr>
            <w:tcW w:w="0" w:type="auto"/>
            <w:tcBorders>
              <w:top w:val="single" w:sz="1" w:space="0" w:color="000000"/>
              <w:bottom w:val="single" w:sz="1" w:space="0" w:color="000000"/>
              <w:right w:val="single" w:sz="1" w:space="0" w:color="000000"/>
            </w:tcBorders>
          </w:tcPr>
          <w:p w14:paraId="7961D0C9" w14:textId="77777777" w:rsidR="00CD38F6" w:rsidRDefault="00000000">
            <w:pPr>
              <w:spacing w:line="360" w:lineRule="auto"/>
            </w:pPr>
            <w:r>
              <w:rPr>
                <w:rFonts w:ascii="inter" w:eastAsia="inter" w:hAnsi="inter" w:cs="inter"/>
                <w:color w:val="000000"/>
                <w:sz w:val="17"/>
              </w:rPr>
              <w:t>0.0048%</w:t>
            </w:r>
          </w:p>
        </w:tc>
        <w:tc>
          <w:tcPr>
            <w:tcW w:w="0" w:type="auto"/>
            <w:tcBorders>
              <w:top w:val="single" w:sz="1" w:space="0" w:color="000000"/>
              <w:bottom w:val="single" w:sz="1" w:space="0" w:color="000000"/>
              <w:right w:val="single" w:sz="1" w:space="0" w:color="000000"/>
            </w:tcBorders>
          </w:tcPr>
          <w:p w14:paraId="3893A555" w14:textId="77777777" w:rsidR="00CD38F6" w:rsidRDefault="00000000">
            <w:pPr>
              <w:spacing w:line="360" w:lineRule="auto"/>
            </w:pPr>
            <w:r>
              <w:rPr>
                <w:rFonts w:ascii="inter" w:eastAsia="inter" w:hAnsi="inter" w:cs="inter"/>
                <w:color w:val="000000"/>
                <w:sz w:val="17"/>
              </w:rPr>
              <w:t>$85M</w:t>
            </w:r>
          </w:p>
        </w:tc>
        <w:tc>
          <w:tcPr>
            <w:tcW w:w="0" w:type="auto"/>
            <w:tcBorders>
              <w:top w:val="single" w:sz="1" w:space="0" w:color="000000"/>
              <w:bottom w:val="single" w:sz="1" w:space="0" w:color="000000"/>
              <w:right w:val="single" w:sz="1" w:space="0" w:color="000000"/>
            </w:tcBorders>
          </w:tcPr>
          <w:p w14:paraId="133A8087" w14:textId="77777777" w:rsidR="00CD38F6" w:rsidRDefault="00000000">
            <w:pPr>
              <w:spacing w:line="360" w:lineRule="auto"/>
            </w:pPr>
            <w:r>
              <w:rPr>
                <w:rFonts w:ascii="inter" w:eastAsia="inter" w:hAnsi="inter" w:cs="inter"/>
                <w:color w:val="000000"/>
                <w:sz w:val="17"/>
              </w:rPr>
              <w:t>$4,080</w:t>
            </w:r>
          </w:p>
        </w:tc>
        <w:tc>
          <w:tcPr>
            <w:tcW w:w="0" w:type="auto"/>
            <w:tcBorders>
              <w:top w:val="single" w:sz="1" w:space="0" w:color="000000"/>
              <w:bottom w:val="single" w:sz="1" w:space="0" w:color="000000"/>
            </w:tcBorders>
          </w:tcPr>
          <w:p w14:paraId="46617BEE" w14:textId="77777777" w:rsidR="00CD38F6" w:rsidRDefault="00000000">
            <w:pPr>
              <w:spacing w:line="360" w:lineRule="auto"/>
            </w:pPr>
            <w:r>
              <w:rPr>
                <w:rFonts w:ascii="inter" w:eastAsia="inter" w:hAnsi="inter" w:cs="inter"/>
                <w:color w:val="000000"/>
                <w:sz w:val="17"/>
              </w:rPr>
              <w:t>0.41x</w:t>
            </w:r>
          </w:p>
        </w:tc>
      </w:tr>
    </w:tbl>
    <w:p w14:paraId="30638EBB" w14:textId="77777777" w:rsidR="00CD38F6" w:rsidRDefault="00CD38F6"/>
    <w:p w14:paraId="7667607D" w14:textId="77777777" w:rsidR="00CD38F6" w:rsidRDefault="00000000">
      <w:pPr>
        <w:spacing w:after="210" w:line="360" w:lineRule="auto"/>
      </w:pPr>
      <w:r>
        <w:rPr>
          <w:rFonts w:ascii="inter" w:eastAsia="inter" w:hAnsi="inter" w:cs="inter"/>
          <w:color w:val="000000"/>
        </w:rPr>
        <w:t>*Initial stake calculated as (Investment / Initial Valuation). Diluted stake after four rounds: Initial Stake × (0.8^4 ≈ 0.41).</w:t>
      </w:r>
    </w:p>
    <w:p w14:paraId="76EDA354" w14:textId="77777777" w:rsidR="00CD38F6" w:rsidRDefault="0093253F">
      <w:pPr>
        <w:spacing w:before="210" w:after="0" w:line="360" w:lineRule="auto"/>
      </w:pPr>
      <w:r>
        <w:rPr>
          <w:noProof/>
        </w:rPr>
      </w:r>
      <w:r w:rsidR="0093253F">
        <w:rPr>
          <w:noProof/>
        </w:rPr>
        <w:pict w14:anchorId="6D193A60">
          <v:rect id="_x0000_s106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59FBA64" w14:textId="77777777" w:rsidR="00CD38F6" w:rsidRDefault="00000000">
      <w:pPr>
        <w:spacing w:before="315" w:after="105" w:line="360" w:lineRule="auto"/>
        <w:ind w:left="-30"/>
      </w:pPr>
      <w:r>
        <w:rPr>
          <w:rFonts w:ascii="inter" w:eastAsia="inter" w:hAnsi="inter" w:cs="inter"/>
          <w:b/>
          <w:color w:val="000000"/>
          <w:sz w:val="24"/>
        </w:rPr>
        <w:t>Portfolio Summary</w:t>
      </w:r>
    </w:p>
    <w:p w14:paraId="2BBE3EF5" w14:textId="77777777" w:rsidR="00CD38F6" w:rsidRDefault="00000000">
      <w:pPr>
        <w:numPr>
          <w:ilvl w:val="0"/>
          <w:numId w:val="19"/>
        </w:numPr>
        <w:spacing w:before="105" w:after="105" w:line="360" w:lineRule="auto"/>
      </w:pPr>
      <w:r>
        <w:rPr>
          <w:rFonts w:ascii="inter" w:eastAsia="inter" w:hAnsi="inter" w:cs="inter"/>
          <w:b/>
          <w:color w:val="000000"/>
        </w:rPr>
        <w:t>Total Invested (Sample Above):</w:t>
      </w:r>
      <w:r>
        <w:rPr>
          <w:rFonts w:ascii="inter" w:eastAsia="inter" w:hAnsi="inter" w:cs="inter"/>
          <w:color w:val="000000"/>
        </w:rPr>
        <w:t xml:space="preserve"> $77,000</w:t>
      </w:r>
    </w:p>
    <w:p w14:paraId="3C82126C" w14:textId="77777777" w:rsidR="00CD38F6" w:rsidRDefault="00000000">
      <w:pPr>
        <w:numPr>
          <w:ilvl w:val="0"/>
          <w:numId w:val="19"/>
        </w:numPr>
        <w:spacing w:before="105" w:after="105" w:line="360" w:lineRule="auto"/>
      </w:pPr>
      <w:r>
        <w:rPr>
          <w:rFonts w:ascii="inter" w:eastAsia="inter" w:hAnsi="inter" w:cs="inter"/>
          <w:b/>
          <w:color w:val="000000"/>
        </w:rPr>
        <w:t>Current Value (Diluted):</w:t>
      </w:r>
      <w:r>
        <w:rPr>
          <w:rFonts w:ascii="inter" w:eastAsia="inter" w:hAnsi="inter" w:cs="inter"/>
          <w:color w:val="000000"/>
        </w:rPr>
        <w:t xml:space="preserve"> ~$16.04 million</w:t>
      </w:r>
    </w:p>
    <w:p w14:paraId="650995C5" w14:textId="77777777" w:rsidR="00CD38F6" w:rsidRDefault="00000000">
      <w:pPr>
        <w:numPr>
          <w:ilvl w:val="0"/>
          <w:numId w:val="19"/>
        </w:numPr>
        <w:spacing w:before="105" w:after="105" w:line="360" w:lineRule="auto"/>
      </w:pPr>
      <w:r>
        <w:rPr>
          <w:rFonts w:ascii="inter" w:eastAsia="inter" w:hAnsi="inter" w:cs="inter"/>
          <w:b/>
          <w:color w:val="000000"/>
        </w:rPr>
        <w:t>Weighted Return Multiple:</w:t>
      </w:r>
      <w:r>
        <w:rPr>
          <w:rFonts w:ascii="inter" w:eastAsia="inter" w:hAnsi="inter" w:cs="inter"/>
          <w:color w:val="000000"/>
        </w:rPr>
        <w:t xml:space="preserve"> ~208x</w:t>
      </w:r>
    </w:p>
    <w:p w14:paraId="3BC38CEB" w14:textId="77777777" w:rsidR="00CD38F6" w:rsidRDefault="00000000">
      <w:pPr>
        <w:spacing w:after="210" w:line="360" w:lineRule="auto"/>
      </w:pPr>
      <w:r>
        <w:rPr>
          <w:rFonts w:ascii="inter" w:eastAsia="inter" w:hAnsi="inter" w:cs="inter"/>
          <w:b/>
          <w:color w:val="000000"/>
        </w:rPr>
        <w:t>Key Observations:</w:t>
      </w:r>
    </w:p>
    <w:p w14:paraId="5801F1DB" w14:textId="77777777" w:rsidR="00CD38F6" w:rsidRDefault="00000000">
      <w:pPr>
        <w:numPr>
          <w:ilvl w:val="0"/>
          <w:numId w:val="20"/>
        </w:numPr>
        <w:spacing w:before="105" w:after="105" w:line="360" w:lineRule="auto"/>
      </w:pPr>
      <w:r>
        <w:rPr>
          <w:rFonts w:ascii="inter" w:eastAsia="inter" w:hAnsi="inter" w:cs="inter"/>
          <w:b/>
          <w:color w:val="000000"/>
        </w:rPr>
        <w:lastRenderedPageBreak/>
        <w:t>Dilution dramatically reduces the effective ownership and thus the ultimate returns for early investors</w:t>
      </w:r>
      <w:r>
        <w:rPr>
          <w:rFonts w:ascii="inter" w:eastAsia="inter" w:hAnsi="inter" w:cs="inter"/>
          <w:color w:val="000000"/>
        </w:rPr>
        <w:t xml:space="preserve"> unless they participate in follow-on rounds</w:t>
      </w:r>
      <w:bookmarkStart w:id="61" w:name="fnref103:2"/>
      <w:bookmarkEnd w:id="61"/>
      <w:r>
        <w:fldChar w:fldCharType="begin"/>
      </w:r>
      <w:r>
        <w:instrText>HYPERLINK \l "fn103" \h</w:instrText>
      </w:r>
      <w:r>
        <w:fldChar w:fldCharType="separate"/>
      </w:r>
      <w:r>
        <w:rPr>
          <w:rFonts w:ascii="inter" w:eastAsia="inter" w:hAnsi="inter" w:cs="inter"/>
          <w:u w:val="single"/>
          <w:vertAlign w:val="superscript"/>
        </w:rPr>
        <w:t>[103]</w:t>
      </w:r>
      <w:r>
        <w:fldChar w:fldCharType="end"/>
      </w:r>
      <w:bookmarkStart w:id="62" w:name="fnref104:2"/>
      <w:bookmarkEnd w:id="62"/>
      <w:r>
        <w:fldChar w:fldCharType="begin"/>
      </w:r>
      <w:r>
        <w:instrText>HYPERLINK \l "fn104" \h</w:instrText>
      </w:r>
      <w:r>
        <w:fldChar w:fldCharType="separate"/>
      </w:r>
      <w:r>
        <w:rPr>
          <w:rFonts w:ascii="inter" w:eastAsia="inter" w:hAnsi="inter" w:cs="inter"/>
          <w:u w:val="single"/>
          <w:vertAlign w:val="superscript"/>
        </w:rPr>
        <w:t>[104]</w:t>
      </w:r>
      <w:r>
        <w:fldChar w:fldCharType="end"/>
      </w:r>
      <w:bookmarkStart w:id="63" w:name="fnref105:3"/>
      <w:bookmarkEnd w:id="63"/>
      <w:r>
        <w:fldChar w:fldCharType="begin"/>
      </w:r>
      <w:r>
        <w:instrText>HYPERLINK \l "fn105" \h</w:instrText>
      </w:r>
      <w:r>
        <w:fldChar w:fldCharType="separate"/>
      </w:r>
      <w:r>
        <w:rPr>
          <w:rFonts w:ascii="inter" w:eastAsia="inter" w:hAnsi="inter" w:cs="inter"/>
          <w:u w:val="single"/>
          <w:vertAlign w:val="superscript"/>
        </w:rPr>
        <w:t>[105]</w:t>
      </w:r>
      <w:r>
        <w:fldChar w:fldCharType="end"/>
      </w:r>
      <w:bookmarkStart w:id="64" w:name="fnref106:3"/>
      <w:bookmarkEnd w:id="64"/>
      <w:r>
        <w:fldChar w:fldCharType="begin"/>
      </w:r>
      <w:r>
        <w:instrText>HYPERLINK \l "fn106" \h</w:instrText>
      </w:r>
      <w:r>
        <w:fldChar w:fldCharType="separate"/>
      </w:r>
      <w:r>
        <w:rPr>
          <w:rFonts w:ascii="inter" w:eastAsia="inter" w:hAnsi="inter" w:cs="inter"/>
          <w:u w:val="single"/>
          <w:vertAlign w:val="superscript"/>
        </w:rPr>
        <w:t>[106]</w:t>
      </w:r>
      <w:r>
        <w:fldChar w:fldCharType="end"/>
      </w:r>
      <w:r>
        <w:rPr>
          <w:rFonts w:ascii="inter" w:eastAsia="inter" w:hAnsi="inter" w:cs="inter"/>
          <w:color w:val="000000"/>
        </w:rPr>
        <w:t>.</w:t>
      </w:r>
    </w:p>
    <w:p w14:paraId="5DA83A45" w14:textId="77777777" w:rsidR="00CD38F6" w:rsidRDefault="00000000">
      <w:pPr>
        <w:numPr>
          <w:ilvl w:val="0"/>
          <w:numId w:val="20"/>
        </w:numPr>
        <w:spacing w:before="105" w:after="105" w:line="360" w:lineRule="auto"/>
      </w:pPr>
      <w:r>
        <w:rPr>
          <w:rFonts w:ascii="inter" w:eastAsia="inter" w:hAnsi="inter" w:cs="inter"/>
          <w:b/>
          <w:color w:val="000000"/>
        </w:rPr>
        <w:t>The largest returns are still driven by early entry into breakout companies</w:t>
      </w:r>
      <w:r>
        <w:rPr>
          <w:rFonts w:ascii="inter" w:eastAsia="inter" w:hAnsi="inter" w:cs="inter"/>
          <w:color w:val="000000"/>
        </w:rPr>
        <w:t xml:space="preserve"> (e.g., Hinge Health, OpenAI), but the multiples are much lower than the undiluted headline figures.</w:t>
      </w:r>
    </w:p>
    <w:p w14:paraId="19D04F7F" w14:textId="77777777" w:rsidR="00CD38F6" w:rsidRDefault="00000000">
      <w:pPr>
        <w:numPr>
          <w:ilvl w:val="0"/>
          <w:numId w:val="20"/>
        </w:numPr>
        <w:spacing w:before="105" w:after="105" w:line="360" w:lineRule="auto"/>
      </w:pPr>
      <w:r>
        <w:rPr>
          <w:rFonts w:ascii="inter" w:eastAsia="inter" w:hAnsi="inter" w:cs="inter"/>
          <w:b/>
          <w:color w:val="000000"/>
        </w:rPr>
        <w:t>Some investments may even be under water</w:t>
      </w:r>
      <w:r>
        <w:rPr>
          <w:rFonts w:ascii="inter" w:eastAsia="inter" w:hAnsi="inter" w:cs="inter"/>
          <w:color w:val="000000"/>
        </w:rPr>
        <w:t xml:space="preserve"> after dilution, especially if company valuations have not increased significantly or if the company has raised many rounds at only modestly higher valuations.</w:t>
      </w:r>
    </w:p>
    <w:p w14:paraId="67867A39" w14:textId="77777777" w:rsidR="00CD38F6" w:rsidRDefault="0093253F">
      <w:pPr>
        <w:spacing w:before="210" w:after="0" w:line="360" w:lineRule="auto"/>
      </w:pPr>
      <w:r>
        <w:rPr>
          <w:noProof/>
        </w:rPr>
      </w:r>
      <w:r w:rsidR="0093253F">
        <w:rPr>
          <w:noProof/>
        </w:rPr>
        <w:pict w14:anchorId="11612885">
          <v:rect id="_x0000_s106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D0BDAAA" w14:textId="77777777" w:rsidR="00CD38F6" w:rsidRDefault="00000000">
      <w:pPr>
        <w:spacing w:before="315" w:after="105" w:line="360" w:lineRule="auto"/>
        <w:ind w:left="-30"/>
      </w:pPr>
      <w:r>
        <w:rPr>
          <w:rFonts w:ascii="inter" w:eastAsia="inter" w:hAnsi="inter" w:cs="inter"/>
          <w:b/>
          <w:color w:val="000000"/>
          <w:sz w:val="24"/>
        </w:rPr>
        <w:t>Conclusion</w:t>
      </w:r>
    </w:p>
    <w:p w14:paraId="3AD06C32" w14:textId="77777777" w:rsidR="00CD38F6" w:rsidRDefault="00000000">
      <w:pPr>
        <w:spacing w:after="210" w:line="360" w:lineRule="auto"/>
      </w:pPr>
      <w:r>
        <w:rPr>
          <w:rFonts w:ascii="inter" w:eastAsia="inter" w:hAnsi="inter" w:cs="inter"/>
          <w:color w:val="000000"/>
        </w:rPr>
        <w:t>When accounting for dilution from additional funding rounds-a standard reality in venture investing-Bernardt Vogel’s initial investments still yield outstanding returns, but at significantly reduced multiples compared to undiluted calculations. The power law remains: a handful of outlier investments (notably Hinge Health and OpenAI) still drive the vast majority of the portfolio’s value, even after dilution</w:t>
      </w:r>
      <w:bookmarkStart w:id="65" w:name="fnref107"/>
      <w:bookmarkEnd w:id="65"/>
      <w:r>
        <w:fldChar w:fldCharType="begin"/>
      </w:r>
      <w:r>
        <w:instrText>HYPERLINK \l "fn107" \h</w:instrText>
      </w:r>
      <w:r>
        <w:fldChar w:fldCharType="separate"/>
      </w:r>
      <w:r>
        <w:rPr>
          <w:rFonts w:ascii="inter" w:eastAsia="inter" w:hAnsi="inter" w:cs="inter"/>
          <w:u w:val="single"/>
          <w:vertAlign w:val="superscript"/>
        </w:rPr>
        <w:t>[107]</w:t>
      </w:r>
      <w:r>
        <w:fldChar w:fldCharType="end"/>
      </w:r>
      <w:bookmarkStart w:id="66" w:name="fnref104:3"/>
      <w:bookmarkEnd w:id="66"/>
      <w:r>
        <w:fldChar w:fldCharType="begin"/>
      </w:r>
      <w:r>
        <w:instrText>HYPERLINK \l "fn104" \h</w:instrText>
      </w:r>
      <w:r>
        <w:fldChar w:fldCharType="separate"/>
      </w:r>
      <w:r>
        <w:rPr>
          <w:rFonts w:ascii="inter" w:eastAsia="inter" w:hAnsi="inter" w:cs="inter"/>
          <w:u w:val="single"/>
          <w:vertAlign w:val="superscript"/>
        </w:rPr>
        <w:t>[104]</w:t>
      </w:r>
      <w:r>
        <w:fldChar w:fldCharType="end"/>
      </w:r>
      <w:bookmarkStart w:id="67" w:name="fnref105:4"/>
      <w:bookmarkEnd w:id="67"/>
      <w:r>
        <w:fldChar w:fldCharType="begin"/>
      </w:r>
      <w:r>
        <w:instrText>HYPERLINK \l "fn105" \h</w:instrText>
      </w:r>
      <w:r>
        <w:fldChar w:fldCharType="separate"/>
      </w:r>
      <w:r>
        <w:rPr>
          <w:rFonts w:ascii="inter" w:eastAsia="inter" w:hAnsi="inter" w:cs="inter"/>
          <w:u w:val="single"/>
          <w:vertAlign w:val="superscript"/>
        </w:rPr>
        <w:t>[105]</w:t>
      </w:r>
      <w:r>
        <w:fldChar w:fldCharType="end"/>
      </w:r>
      <w:bookmarkStart w:id="68" w:name="fnref106:4"/>
      <w:bookmarkEnd w:id="68"/>
      <w:r>
        <w:fldChar w:fldCharType="begin"/>
      </w:r>
      <w:r>
        <w:instrText>HYPERLINK \l "fn106" \h</w:instrText>
      </w:r>
      <w:r>
        <w:fldChar w:fldCharType="separate"/>
      </w:r>
      <w:r>
        <w:rPr>
          <w:rFonts w:ascii="inter" w:eastAsia="inter" w:hAnsi="inter" w:cs="inter"/>
          <w:u w:val="single"/>
          <w:vertAlign w:val="superscript"/>
        </w:rPr>
        <w:t>[106]</w:t>
      </w:r>
      <w:r>
        <w:fldChar w:fldCharType="end"/>
      </w:r>
      <w:r>
        <w:rPr>
          <w:rFonts w:ascii="inter" w:eastAsia="inter" w:hAnsi="inter" w:cs="inter"/>
          <w:color w:val="000000"/>
        </w:rPr>
        <w:t>.</w:t>
      </w:r>
      <w:r>
        <w:rPr>
          <w:rFonts w:ascii="inter" w:eastAsia="inter" w:hAnsi="inter" w:cs="inter"/>
          <w:color w:val="000000"/>
        </w:rPr>
        <w:br/>
      </w:r>
    </w:p>
    <w:p w14:paraId="68D39C18" w14:textId="77777777" w:rsidR="00CD38F6" w:rsidRDefault="00000000">
      <w:pPr>
        <w:spacing w:line="360" w:lineRule="auto"/>
        <w:jc w:val="center"/>
      </w:pPr>
      <w:r>
        <w:rPr>
          <w:rFonts w:ascii="inter" w:eastAsia="inter" w:hAnsi="inter" w:cs="inter"/>
          <w:color w:val="000000"/>
        </w:rPr>
        <w:t>⁂</w:t>
      </w:r>
    </w:p>
    <w:p w14:paraId="19182E12" w14:textId="77777777" w:rsidR="00CD38F6" w:rsidRDefault="0093253F">
      <w:pPr>
        <w:spacing w:before="210" w:after="0" w:line="360" w:lineRule="auto"/>
      </w:pPr>
      <w:r>
        <w:rPr>
          <w:noProof/>
        </w:rPr>
      </w:r>
      <w:r w:rsidR="0093253F">
        <w:rPr>
          <w:noProof/>
        </w:rPr>
        <w:pict w14:anchorId="04F2EB7A">
          <v:rect id="_x0000_s106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FAC2ADA" w14:textId="77777777" w:rsidR="00CD38F6" w:rsidRDefault="00000000">
      <w:pPr>
        <w:spacing w:before="157" w:after="157" w:line="270" w:lineRule="auto"/>
      </w:pPr>
      <w:r>
        <w:rPr>
          <w:rFonts w:ascii="inter" w:eastAsia="inter" w:hAnsi="inter" w:cs="inter"/>
          <w:b/>
          <w:color w:val="000000"/>
          <w:sz w:val="39"/>
        </w:rPr>
        <w:t>Estimated Returns from Bernardt Vogel’s Initial Investments (Accounting for Dilution)</w:t>
      </w:r>
    </w:p>
    <w:p w14:paraId="1AF4BD85" w14:textId="77777777" w:rsidR="00CD38F6" w:rsidRDefault="00000000">
      <w:pPr>
        <w:spacing w:after="210" w:line="360" w:lineRule="auto"/>
      </w:pPr>
      <w:r>
        <w:rPr>
          <w:rFonts w:ascii="inter" w:eastAsia="inter" w:hAnsi="inter" w:cs="inter"/>
          <w:color w:val="000000"/>
        </w:rPr>
        <w:t>Bernardt Vogel’s investment portfolio demonstrates remarkable returns, even when accounting for equity dilution from subsequent funding rounds. Below is a detailed analysis of his key holdings, factoring in initial equity stakes, current valuations (as of May 2025), and the impact of dilution typical in high-growth startups.</w:t>
      </w:r>
    </w:p>
    <w:p w14:paraId="3A17665E" w14:textId="77777777" w:rsidR="00CD38F6" w:rsidRDefault="0093253F">
      <w:pPr>
        <w:spacing w:before="210" w:after="0" w:line="360" w:lineRule="auto"/>
      </w:pPr>
      <w:r>
        <w:rPr>
          <w:noProof/>
        </w:rPr>
      </w:r>
      <w:r w:rsidR="0093253F">
        <w:rPr>
          <w:noProof/>
        </w:rPr>
        <w:pict w14:anchorId="1B13B660">
          <v:rect id="_x0000_s106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EBEEFD4" w14:textId="77777777" w:rsidR="00CD38F6" w:rsidRDefault="00000000">
      <w:pPr>
        <w:spacing w:before="315" w:after="105" w:line="360" w:lineRule="auto"/>
        <w:ind w:left="-30"/>
      </w:pPr>
      <w:r>
        <w:rPr>
          <w:rFonts w:ascii="inter" w:eastAsia="inter" w:hAnsi="inter" w:cs="inter"/>
          <w:b/>
          <w:color w:val="000000"/>
          <w:sz w:val="24"/>
        </w:rPr>
        <w:t>Methodology</w:t>
      </w:r>
    </w:p>
    <w:p w14:paraId="6E035D06" w14:textId="77777777" w:rsidR="00CD38F6" w:rsidRDefault="00000000">
      <w:pPr>
        <w:numPr>
          <w:ilvl w:val="0"/>
          <w:numId w:val="21"/>
        </w:numPr>
        <w:spacing w:before="105" w:after="105" w:line="360" w:lineRule="auto"/>
      </w:pPr>
      <w:r>
        <w:rPr>
          <w:rFonts w:ascii="inter" w:eastAsia="inter" w:hAnsi="inter" w:cs="inter"/>
          <w:b/>
          <w:color w:val="000000"/>
        </w:rPr>
        <w:t>Dilution Assumption</w:t>
      </w:r>
      <w:r>
        <w:rPr>
          <w:rFonts w:ascii="inter" w:eastAsia="inter" w:hAnsi="inter" w:cs="inter"/>
          <w:color w:val="000000"/>
        </w:rPr>
        <w:t>: Each funding round dilutes existing shareholders by ~20%. After four rounds, initial stakes are reduced to ~41% of their original size.</w:t>
      </w:r>
    </w:p>
    <w:p w14:paraId="12149430" w14:textId="77777777" w:rsidR="00CD38F6" w:rsidRDefault="00000000">
      <w:pPr>
        <w:numPr>
          <w:ilvl w:val="0"/>
          <w:numId w:val="21"/>
        </w:numPr>
        <w:spacing w:before="105" w:after="105" w:line="360" w:lineRule="auto"/>
      </w:pPr>
      <w:r>
        <w:rPr>
          <w:rFonts w:ascii="inter" w:eastAsia="inter" w:hAnsi="inter" w:cs="inter"/>
          <w:b/>
          <w:color w:val="000000"/>
        </w:rPr>
        <w:lastRenderedPageBreak/>
        <w:t>Current Valuations</w:t>
      </w:r>
      <w:r>
        <w:rPr>
          <w:rFonts w:ascii="inter" w:eastAsia="inter" w:hAnsi="inter" w:cs="inter"/>
          <w:color w:val="000000"/>
        </w:rPr>
        <w:t>: Sourced from recent funding rounds, secondary market data, and financial disclosures.</w:t>
      </w:r>
    </w:p>
    <w:p w14:paraId="3A85A338" w14:textId="77777777" w:rsidR="00CD38F6" w:rsidRDefault="00000000">
      <w:pPr>
        <w:numPr>
          <w:ilvl w:val="0"/>
          <w:numId w:val="21"/>
        </w:numPr>
        <w:spacing w:before="105" w:after="105" w:line="360" w:lineRule="auto"/>
      </w:pPr>
      <w:r>
        <w:rPr>
          <w:rFonts w:ascii="inter" w:eastAsia="inter" w:hAnsi="inter" w:cs="inter"/>
          <w:b/>
          <w:color w:val="000000"/>
        </w:rPr>
        <w:t>Initial Stakes</w:t>
      </w:r>
      <w:r>
        <w:rPr>
          <w:rFonts w:ascii="inter" w:eastAsia="inter" w:hAnsi="inter" w:cs="inter"/>
          <w:color w:val="000000"/>
        </w:rPr>
        <w:t>: Calculated as $ Investment / Initial Valuation $.</w:t>
      </w:r>
    </w:p>
    <w:p w14:paraId="33D37482" w14:textId="77777777" w:rsidR="00CD38F6" w:rsidRDefault="0093253F">
      <w:pPr>
        <w:spacing w:before="210" w:after="0" w:line="360" w:lineRule="auto"/>
      </w:pPr>
      <w:r>
        <w:rPr>
          <w:noProof/>
        </w:rPr>
      </w:r>
      <w:r w:rsidR="0093253F">
        <w:rPr>
          <w:noProof/>
        </w:rPr>
        <w:pict w14:anchorId="13636E7E">
          <v:rect id="_x0000_s106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2297EE9" w14:textId="77777777" w:rsidR="00CD38F6" w:rsidRDefault="00000000">
      <w:pPr>
        <w:spacing w:before="315" w:after="105" w:line="360" w:lineRule="auto"/>
        <w:ind w:left="-30"/>
      </w:pPr>
      <w:r>
        <w:rPr>
          <w:rFonts w:ascii="inter" w:eastAsia="inter" w:hAnsi="inter" w:cs="inter"/>
          <w:b/>
          <w:color w:val="000000"/>
          <w:sz w:val="24"/>
        </w:rPr>
        <w:t>Key Investments and Diluted Returns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86"/>
        <w:gridCol w:w="1325"/>
        <w:gridCol w:w="1176"/>
        <w:gridCol w:w="1523"/>
        <w:gridCol w:w="1593"/>
        <w:gridCol w:w="1363"/>
        <w:gridCol w:w="1138"/>
      </w:tblGrid>
      <w:tr w:rsidR="00CD38F6" w14:paraId="2DC9948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F688C3" w14:textId="77777777" w:rsidR="00CD38F6" w:rsidRDefault="00000000">
            <w:pPr>
              <w:spacing w:line="360" w:lineRule="auto"/>
            </w:pPr>
            <w:r>
              <w:rPr>
                <w:rFonts w:ascii="inter" w:eastAsia="inter" w:hAnsi="inter" w:cs="inter"/>
                <w:color w:val="000000"/>
                <w:sz w:val="17"/>
              </w:rPr>
              <w:t>Company</w:t>
            </w:r>
          </w:p>
        </w:tc>
        <w:tc>
          <w:tcPr>
            <w:tcW w:w="0" w:type="auto"/>
            <w:tcBorders>
              <w:top w:val="single" w:sz="1" w:space="0" w:color="000000"/>
              <w:bottom w:val="single" w:sz="1" w:space="0" w:color="000000"/>
              <w:right w:val="single" w:sz="1" w:space="0" w:color="000000"/>
            </w:tcBorders>
          </w:tcPr>
          <w:p w14:paraId="38E96BB2" w14:textId="77777777" w:rsidR="00CD38F6" w:rsidRDefault="00000000">
            <w:pPr>
              <w:spacing w:line="360" w:lineRule="auto"/>
            </w:pPr>
            <w:r>
              <w:rPr>
                <w:rFonts w:ascii="inter" w:eastAsia="inter" w:hAnsi="inter" w:cs="inter"/>
                <w:color w:val="000000"/>
                <w:sz w:val="17"/>
              </w:rPr>
              <w:t>Initial Investment</w:t>
            </w:r>
          </w:p>
        </w:tc>
        <w:tc>
          <w:tcPr>
            <w:tcW w:w="0" w:type="auto"/>
            <w:tcBorders>
              <w:top w:val="single" w:sz="1" w:space="0" w:color="000000"/>
              <w:bottom w:val="single" w:sz="1" w:space="0" w:color="000000"/>
              <w:right w:val="single" w:sz="1" w:space="0" w:color="000000"/>
            </w:tcBorders>
          </w:tcPr>
          <w:p w14:paraId="6DD550BF" w14:textId="77777777" w:rsidR="00CD38F6" w:rsidRDefault="00000000">
            <w:pPr>
              <w:spacing w:line="360" w:lineRule="auto"/>
            </w:pPr>
            <w:r>
              <w:rPr>
                <w:rFonts w:ascii="inter" w:eastAsia="inter" w:hAnsi="inter" w:cs="inter"/>
                <w:color w:val="000000"/>
                <w:sz w:val="17"/>
              </w:rPr>
              <w:t>Initial Stake</w:t>
            </w:r>
          </w:p>
        </w:tc>
        <w:tc>
          <w:tcPr>
            <w:tcW w:w="0" w:type="auto"/>
            <w:tcBorders>
              <w:top w:val="single" w:sz="1" w:space="0" w:color="000000"/>
              <w:bottom w:val="single" w:sz="1" w:space="0" w:color="000000"/>
              <w:right w:val="single" w:sz="1" w:space="0" w:color="000000"/>
            </w:tcBorders>
          </w:tcPr>
          <w:p w14:paraId="2B879B5C" w14:textId="77777777" w:rsidR="00CD38F6" w:rsidRDefault="00000000">
            <w:pPr>
              <w:spacing w:line="360" w:lineRule="auto"/>
            </w:pPr>
            <w:r>
              <w:rPr>
                <w:rFonts w:ascii="inter" w:eastAsia="inter" w:hAnsi="inter" w:cs="inter"/>
                <w:color w:val="000000"/>
                <w:sz w:val="17"/>
              </w:rPr>
              <w:t>Diluted Stake (4 rounds)</w:t>
            </w:r>
          </w:p>
        </w:tc>
        <w:tc>
          <w:tcPr>
            <w:tcW w:w="0" w:type="auto"/>
            <w:tcBorders>
              <w:top w:val="single" w:sz="1" w:space="0" w:color="000000"/>
              <w:bottom w:val="single" w:sz="1" w:space="0" w:color="000000"/>
              <w:right w:val="single" w:sz="1" w:space="0" w:color="000000"/>
            </w:tcBorders>
          </w:tcPr>
          <w:p w14:paraId="0C5FE886" w14:textId="77777777" w:rsidR="00CD38F6" w:rsidRDefault="00000000">
            <w:pPr>
              <w:spacing w:line="360" w:lineRule="auto"/>
            </w:pPr>
            <w:r>
              <w:rPr>
                <w:rFonts w:ascii="inter" w:eastAsia="inter" w:hAnsi="inter" w:cs="inter"/>
                <w:color w:val="000000"/>
                <w:sz w:val="17"/>
              </w:rPr>
              <w:t>Current Valuation</w:t>
            </w:r>
          </w:p>
        </w:tc>
        <w:tc>
          <w:tcPr>
            <w:tcW w:w="0" w:type="auto"/>
            <w:tcBorders>
              <w:top w:val="single" w:sz="1" w:space="0" w:color="000000"/>
              <w:bottom w:val="single" w:sz="1" w:space="0" w:color="000000"/>
              <w:right w:val="single" w:sz="1" w:space="0" w:color="000000"/>
            </w:tcBorders>
          </w:tcPr>
          <w:p w14:paraId="566816D3" w14:textId="77777777" w:rsidR="00CD38F6" w:rsidRDefault="00000000">
            <w:pPr>
              <w:spacing w:line="360" w:lineRule="auto"/>
            </w:pPr>
            <w:r>
              <w:rPr>
                <w:rFonts w:ascii="inter" w:eastAsia="inter" w:hAnsi="inter" w:cs="inter"/>
                <w:color w:val="000000"/>
                <w:sz w:val="17"/>
              </w:rPr>
              <w:t>Current Value of Stake</w:t>
            </w:r>
          </w:p>
        </w:tc>
        <w:tc>
          <w:tcPr>
            <w:tcW w:w="0" w:type="auto"/>
            <w:tcBorders>
              <w:top w:val="single" w:sz="1" w:space="0" w:color="000000"/>
              <w:bottom w:val="single" w:sz="1" w:space="0" w:color="000000"/>
            </w:tcBorders>
          </w:tcPr>
          <w:p w14:paraId="724074B1" w14:textId="77777777" w:rsidR="00CD38F6" w:rsidRDefault="00000000">
            <w:pPr>
              <w:spacing w:line="360" w:lineRule="auto"/>
            </w:pPr>
            <w:r>
              <w:rPr>
                <w:rFonts w:ascii="inter" w:eastAsia="inter" w:hAnsi="inter" w:cs="inter"/>
                <w:color w:val="000000"/>
                <w:sz w:val="17"/>
              </w:rPr>
              <w:t>Return Multiple</w:t>
            </w:r>
          </w:p>
        </w:tc>
      </w:tr>
      <w:tr w:rsidR="00CD38F6" w14:paraId="6541D4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954AE6E" w14:textId="77777777" w:rsidR="00CD38F6" w:rsidRDefault="00000000">
            <w:pPr>
              <w:spacing w:line="360" w:lineRule="auto"/>
            </w:pPr>
            <w:r>
              <w:rPr>
                <w:rFonts w:ascii="inter" w:eastAsia="inter" w:hAnsi="inter" w:cs="inter"/>
                <w:b/>
                <w:color w:val="000000"/>
                <w:sz w:val="17"/>
              </w:rPr>
              <w:t>OpenAI</w:t>
            </w:r>
          </w:p>
        </w:tc>
        <w:tc>
          <w:tcPr>
            <w:tcW w:w="0" w:type="auto"/>
            <w:tcBorders>
              <w:top w:val="single" w:sz="1" w:space="0" w:color="000000"/>
              <w:bottom w:val="single" w:sz="1" w:space="0" w:color="000000"/>
              <w:right w:val="single" w:sz="1" w:space="0" w:color="000000"/>
            </w:tcBorders>
          </w:tcPr>
          <w:p w14:paraId="30B47732" w14:textId="77777777" w:rsidR="00CD38F6" w:rsidRDefault="00000000">
            <w:pPr>
              <w:spacing w:line="360" w:lineRule="auto"/>
            </w:pPr>
            <w:r>
              <w:rPr>
                <w:rFonts w:ascii="inter" w:eastAsia="inter" w:hAnsi="inter" w:cs="inter"/>
                <w:color w:val="000000"/>
                <w:sz w:val="17"/>
              </w:rPr>
              <w:t>$15,000 (2018)</w:t>
            </w:r>
          </w:p>
        </w:tc>
        <w:tc>
          <w:tcPr>
            <w:tcW w:w="0" w:type="auto"/>
            <w:tcBorders>
              <w:top w:val="single" w:sz="1" w:space="0" w:color="000000"/>
              <w:bottom w:val="single" w:sz="1" w:space="0" w:color="000000"/>
              <w:right w:val="single" w:sz="1" w:space="0" w:color="000000"/>
            </w:tcBorders>
          </w:tcPr>
          <w:p w14:paraId="164D8CB6" w14:textId="77777777" w:rsidR="00CD38F6" w:rsidRDefault="00000000">
            <w:pPr>
              <w:spacing w:line="360" w:lineRule="auto"/>
            </w:pPr>
            <w:r>
              <w:rPr>
                <w:rFonts w:ascii="inter" w:eastAsia="inter" w:hAnsi="inter" w:cs="inter"/>
                <w:color w:val="000000"/>
                <w:sz w:val="17"/>
              </w:rPr>
              <w:t>0.0015%</w:t>
            </w:r>
          </w:p>
        </w:tc>
        <w:tc>
          <w:tcPr>
            <w:tcW w:w="0" w:type="auto"/>
            <w:tcBorders>
              <w:top w:val="single" w:sz="1" w:space="0" w:color="000000"/>
              <w:bottom w:val="single" w:sz="1" w:space="0" w:color="000000"/>
              <w:right w:val="single" w:sz="1" w:space="0" w:color="000000"/>
            </w:tcBorders>
          </w:tcPr>
          <w:p w14:paraId="381BE9E6" w14:textId="77777777" w:rsidR="00CD38F6" w:rsidRDefault="00000000">
            <w:pPr>
              <w:spacing w:line="360" w:lineRule="auto"/>
            </w:pPr>
            <w:r>
              <w:rPr>
                <w:rFonts w:ascii="inter" w:eastAsia="inter" w:hAnsi="inter" w:cs="inter"/>
                <w:color w:val="000000"/>
                <w:sz w:val="17"/>
              </w:rPr>
              <w:t>0.000614%</w:t>
            </w:r>
          </w:p>
        </w:tc>
        <w:tc>
          <w:tcPr>
            <w:tcW w:w="0" w:type="auto"/>
            <w:tcBorders>
              <w:top w:val="single" w:sz="1" w:space="0" w:color="000000"/>
              <w:bottom w:val="single" w:sz="1" w:space="0" w:color="000000"/>
              <w:right w:val="single" w:sz="1" w:space="0" w:color="000000"/>
            </w:tcBorders>
          </w:tcPr>
          <w:p w14:paraId="21E8F6D8" w14:textId="77777777" w:rsidR="00CD38F6" w:rsidRDefault="00000000">
            <w:pPr>
              <w:spacing w:line="360" w:lineRule="auto"/>
            </w:pPr>
            <w:r>
              <w:rPr>
                <w:rFonts w:ascii="inter" w:eastAsia="inter" w:hAnsi="inter" w:cs="inter"/>
                <w:color w:val="000000"/>
                <w:sz w:val="17"/>
              </w:rPr>
              <w:t>$300B</w:t>
            </w:r>
            <w:hyperlink w:anchor="fn127">
              <w:r>
                <w:rPr>
                  <w:rFonts w:ascii="inter" w:eastAsia="inter" w:hAnsi="inter" w:cs="inter"/>
                  <w:sz w:val="17"/>
                  <w:u w:val="single"/>
                  <w:vertAlign w:val="superscript"/>
                </w:rPr>
                <w:t>[127]</w:t>
              </w:r>
            </w:hyperlink>
            <w:hyperlink w:anchor="fn128">
              <w:r>
                <w:rPr>
                  <w:rFonts w:ascii="inter" w:eastAsia="inter" w:hAnsi="inter" w:cs="inter"/>
                  <w:sz w:val="17"/>
                  <w:u w:val="single"/>
                  <w:vertAlign w:val="superscript"/>
                </w:rPr>
                <w:t>[128]</w:t>
              </w:r>
            </w:hyperlink>
            <w:hyperlink w:anchor="fn129">
              <w:r>
                <w:rPr>
                  <w:rFonts w:ascii="inter" w:eastAsia="inter" w:hAnsi="inter" w:cs="inter"/>
                  <w:sz w:val="17"/>
                  <w:u w:val="single"/>
                  <w:vertAlign w:val="superscript"/>
                </w:rPr>
                <w:t>[129]</w:t>
              </w:r>
            </w:hyperlink>
          </w:p>
        </w:tc>
        <w:tc>
          <w:tcPr>
            <w:tcW w:w="0" w:type="auto"/>
            <w:tcBorders>
              <w:top w:val="single" w:sz="1" w:space="0" w:color="000000"/>
              <w:bottom w:val="single" w:sz="1" w:space="0" w:color="000000"/>
              <w:right w:val="single" w:sz="1" w:space="0" w:color="000000"/>
            </w:tcBorders>
          </w:tcPr>
          <w:p w14:paraId="01529197" w14:textId="77777777" w:rsidR="00CD38F6" w:rsidRDefault="00000000">
            <w:pPr>
              <w:spacing w:line="360" w:lineRule="auto"/>
            </w:pPr>
            <w:r>
              <w:rPr>
                <w:rFonts w:ascii="inter" w:eastAsia="inter" w:hAnsi="inter" w:cs="inter"/>
                <w:color w:val="000000"/>
                <w:sz w:val="17"/>
              </w:rPr>
              <w:t>$1.84M</w:t>
            </w:r>
          </w:p>
        </w:tc>
        <w:tc>
          <w:tcPr>
            <w:tcW w:w="0" w:type="auto"/>
            <w:tcBorders>
              <w:top w:val="single" w:sz="1" w:space="0" w:color="000000"/>
              <w:bottom w:val="single" w:sz="1" w:space="0" w:color="000000"/>
            </w:tcBorders>
          </w:tcPr>
          <w:p w14:paraId="57A80E84" w14:textId="77777777" w:rsidR="00CD38F6" w:rsidRDefault="00000000">
            <w:pPr>
              <w:spacing w:line="360" w:lineRule="auto"/>
            </w:pPr>
            <w:r>
              <w:rPr>
                <w:rFonts w:ascii="inter" w:eastAsia="inter" w:hAnsi="inter" w:cs="inter"/>
                <w:color w:val="000000"/>
                <w:sz w:val="17"/>
              </w:rPr>
              <w:t>123x</w:t>
            </w:r>
          </w:p>
        </w:tc>
      </w:tr>
      <w:tr w:rsidR="00CD38F6" w14:paraId="3AD3601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98D31D6" w14:textId="77777777" w:rsidR="00CD38F6" w:rsidRDefault="00000000">
            <w:pPr>
              <w:spacing w:line="360" w:lineRule="auto"/>
            </w:pPr>
            <w:r>
              <w:rPr>
                <w:rFonts w:ascii="inter" w:eastAsia="inter" w:hAnsi="inter" w:cs="inter"/>
                <w:b/>
                <w:color w:val="000000"/>
                <w:sz w:val="17"/>
              </w:rPr>
              <w:t>Hinge Health</w:t>
            </w:r>
          </w:p>
        </w:tc>
        <w:tc>
          <w:tcPr>
            <w:tcW w:w="0" w:type="auto"/>
            <w:tcBorders>
              <w:top w:val="single" w:sz="1" w:space="0" w:color="000000"/>
              <w:bottom w:val="single" w:sz="1" w:space="0" w:color="000000"/>
              <w:right w:val="single" w:sz="1" w:space="0" w:color="000000"/>
            </w:tcBorders>
          </w:tcPr>
          <w:p w14:paraId="28BD9A29" w14:textId="77777777" w:rsidR="00CD38F6" w:rsidRDefault="00000000">
            <w:pPr>
              <w:spacing w:line="360" w:lineRule="auto"/>
            </w:pPr>
            <w:r>
              <w:rPr>
                <w:rFonts w:ascii="inter" w:eastAsia="inter" w:hAnsi="inter" w:cs="inter"/>
                <w:color w:val="000000"/>
                <w:sz w:val="17"/>
              </w:rPr>
              <w:t>$25,000 (2016)</w:t>
            </w:r>
          </w:p>
        </w:tc>
        <w:tc>
          <w:tcPr>
            <w:tcW w:w="0" w:type="auto"/>
            <w:tcBorders>
              <w:top w:val="single" w:sz="1" w:space="0" w:color="000000"/>
              <w:bottom w:val="single" w:sz="1" w:space="0" w:color="000000"/>
              <w:right w:val="single" w:sz="1" w:space="0" w:color="000000"/>
            </w:tcBorders>
          </w:tcPr>
          <w:p w14:paraId="0CCFF24F" w14:textId="77777777" w:rsidR="00CD38F6" w:rsidRDefault="00000000">
            <w:pPr>
              <w:spacing w:line="360" w:lineRule="auto"/>
            </w:pPr>
            <w:r>
              <w:rPr>
                <w:rFonts w:ascii="inter" w:eastAsia="inter" w:hAnsi="inter" w:cs="inter"/>
                <w:color w:val="000000"/>
                <w:sz w:val="17"/>
              </w:rPr>
              <w:t>0.591%</w:t>
            </w:r>
          </w:p>
        </w:tc>
        <w:tc>
          <w:tcPr>
            <w:tcW w:w="0" w:type="auto"/>
            <w:tcBorders>
              <w:top w:val="single" w:sz="1" w:space="0" w:color="000000"/>
              <w:bottom w:val="single" w:sz="1" w:space="0" w:color="000000"/>
              <w:right w:val="single" w:sz="1" w:space="0" w:color="000000"/>
            </w:tcBorders>
          </w:tcPr>
          <w:p w14:paraId="208F8B41" w14:textId="77777777" w:rsidR="00CD38F6" w:rsidRDefault="00000000">
            <w:pPr>
              <w:spacing w:line="360" w:lineRule="auto"/>
            </w:pPr>
            <w:r>
              <w:rPr>
                <w:rFonts w:ascii="inter" w:eastAsia="inter" w:hAnsi="inter" w:cs="inter"/>
                <w:color w:val="000000"/>
                <w:sz w:val="17"/>
              </w:rPr>
              <w:t>0.242%</w:t>
            </w:r>
          </w:p>
        </w:tc>
        <w:tc>
          <w:tcPr>
            <w:tcW w:w="0" w:type="auto"/>
            <w:tcBorders>
              <w:top w:val="single" w:sz="1" w:space="0" w:color="000000"/>
              <w:bottom w:val="single" w:sz="1" w:space="0" w:color="000000"/>
              <w:right w:val="single" w:sz="1" w:space="0" w:color="000000"/>
            </w:tcBorders>
          </w:tcPr>
          <w:p w14:paraId="3DDE0C30" w14:textId="77777777" w:rsidR="00CD38F6" w:rsidRDefault="00000000">
            <w:pPr>
              <w:spacing w:line="360" w:lineRule="auto"/>
            </w:pPr>
            <w:r>
              <w:rPr>
                <w:rFonts w:ascii="inter" w:eastAsia="inter" w:hAnsi="inter" w:cs="inter"/>
                <w:color w:val="000000"/>
                <w:sz w:val="17"/>
              </w:rPr>
              <w:t>$6.5B</w:t>
            </w:r>
            <w:hyperlink w:anchor="fn130">
              <w:r>
                <w:rPr>
                  <w:rFonts w:ascii="inter" w:eastAsia="inter" w:hAnsi="inter" w:cs="inter"/>
                  <w:sz w:val="17"/>
                  <w:u w:val="single"/>
                  <w:vertAlign w:val="superscript"/>
                </w:rPr>
                <w:t>[130]</w:t>
              </w:r>
            </w:hyperlink>
          </w:p>
        </w:tc>
        <w:tc>
          <w:tcPr>
            <w:tcW w:w="0" w:type="auto"/>
            <w:tcBorders>
              <w:top w:val="single" w:sz="1" w:space="0" w:color="000000"/>
              <w:bottom w:val="single" w:sz="1" w:space="0" w:color="000000"/>
              <w:right w:val="single" w:sz="1" w:space="0" w:color="000000"/>
            </w:tcBorders>
          </w:tcPr>
          <w:p w14:paraId="0A866389" w14:textId="77777777" w:rsidR="00CD38F6" w:rsidRDefault="00000000">
            <w:pPr>
              <w:spacing w:line="360" w:lineRule="auto"/>
            </w:pPr>
            <w:r>
              <w:rPr>
                <w:rFonts w:ascii="inter" w:eastAsia="inter" w:hAnsi="inter" w:cs="inter"/>
                <w:color w:val="000000"/>
                <w:sz w:val="17"/>
              </w:rPr>
              <w:t>$15.73M</w:t>
            </w:r>
          </w:p>
        </w:tc>
        <w:tc>
          <w:tcPr>
            <w:tcW w:w="0" w:type="auto"/>
            <w:tcBorders>
              <w:top w:val="single" w:sz="1" w:space="0" w:color="000000"/>
              <w:bottom w:val="single" w:sz="1" w:space="0" w:color="000000"/>
            </w:tcBorders>
          </w:tcPr>
          <w:p w14:paraId="60A526EE" w14:textId="77777777" w:rsidR="00CD38F6" w:rsidRDefault="00000000">
            <w:pPr>
              <w:spacing w:line="360" w:lineRule="auto"/>
            </w:pPr>
            <w:r>
              <w:rPr>
                <w:rFonts w:ascii="inter" w:eastAsia="inter" w:hAnsi="inter" w:cs="inter"/>
                <w:color w:val="000000"/>
                <w:sz w:val="17"/>
              </w:rPr>
              <w:t>629x</w:t>
            </w:r>
          </w:p>
        </w:tc>
      </w:tr>
      <w:tr w:rsidR="00CD38F6" w14:paraId="2CECA9A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1A0DD9" w14:textId="77777777" w:rsidR="00CD38F6" w:rsidRDefault="00000000">
            <w:pPr>
              <w:spacing w:line="360" w:lineRule="auto"/>
            </w:pPr>
            <w:r>
              <w:rPr>
                <w:rFonts w:ascii="inter" w:eastAsia="inter" w:hAnsi="inter" w:cs="inter"/>
                <w:b/>
                <w:color w:val="000000"/>
                <w:sz w:val="17"/>
              </w:rPr>
              <w:t>Substack</w:t>
            </w:r>
          </w:p>
        </w:tc>
        <w:tc>
          <w:tcPr>
            <w:tcW w:w="0" w:type="auto"/>
            <w:tcBorders>
              <w:top w:val="single" w:sz="1" w:space="0" w:color="000000"/>
              <w:bottom w:val="single" w:sz="1" w:space="0" w:color="000000"/>
              <w:right w:val="single" w:sz="1" w:space="0" w:color="000000"/>
            </w:tcBorders>
          </w:tcPr>
          <w:p w14:paraId="34922037" w14:textId="77777777" w:rsidR="00CD38F6" w:rsidRDefault="00000000">
            <w:pPr>
              <w:spacing w:line="360" w:lineRule="auto"/>
            </w:pPr>
            <w:r>
              <w:rPr>
                <w:rFonts w:ascii="inter" w:eastAsia="inter" w:hAnsi="inter" w:cs="inter"/>
                <w:color w:val="000000"/>
                <w:sz w:val="17"/>
              </w:rPr>
              <w:t>$10,000 (2018)</w:t>
            </w:r>
          </w:p>
        </w:tc>
        <w:tc>
          <w:tcPr>
            <w:tcW w:w="0" w:type="auto"/>
            <w:tcBorders>
              <w:top w:val="single" w:sz="1" w:space="0" w:color="000000"/>
              <w:bottom w:val="single" w:sz="1" w:space="0" w:color="000000"/>
              <w:right w:val="single" w:sz="1" w:space="0" w:color="000000"/>
            </w:tcBorders>
          </w:tcPr>
          <w:p w14:paraId="64EAA469" w14:textId="77777777" w:rsidR="00CD38F6" w:rsidRDefault="00000000">
            <w:pPr>
              <w:spacing w:line="360" w:lineRule="auto"/>
            </w:pPr>
            <w:r>
              <w:rPr>
                <w:rFonts w:ascii="inter" w:eastAsia="inter" w:hAnsi="inter" w:cs="inter"/>
                <w:color w:val="000000"/>
                <w:sz w:val="17"/>
              </w:rPr>
              <w:t>0.236%</w:t>
            </w:r>
          </w:p>
        </w:tc>
        <w:tc>
          <w:tcPr>
            <w:tcW w:w="0" w:type="auto"/>
            <w:tcBorders>
              <w:top w:val="single" w:sz="1" w:space="0" w:color="000000"/>
              <w:bottom w:val="single" w:sz="1" w:space="0" w:color="000000"/>
              <w:right w:val="single" w:sz="1" w:space="0" w:color="000000"/>
            </w:tcBorders>
          </w:tcPr>
          <w:p w14:paraId="18B24676" w14:textId="77777777" w:rsidR="00CD38F6" w:rsidRDefault="00000000">
            <w:pPr>
              <w:spacing w:line="360" w:lineRule="auto"/>
            </w:pPr>
            <w:r>
              <w:rPr>
                <w:rFonts w:ascii="inter" w:eastAsia="inter" w:hAnsi="inter" w:cs="inter"/>
                <w:color w:val="000000"/>
                <w:sz w:val="17"/>
              </w:rPr>
              <w:t>0.0967%</w:t>
            </w:r>
          </w:p>
        </w:tc>
        <w:tc>
          <w:tcPr>
            <w:tcW w:w="0" w:type="auto"/>
            <w:tcBorders>
              <w:top w:val="single" w:sz="1" w:space="0" w:color="000000"/>
              <w:bottom w:val="single" w:sz="1" w:space="0" w:color="000000"/>
              <w:right w:val="single" w:sz="1" w:space="0" w:color="000000"/>
            </w:tcBorders>
          </w:tcPr>
          <w:p w14:paraId="0A45C914" w14:textId="77777777" w:rsidR="00CD38F6" w:rsidRDefault="00000000">
            <w:pPr>
              <w:spacing w:line="360" w:lineRule="auto"/>
            </w:pPr>
            <w:r>
              <w:rPr>
                <w:rFonts w:ascii="inter" w:eastAsia="inter" w:hAnsi="inter" w:cs="inter"/>
                <w:color w:val="000000"/>
                <w:sz w:val="17"/>
              </w:rPr>
              <w:t>$650M</w:t>
            </w:r>
            <w:hyperlink w:anchor="fn131">
              <w:r>
                <w:rPr>
                  <w:rFonts w:ascii="inter" w:eastAsia="inter" w:hAnsi="inter" w:cs="inter"/>
                  <w:sz w:val="17"/>
                  <w:u w:val="single"/>
                  <w:vertAlign w:val="superscript"/>
                </w:rPr>
                <w:t>[131]</w:t>
              </w:r>
            </w:hyperlink>
            <w:hyperlink w:anchor="fn132">
              <w:r>
                <w:rPr>
                  <w:rFonts w:ascii="inter" w:eastAsia="inter" w:hAnsi="inter" w:cs="inter"/>
                  <w:sz w:val="17"/>
                  <w:u w:val="single"/>
                  <w:vertAlign w:val="superscript"/>
                </w:rPr>
                <w:t>[132]</w:t>
              </w:r>
            </w:hyperlink>
          </w:p>
        </w:tc>
        <w:tc>
          <w:tcPr>
            <w:tcW w:w="0" w:type="auto"/>
            <w:tcBorders>
              <w:top w:val="single" w:sz="1" w:space="0" w:color="000000"/>
              <w:bottom w:val="single" w:sz="1" w:space="0" w:color="000000"/>
              <w:right w:val="single" w:sz="1" w:space="0" w:color="000000"/>
            </w:tcBorders>
          </w:tcPr>
          <w:p w14:paraId="323FBE30" w14:textId="77777777" w:rsidR="00CD38F6" w:rsidRDefault="00000000">
            <w:pPr>
              <w:spacing w:line="360" w:lineRule="auto"/>
            </w:pPr>
            <w:r>
              <w:rPr>
                <w:rFonts w:ascii="inter" w:eastAsia="inter" w:hAnsi="inter" w:cs="inter"/>
                <w:color w:val="000000"/>
                <w:sz w:val="17"/>
              </w:rPr>
              <w:t>$628,550</w:t>
            </w:r>
          </w:p>
        </w:tc>
        <w:tc>
          <w:tcPr>
            <w:tcW w:w="0" w:type="auto"/>
            <w:tcBorders>
              <w:top w:val="single" w:sz="1" w:space="0" w:color="000000"/>
              <w:bottom w:val="single" w:sz="1" w:space="0" w:color="000000"/>
            </w:tcBorders>
          </w:tcPr>
          <w:p w14:paraId="526FFA93" w14:textId="77777777" w:rsidR="00CD38F6" w:rsidRDefault="00000000">
            <w:pPr>
              <w:spacing w:line="360" w:lineRule="auto"/>
            </w:pPr>
            <w:r>
              <w:rPr>
                <w:rFonts w:ascii="inter" w:eastAsia="inter" w:hAnsi="inter" w:cs="inter"/>
                <w:color w:val="000000"/>
                <w:sz w:val="17"/>
              </w:rPr>
              <w:t>63x</w:t>
            </w:r>
          </w:p>
        </w:tc>
      </w:tr>
      <w:tr w:rsidR="00CD38F6" w14:paraId="0A3EE84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3533C1" w14:textId="77777777" w:rsidR="00CD38F6" w:rsidRDefault="00000000">
            <w:pPr>
              <w:spacing w:line="360" w:lineRule="auto"/>
            </w:pPr>
            <w:proofErr w:type="spellStart"/>
            <w:r>
              <w:rPr>
                <w:rFonts w:ascii="inter" w:eastAsia="inter" w:hAnsi="inter" w:cs="inter"/>
                <w:b/>
                <w:color w:val="000000"/>
                <w:sz w:val="17"/>
              </w:rPr>
              <w:t>Natilus</w:t>
            </w:r>
            <w:proofErr w:type="spellEnd"/>
          </w:p>
        </w:tc>
        <w:tc>
          <w:tcPr>
            <w:tcW w:w="0" w:type="auto"/>
            <w:tcBorders>
              <w:top w:val="single" w:sz="1" w:space="0" w:color="000000"/>
              <w:bottom w:val="single" w:sz="1" w:space="0" w:color="000000"/>
              <w:right w:val="single" w:sz="1" w:space="0" w:color="000000"/>
            </w:tcBorders>
          </w:tcPr>
          <w:p w14:paraId="2A0F1C8D" w14:textId="77777777" w:rsidR="00CD38F6" w:rsidRDefault="00000000">
            <w:pPr>
              <w:spacing w:line="360" w:lineRule="auto"/>
            </w:pPr>
            <w:r>
              <w:rPr>
                <w:rFonts w:ascii="inter" w:eastAsia="inter" w:hAnsi="inter" w:cs="inter"/>
                <w:color w:val="000000"/>
                <w:sz w:val="17"/>
              </w:rPr>
              <w:t>$5,000 (2021)</w:t>
            </w:r>
          </w:p>
        </w:tc>
        <w:tc>
          <w:tcPr>
            <w:tcW w:w="0" w:type="auto"/>
            <w:tcBorders>
              <w:top w:val="single" w:sz="1" w:space="0" w:color="000000"/>
              <w:bottom w:val="single" w:sz="1" w:space="0" w:color="000000"/>
              <w:right w:val="single" w:sz="1" w:space="0" w:color="000000"/>
            </w:tcBorders>
          </w:tcPr>
          <w:p w14:paraId="20C711DC" w14:textId="77777777" w:rsidR="00CD38F6" w:rsidRDefault="00000000">
            <w:pPr>
              <w:spacing w:line="360" w:lineRule="auto"/>
            </w:pPr>
            <w:r>
              <w:rPr>
                <w:rFonts w:ascii="inter" w:eastAsia="inter" w:hAnsi="inter" w:cs="inter"/>
                <w:color w:val="000000"/>
                <w:sz w:val="17"/>
              </w:rPr>
              <w:t>0.000556%</w:t>
            </w:r>
          </w:p>
        </w:tc>
        <w:tc>
          <w:tcPr>
            <w:tcW w:w="0" w:type="auto"/>
            <w:tcBorders>
              <w:top w:val="single" w:sz="1" w:space="0" w:color="000000"/>
              <w:bottom w:val="single" w:sz="1" w:space="0" w:color="000000"/>
              <w:right w:val="single" w:sz="1" w:space="0" w:color="000000"/>
            </w:tcBorders>
          </w:tcPr>
          <w:p w14:paraId="1004E716" w14:textId="77777777" w:rsidR="00CD38F6" w:rsidRDefault="00000000">
            <w:pPr>
              <w:spacing w:line="360" w:lineRule="auto"/>
            </w:pPr>
            <w:r>
              <w:rPr>
                <w:rFonts w:ascii="inter" w:eastAsia="inter" w:hAnsi="inter" w:cs="inter"/>
                <w:color w:val="000000"/>
                <w:sz w:val="17"/>
              </w:rPr>
              <w:t>0.000227%</w:t>
            </w:r>
          </w:p>
        </w:tc>
        <w:tc>
          <w:tcPr>
            <w:tcW w:w="0" w:type="auto"/>
            <w:tcBorders>
              <w:top w:val="single" w:sz="1" w:space="0" w:color="000000"/>
              <w:bottom w:val="single" w:sz="1" w:space="0" w:color="000000"/>
              <w:right w:val="single" w:sz="1" w:space="0" w:color="000000"/>
            </w:tcBorders>
          </w:tcPr>
          <w:p w14:paraId="2721F961" w14:textId="77777777" w:rsidR="00CD38F6" w:rsidRDefault="00000000">
            <w:pPr>
              <w:spacing w:line="360" w:lineRule="auto"/>
            </w:pPr>
            <w:r>
              <w:rPr>
                <w:rFonts w:ascii="inter" w:eastAsia="inter" w:hAnsi="inter" w:cs="inter"/>
                <w:color w:val="000000"/>
                <w:sz w:val="17"/>
              </w:rPr>
              <w:t>$6B</w:t>
            </w:r>
            <w:hyperlink w:anchor="fn133">
              <w:r>
                <w:rPr>
                  <w:rFonts w:ascii="inter" w:eastAsia="inter" w:hAnsi="inter" w:cs="inter"/>
                  <w:sz w:val="17"/>
                  <w:u w:val="single"/>
                  <w:vertAlign w:val="superscript"/>
                </w:rPr>
                <w:t>[133]</w:t>
              </w:r>
            </w:hyperlink>
            <w:hyperlink w:anchor="fn134">
              <w:r>
                <w:rPr>
                  <w:rFonts w:ascii="inter" w:eastAsia="inter" w:hAnsi="inter" w:cs="inter"/>
                  <w:sz w:val="17"/>
                  <w:u w:val="single"/>
                  <w:vertAlign w:val="superscript"/>
                </w:rPr>
                <w:t>[134]</w:t>
              </w:r>
            </w:hyperlink>
          </w:p>
        </w:tc>
        <w:tc>
          <w:tcPr>
            <w:tcW w:w="0" w:type="auto"/>
            <w:tcBorders>
              <w:top w:val="single" w:sz="1" w:space="0" w:color="000000"/>
              <w:bottom w:val="single" w:sz="1" w:space="0" w:color="000000"/>
              <w:right w:val="single" w:sz="1" w:space="0" w:color="000000"/>
            </w:tcBorders>
          </w:tcPr>
          <w:p w14:paraId="5D68D587" w14:textId="77777777" w:rsidR="00CD38F6" w:rsidRDefault="00000000">
            <w:pPr>
              <w:spacing w:line="360" w:lineRule="auto"/>
            </w:pPr>
            <w:r>
              <w:rPr>
                <w:rFonts w:ascii="inter" w:eastAsia="inter" w:hAnsi="inter" w:cs="inter"/>
                <w:color w:val="000000"/>
                <w:sz w:val="17"/>
              </w:rPr>
              <w:t>$13,620</w:t>
            </w:r>
          </w:p>
        </w:tc>
        <w:tc>
          <w:tcPr>
            <w:tcW w:w="0" w:type="auto"/>
            <w:tcBorders>
              <w:top w:val="single" w:sz="1" w:space="0" w:color="000000"/>
              <w:bottom w:val="single" w:sz="1" w:space="0" w:color="000000"/>
            </w:tcBorders>
          </w:tcPr>
          <w:p w14:paraId="19D48D56" w14:textId="77777777" w:rsidR="00CD38F6" w:rsidRDefault="00000000">
            <w:pPr>
              <w:spacing w:line="360" w:lineRule="auto"/>
            </w:pPr>
            <w:r>
              <w:rPr>
                <w:rFonts w:ascii="inter" w:eastAsia="inter" w:hAnsi="inter" w:cs="inter"/>
                <w:color w:val="000000"/>
                <w:sz w:val="17"/>
              </w:rPr>
              <w:t>2.7x</w:t>
            </w:r>
          </w:p>
        </w:tc>
      </w:tr>
      <w:tr w:rsidR="00CD38F6" w14:paraId="14CD14D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626D19" w14:textId="77777777" w:rsidR="00CD38F6" w:rsidRDefault="00000000">
            <w:pPr>
              <w:spacing w:line="360" w:lineRule="auto"/>
            </w:pPr>
            <w:r>
              <w:rPr>
                <w:rFonts w:ascii="inter" w:eastAsia="inter" w:hAnsi="inter" w:cs="inter"/>
                <w:b/>
                <w:color w:val="000000"/>
                <w:sz w:val="17"/>
              </w:rPr>
              <w:t>Ripple</w:t>
            </w:r>
          </w:p>
        </w:tc>
        <w:tc>
          <w:tcPr>
            <w:tcW w:w="0" w:type="auto"/>
            <w:tcBorders>
              <w:top w:val="single" w:sz="1" w:space="0" w:color="000000"/>
              <w:bottom w:val="single" w:sz="1" w:space="0" w:color="000000"/>
              <w:right w:val="single" w:sz="1" w:space="0" w:color="000000"/>
            </w:tcBorders>
          </w:tcPr>
          <w:p w14:paraId="1D00287C" w14:textId="77777777" w:rsidR="00CD38F6" w:rsidRDefault="00000000">
            <w:pPr>
              <w:spacing w:line="360" w:lineRule="auto"/>
            </w:pPr>
            <w:r>
              <w:rPr>
                <w:rFonts w:ascii="inter" w:eastAsia="inter" w:hAnsi="inter" w:cs="inter"/>
                <w:color w:val="000000"/>
                <w:sz w:val="17"/>
              </w:rPr>
              <w:t>$10,000 (2020)</w:t>
            </w:r>
          </w:p>
        </w:tc>
        <w:tc>
          <w:tcPr>
            <w:tcW w:w="0" w:type="auto"/>
            <w:tcBorders>
              <w:top w:val="single" w:sz="1" w:space="0" w:color="000000"/>
              <w:bottom w:val="single" w:sz="1" w:space="0" w:color="000000"/>
              <w:right w:val="single" w:sz="1" w:space="0" w:color="000000"/>
            </w:tcBorders>
          </w:tcPr>
          <w:p w14:paraId="2A1DCCB4" w14:textId="77777777" w:rsidR="00CD38F6" w:rsidRDefault="00000000">
            <w:pPr>
              <w:spacing w:line="360" w:lineRule="auto"/>
            </w:pPr>
            <w:r>
              <w:rPr>
                <w:rFonts w:ascii="inter" w:eastAsia="inter" w:hAnsi="inter" w:cs="inter"/>
                <w:color w:val="000000"/>
                <w:sz w:val="17"/>
              </w:rPr>
              <w:t>0.00009%</w:t>
            </w:r>
          </w:p>
        </w:tc>
        <w:tc>
          <w:tcPr>
            <w:tcW w:w="0" w:type="auto"/>
            <w:tcBorders>
              <w:top w:val="single" w:sz="1" w:space="0" w:color="000000"/>
              <w:bottom w:val="single" w:sz="1" w:space="0" w:color="000000"/>
              <w:right w:val="single" w:sz="1" w:space="0" w:color="000000"/>
            </w:tcBorders>
          </w:tcPr>
          <w:p w14:paraId="5442DCF2" w14:textId="77777777" w:rsidR="00CD38F6" w:rsidRDefault="00000000">
            <w:pPr>
              <w:spacing w:line="360" w:lineRule="auto"/>
            </w:pPr>
            <w:r>
              <w:rPr>
                <w:rFonts w:ascii="inter" w:eastAsia="inter" w:hAnsi="inter" w:cs="inter"/>
                <w:color w:val="000000"/>
                <w:sz w:val="17"/>
              </w:rPr>
              <w:t>0.000037%</w:t>
            </w:r>
          </w:p>
        </w:tc>
        <w:tc>
          <w:tcPr>
            <w:tcW w:w="0" w:type="auto"/>
            <w:tcBorders>
              <w:top w:val="single" w:sz="1" w:space="0" w:color="000000"/>
              <w:bottom w:val="single" w:sz="1" w:space="0" w:color="000000"/>
              <w:right w:val="single" w:sz="1" w:space="0" w:color="000000"/>
            </w:tcBorders>
          </w:tcPr>
          <w:p w14:paraId="24231BAA" w14:textId="77777777" w:rsidR="00CD38F6" w:rsidRDefault="00000000">
            <w:pPr>
              <w:spacing w:line="360" w:lineRule="auto"/>
            </w:pPr>
            <w:r>
              <w:rPr>
                <w:rFonts w:ascii="inter" w:eastAsia="inter" w:hAnsi="inter" w:cs="inter"/>
                <w:color w:val="000000"/>
                <w:sz w:val="17"/>
              </w:rPr>
              <w:t>$15B</w:t>
            </w:r>
            <w:hyperlink w:anchor="fn135">
              <w:r>
                <w:rPr>
                  <w:rFonts w:ascii="inter" w:eastAsia="inter" w:hAnsi="inter" w:cs="inter"/>
                  <w:sz w:val="17"/>
                  <w:u w:val="single"/>
                  <w:vertAlign w:val="superscript"/>
                </w:rPr>
                <w:t>[135]</w:t>
              </w:r>
            </w:hyperlink>
          </w:p>
        </w:tc>
        <w:tc>
          <w:tcPr>
            <w:tcW w:w="0" w:type="auto"/>
            <w:tcBorders>
              <w:top w:val="single" w:sz="1" w:space="0" w:color="000000"/>
              <w:bottom w:val="single" w:sz="1" w:space="0" w:color="000000"/>
              <w:right w:val="single" w:sz="1" w:space="0" w:color="000000"/>
            </w:tcBorders>
          </w:tcPr>
          <w:p w14:paraId="71E903E0" w14:textId="77777777" w:rsidR="00CD38F6" w:rsidRDefault="00000000">
            <w:pPr>
              <w:spacing w:line="360" w:lineRule="auto"/>
            </w:pPr>
            <w:r>
              <w:rPr>
                <w:rFonts w:ascii="inter" w:eastAsia="inter" w:hAnsi="inter" w:cs="inter"/>
                <w:color w:val="000000"/>
                <w:sz w:val="17"/>
              </w:rPr>
              <w:t>$5,580</w:t>
            </w:r>
          </w:p>
        </w:tc>
        <w:tc>
          <w:tcPr>
            <w:tcW w:w="0" w:type="auto"/>
            <w:tcBorders>
              <w:top w:val="single" w:sz="1" w:space="0" w:color="000000"/>
              <w:bottom w:val="single" w:sz="1" w:space="0" w:color="000000"/>
            </w:tcBorders>
          </w:tcPr>
          <w:p w14:paraId="13468E48" w14:textId="77777777" w:rsidR="00CD38F6" w:rsidRDefault="00000000">
            <w:pPr>
              <w:spacing w:line="360" w:lineRule="auto"/>
            </w:pPr>
            <w:r>
              <w:rPr>
                <w:rFonts w:ascii="inter" w:eastAsia="inter" w:hAnsi="inter" w:cs="inter"/>
                <w:color w:val="000000"/>
                <w:sz w:val="17"/>
              </w:rPr>
              <w:t>0.56x</w:t>
            </w:r>
          </w:p>
        </w:tc>
      </w:tr>
      <w:tr w:rsidR="00CD38F6" w14:paraId="7447E4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AA4FD75" w14:textId="77777777" w:rsidR="00CD38F6" w:rsidRDefault="00000000">
            <w:pPr>
              <w:spacing w:line="360" w:lineRule="auto"/>
            </w:pPr>
            <w:r>
              <w:rPr>
                <w:rFonts w:ascii="inter" w:eastAsia="inter" w:hAnsi="inter" w:cs="inter"/>
                <w:b/>
                <w:color w:val="000000"/>
                <w:sz w:val="17"/>
              </w:rPr>
              <w:t>Unchained Capital</w:t>
            </w:r>
          </w:p>
        </w:tc>
        <w:tc>
          <w:tcPr>
            <w:tcW w:w="0" w:type="auto"/>
            <w:tcBorders>
              <w:top w:val="single" w:sz="1" w:space="0" w:color="000000"/>
              <w:bottom w:val="single" w:sz="1" w:space="0" w:color="000000"/>
              <w:right w:val="single" w:sz="1" w:space="0" w:color="000000"/>
            </w:tcBorders>
          </w:tcPr>
          <w:p w14:paraId="469C2F52" w14:textId="77777777" w:rsidR="00CD38F6" w:rsidRDefault="00000000">
            <w:pPr>
              <w:spacing w:line="360" w:lineRule="auto"/>
            </w:pPr>
            <w:r>
              <w:rPr>
                <w:rFonts w:ascii="inter" w:eastAsia="inter" w:hAnsi="inter" w:cs="inter"/>
                <w:color w:val="000000"/>
                <w:sz w:val="17"/>
              </w:rPr>
              <w:t>$1,000 (2021)</w:t>
            </w:r>
          </w:p>
        </w:tc>
        <w:tc>
          <w:tcPr>
            <w:tcW w:w="0" w:type="auto"/>
            <w:tcBorders>
              <w:top w:val="single" w:sz="1" w:space="0" w:color="000000"/>
              <w:bottom w:val="single" w:sz="1" w:space="0" w:color="000000"/>
              <w:right w:val="single" w:sz="1" w:space="0" w:color="000000"/>
            </w:tcBorders>
          </w:tcPr>
          <w:p w14:paraId="70D03101" w14:textId="77777777" w:rsidR="00CD38F6" w:rsidRDefault="00000000">
            <w:pPr>
              <w:spacing w:line="360" w:lineRule="auto"/>
            </w:pPr>
            <w:r>
              <w:rPr>
                <w:rFonts w:ascii="inter" w:eastAsia="inter" w:hAnsi="inter" w:cs="inter"/>
                <w:color w:val="000000"/>
                <w:sz w:val="17"/>
              </w:rPr>
              <w:t>0.0008%</w:t>
            </w:r>
          </w:p>
        </w:tc>
        <w:tc>
          <w:tcPr>
            <w:tcW w:w="0" w:type="auto"/>
            <w:tcBorders>
              <w:top w:val="single" w:sz="1" w:space="0" w:color="000000"/>
              <w:bottom w:val="single" w:sz="1" w:space="0" w:color="000000"/>
              <w:right w:val="single" w:sz="1" w:space="0" w:color="000000"/>
            </w:tcBorders>
          </w:tcPr>
          <w:p w14:paraId="7DF4F9DB" w14:textId="77777777" w:rsidR="00CD38F6" w:rsidRDefault="00000000">
            <w:pPr>
              <w:spacing w:line="360" w:lineRule="auto"/>
            </w:pPr>
            <w:r>
              <w:rPr>
                <w:rFonts w:ascii="inter" w:eastAsia="inter" w:hAnsi="inter" w:cs="inter"/>
                <w:color w:val="000000"/>
                <w:sz w:val="17"/>
              </w:rPr>
              <w:t>0.000328%</w:t>
            </w:r>
          </w:p>
        </w:tc>
        <w:tc>
          <w:tcPr>
            <w:tcW w:w="0" w:type="auto"/>
            <w:tcBorders>
              <w:top w:val="single" w:sz="1" w:space="0" w:color="000000"/>
              <w:bottom w:val="single" w:sz="1" w:space="0" w:color="000000"/>
              <w:right w:val="single" w:sz="1" w:space="0" w:color="000000"/>
            </w:tcBorders>
          </w:tcPr>
          <w:p w14:paraId="3A22488F" w14:textId="77777777" w:rsidR="00CD38F6" w:rsidRDefault="00000000">
            <w:pPr>
              <w:spacing w:line="360" w:lineRule="auto"/>
            </w:pPr>
            <w:r>
              <w:rPr>
                <w:rFonts w:ascii="inter" w:eastAsia="inter" w:hAnsi="inter" w:cs="inter"/>
                <w:color w:val="000000"/>
                <w:sz w:val="17"/>
              </w:rPr>
              <w:t>$275M</w:t>
            </w:r>
            <w:hyperlink w:anchor="fn136">
              <w:r>
                <w:rPr>
                  <w:rFonts w:ascii="inter" w:eastAsia="inter" w:hAnsi="inter" w:cs="inter"/>
                  <w:sz w:val="17"/>
                  <w:u w:val="single"/>
                  <w:vertAlign w:val="superscript"/>
                </w:rPr>
                <w:t>[136]</w:t>
              </w:r>
            </w:hyperlink>
          </w:p>
        </w:tc>
        <w:tc>
          <w:tcPr>
            <w:tcW w:w="0" w:type="auto"/>
            <w:tcBorders>
              <w:top w:val="single" w:sz="1" w:space="0" w:color="000000"/>
              <w:bottom w:val="single" w:sz="1" w:space="0" w:color="000000"/>
              <w:right w:val="single" w:sz="1" w:space="0" w:color="000000"/>
            </w:tcBorders>
          </w:tcPr>
          <w:p w14:paraId="5046757B" w14:textId="77777777" w:rsidR="00CD38F6" w:rsidRDefault="00000000">
            <w:pPr>
              <w:spacing w:line="360" w:lineRule="auto"/>
            </w:pPr>
            <w:r>
              <w:rPr>
                <w:rFonts w:ascii="inter" w:eastAsia="inter" w:hAnsi="inter" w:cs="inter"/>
                <w:color w:val="000000"/>
                <w:sz w:val="17"/>
              </w:rPr>
              <w:t>$901</w:t>
            </w:r>
          </w:p>
        </w:tc>
        <w:tc>
          <w:tcPr>
            <w:tcW w:w="0" w:type="auto"/>
            <w:tcBorders>
              <w:top w:val="single" w:sz="1" w:space="0" w:color="000000"/>
              <w:bottom w:val="single" w:sz="1" w:space="0" w:color="000000"/>
            </w:tcBorders>
          </w:tcPr>
          <w:p w14:paraId="3A15E03A" w14:textId="77777777" w:rsidR="00CD38F6" w:rsidRDefault="00000000">
            <w:pPr>
              <w:spacing w:line="360" w:lineRule="auto"/>
            </w:pPr>
            <w:r>
              <w:rPr>
                <w:rFonts w:ascii="inter" w:eastAsia="inter" w:hAnsi="inter" w:cs="inter"/>
                <w:color w:val="000000"/>
                <w:sz w:val="17"/>
              </w:rPr>
              <w:t>0.9x</w:t>
            </w:r>
          </w:p>
        </w:tc>
      </w:tr>
      <w:tr w:rsidR="00CD38F6" w14:paraId="0ED24F2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0909F6" w14:textId="77777777" w:rsidR="00CD38F6" w:rsidRDefault="00000000">
            <w:pPr>
              <w:spacing w:line="360" w:lineRule="auto"/>
            </w:pPr>
            <w:r>
              <w:rPr>
                <w:rFonts w:ascii="inter" w:eastAsia="inter" w:hAnsi="inter" w:cs="inter"/>
                <w:b/>
                <w:color w:val="000000"/>
                <w:sz w:val="17"/>
              </w:rPr>
              <w:t>Elenas</w:t>
            </w:r>
          </w:p>
        </w:tc>
        <w:tc>
          <w:tcPr>
            <w:tcW w:w="0" w:type="auto"/>
            <w:tcBorders>
              <w:top w:val="single" w:sz="1" w:space="0" w:color="000000"/>
              <w:bottom w:val="single" w:sz="1" w:space="0" w:color="000000"/>
              <w:right w:val="single" w:sz="1" w:space="0" w:color="000000"/>
            </w:tcBorders>
          </w:tcPr>
          <w:p w14:paraId="46CFC8A8" w14:textId="77777777" w:rsidR="00CD38F6" w:rsidRDefault="00000000">
            <w:pPr>
              <w:spacing w:line="360" w:lineRule="auto"/>
            </w:pPr>
            <w:r>
              <w:rPr>
                <w:rFonts w:ascii="inter" w:eastAsia="inter" w:hAnsi="inter" w:cs="inter"/>
                <w:color w:val="000000"/>
                <w:sz w:val="17"/>
              </w:rPr>
              <w:t>$10,000 (2019)</w:t>
            </w:r>
          </w:p>
        </w:tc>
        <w:tc>
          <w:tcPr>
            <w:tcW w:w="0" w:type="auto"/>
            <w:tcBorders>
              <w:top w:val="single" w:sz="1" w:space="0" w:color="000000"/>
              <w:bottom w:val="single" w:sz="1" w:space="0" w:color="000000"/>
              <w:right w:val="single" w:sz="1" w:space="0" w:color="000000"/>
            </w:tcBorders>
          </w:tcPr>
          <w:p w14:paraId="2C51A7E7" w14:textId="77777777" w:rsidR="00CD38F6" w:rsidRDefault="00000000">
            <w:pPr>
              <w:spacing w:line="360" w:lineRule="auto"/>
            </w:pPr>
            <w:r>
              <w:rPr>
                <w:rFonts w:ascii="inter" w:eastAsia="inter" w:hAnsi="inter" w:cs="inter"/>
                <w:color w:val="000000"/>
                <w:sz w:val="17"/>
              </w:rPr>
              <w:t>0.0118%</w:t>
            </w:r>
          </w:p>
        </w:tc>
        <w:tc>
          <w:tcPr>
            <w:tcW w:w="0" w:type="auto"/>
            <w:tcBorders>
              <w:top w:val="single" w:sz="1" w:space="0" w:color="000000"/>
              <w:bottom w:val="single" w:sz="1" w:space="0" w:color="000000"/>
              <w:right w:val="single" w:sz="1" w:space="0" w:color="000000"/>
            </w:tcBorders>
          </w:tcPr>
          <w:p w14:paraId="53A31EB6" w14:textId="77777777" w:rsidR="00CD38F6" w:rsidRDefault="00000000">
            <w:pPr>
              <w:spacing w:line="360" w:lineRule="auto"/>
            </w:pPr>
            <w:r>
              <w:rPr>
                <w:rFonts w:ascii="inter" w:eastAsia="inter" w:hAnsi="inter" w:cs="inter"/>
                <w:color w:val="000000"/>
                <w:sz w:val="17"/>
              </w:rPr>
              <w:t>0.0048%</w:t>
            </w:r>
          </w:p>
        </w:tc>
        <w:tc>
          <w:tcPr>
            <w:tcW w:w="0" w:type="auto"/>
            <w:tcBorders>
              <w:top w:val="single" w:sz="1" w:space="0" w:color="000000"/>
              <w:bottom w:val="single" w:sz="1" w:space="0" w:color="000000"/>
              <w:right w:val="single" w:sz="1" w:space="0" w:color="000000"/>
            </w:tcBorders>
          </w:tcPr>
          <w:p w14:paraId="33DE0522" w14:textId="77777777" w:rsidR="00CD38F6" w:rsidRDefault="00000000">
            <w:pPr>
              <w:spacing w:line="360" w:lineRule="auto"/>
            </w:pPr>
            <w:r>
              <w:rPr>
                <w:rFonts w:ascii="inter" w:eastAsia="inter" w:hAnsi="inter" w:cs="inter"/>
                <w:color w:val="000000"/>
                <w:sz w:val="17"/>
              </w:rPr>
              <w:t>$85M</w:t>
            </w:r>
            <w:hyperlink w:anchor="fn130">
              <w:r>
                <w:rPr>
                  <w:rFonts w:ascii="inter" w:eastAsia="inter" w:hAnsi="inter" w:cs="inter"/>
                  <w:sz w:val="17"/>
                  <w:u w:val="single"/>
                  <w:vertAlign w:val="superscript"/>
                </w:rPr>
                <w:t>[130]</w:t>
              </w:r>
            </w:hyperlink>
          </w:p>
        </w:tc>
        <w:tc>
          <w:tcPr>
            <w:tcW w:w="0" w:type="auto"/>
            <w:tcBorders>
              <w:top w:val="single" w:sz="1" w:space="0" w:color="000000"/>
              <w:bottom w:val="single" w:sz="1" w:space="0" w:color="000000"/>
              <w:right w:val="single" w:sz="1" w:space="0" w:color="000000"/>
            </w:tcBorders>
          </w:tcPr>
          <w:p w14:paraId="6777BB19" w14:textId="77777777" w:rsidR="00CD38F6" w:rsidRDefault="00000000">
            <w:pPr>
              <w:spacing w:line="360" w:lineRule="auto"/>
            </w:pPr>
            <w:r>
              <w:rPr>
                <w:rFonts w:ascii="inter" w:eastAsia="inter" w:hAnsi="inter" w:cs="inter"/>
                <w:color w:val="000000"/>
                <w:sz w:val="17"/>
              </w:rPr>
              <w:t>$4,080</w:t>
            </w:r>
          </w:p>
        </w:tc>
        <w:tc>
          <w:tcPr>
            <w:tcW w:w="0" w:type="auto"/>
            <w:tcBorders>
              <w:top w:val="single" w:sz="1" w:space="0" w:color="000000"/>
              <w:bottom w:val="single" w:sz="1" w:space="0" w:color="000000"/>
            </w:tcBorders>
          </w:tcPr>
          <w:p w14:paraId="77518E70" w14:textId="77777777" w:rsidR="00CD38F6" w:rsidRDefault="00000000">
            <w:pPr>
              <w:spacing w:line="360" w:lineRule="auto"/>
            </w:pPr>
            <w:r>
              <w:rPr>
                <w:rFonts w:ascii="inter" w:eastAsia="inter" w:hAnsi="inter" w:cs="inter"/>
                <w:color w:val="000000"/>
                <w:sz w:val="17"/>
              </w:rPr>
              <w:t>0.41x</w:t>
            </w:r>
          </w:p>
        </w:tc>
      </w:tr>
      <w:tr w:rsidR="00CD38F6" w14:paraId="2887FD3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5337DBC" w14:textId="77777777" w:rsidR="00CD38F6" w:rsidRDefault="00000000">
            <w:pPr>
              <w:spacing w:line="360" w:lineRule="auto"/>
            </w:pPr>
            <w:r>
              <w:rPr>
                <w:rFonts w:ascii="inter" w:eastAsia="inter" w:hAnsi="inter" w:cs="inter"/>
                <w:b/>
                <w:color w:val="000000"/>
                <w:sz w:val="17"/>
              </w:rPr>
              <w:t>Republic</w:t>
            </w:r>
          </w:p>
        </w:tc>
        <w:tc>
          <w:tcPr>
            <w:tcW w:w="0" w:type="auto"/>
            <w:tcBorders>
              <w:top w:val="single" w:sz="1" w:space="0" w:color="000000"/>
              <w:bottom w:val="single" w:sz="1" w:space="0" w:color="000000"/>
              <w:right w:val="single" w:sz="1" w:space="0" w:color="000000"/>
            </w:tcBorders>
          </w:tcPr>
          <w:p w14:paraId="136B64B9" w14:textId="77777777" w:rsidR="00CD38F6" w:rsidRDefault="00000000">
            <w:pPr>
              <w:spacing w:line="360" w:lineRule="auto"/>
            </w:pPr>
            <w:r>
              <w:rPr>
                <w:rFonts w:ascii="inter" w:eastAsia="inter" w:hAnsi="inter" w:cs="inter"/>
                <w:color w:val="000000"/>
                <w:sz w:val="17"/>
              </w:rPr>
              <w:t>$1,000 (2023)</w:t>
            </w:r>
          </w:p>
        </w:tc>
        <w:tc>
          <w:tcPr>
            <w:tcW w:w="0" w:type="auto"/>
            <w:tcBorders>
              <w:top w:val="single" w:sz="1" w:space="0" w:color="000000"/>
              <w:bottom w:val="single" w:sz="1" w:space="0" w:color="000000"/>
              <w:right w:val="single" w:sz="1" w:space="0" w:color="000000"/>
            </w:tcBorders>
          </w:tcPr>
          <w:p w14:paraId="1A03D55E" w14:textId="77777777" w:rsidR="00CD38F6" w:rsidRDefault="00000000">
            <w:pPr>
              <w:spacing w:line="360" w:lineRule="auto"/>
            </w:pPr>
            <w:r>
              <w:rPr>
                <w:rFonts w:ascii="inter" w:eastAsia="inter" w:hAnsi="inter" w:cs="inter"/>
                <w:color w:val="000000"/>
                <w:sz w:val="17"/>
              </w:rPr>
              <w:t>0.0005%</w:t>
            </w:r>
          </w:p>
        </w:tc>
        <w:tc>
          <w:tcPr>
            <w:tcW w:w="0" w:type="auto"/>
            <w:tcBorders>
              <w:top w:val="single" w:sz="1" w:space="0" w:color="000000"/>
              <w:bottom w:val="single" w:sz="1" w:space="0" w:color="000000"/>
              <w:right w:val="single" w:sz="1" w:space="0" w:color="000000"/>
            </w:tcBorders>
          </w:tcPr>
          <w:p w14:paraId="201D278E" w14:textId="77777777" w:rsidR="00CD38F6" w:rsidRDefault="00000000">
            <w:pPr>
              <w:spacing w:line="360" w:lineRule="auto"/>
            </w:pPr>
            <w:r>
              <w:rPr>
                <w:rFonts w:ascii="inter" w:eastAsia="inter" w:hAnsi="inter" w:cs="inter"/>
                <w:color w:val="000000"/>
                <w:sz w:val="17"/>
              </w:rPr>
              <w:t>0.0002%</w:t>
            </w:r>
          </w:p>
        </w:tc>
        <w:tc>
          <w:tcPr>
            <w:tcW w:w="0" w:type="auto"/>
            <w:tcBorders>
              <w:top w:val="single" w:sz="1" w:space="0" w:color="000000"/>
              <w:bottom w:val="single" w:sz="1" w:space="0" w:color="000000"/>
              <w:right w:val="single" w:sz="1" w:space="0" w:color="000000"/>
            </w:tcBorders>
          </w:tcPr>
          <w:p w14:paraId="1983331A" w14:textId="77777777" w:rsidR="00CD38F6" w:rsidRDefault="00000000">
            <w:pPr>
              <w:spacing w:line="360" w:lineRule="auto"/>
            </w:pPr>
            <w:r>
              <w:rPr>
                <w:rFonts w:ascii="inter" w:eastAsia="inter" w:hAnsi="inter" w:cs="inter"/>
                <w:color w:val="000000"/>
                <w:sz w:val="17"/>
              </w:rPr>
              <w:t>$200M</w:t>
            </w:r>
            <w:hyperlink w:anchor="fn130">
              <w:r>
                <w:rPr>
                  <w:rFonts w:ascii="inter" w:eastAsia="inter" w:hAnsi="inter" w:cs="inter"/>
                  <w:sz w:val="17"/>
                  <w:u w:val="single"/>
                  <w:vertAlign w:val="superscript"/>
                </w:rPr>
                <w:t>[130]</w:t>
              </w:r>
            </w:hyperlink>
          </w:p>
        </w:tc>
        <w:tc>
          <w:tcPr>
            <w:tcW w:w="0" w:type="auto"/>
            <w:tcBorders>
              <w:top w:val="single" w:sz="1" w:space="0" w:color="000000"/>
              <w:bottom w:val="single" w:sz="1" w:space="0" w:color="000000"/>
              <w:right w:val="single" w:sz="1" w:space="0" w:color="000000"/>
            </w:tcBorders>
          </w:tcPr>
          <w:p w14:paraId="594C2EFB" w14:textId="77777777" w:rsidR="00CD38F6" w:rsidRDefault="00000000">
            <w:pPr>
              <w:spacing w:line="360" w:lineRule="auto"/>
            </w:pPr>
            <w:r>
              <w:rPr>
                <w:rFonts w:ascii="inter" w:eastAsia="inter" w:hAnsi="inter" w:cs="inter"/>
                <w:color w:val="000000"/>
                <w:sz w:val="17"/>
              </w:rPr>
              <w:t>$400</w:t>
            </w:r>
          </w:p>
        </w:tc>
        <w:tc>
          <w:tcPr>
            <w:tcW w:w="0" w:type="auto"/>
            <w:tcBorders>
              <w:top w:val="single" w:sz="1" w:space="0" w:color="000000"/>
              <w:bottom w:val="single" w:sz="1" w:space="0" w:color="000000"/>
            </w:tcBorders>
          </w:tcPr>
          <w:p w14:paraId="5AB33869" w14:textId="77777777" w:rsidR="00CD38F6" w:rsidRDefault="00000000">
            <w:pPr>
              <w:spacing w:line="360" w:lineRule="auto"/>
            </w:pPr>
            <w:r>
              <w:rPr>
                <w:rFonts w:ascii="inter" w:eastAsia="inter" w:hAnsi="inter" w:cs="inter"/>
                <w:color w:val="000000"/>
                <w:sz w:val="17"/>
              </w:rPr>
              <w:t>0.4x</w:t>
            </w:r>
          </w:p>
        </w:tc>
      </w:tr>
    </w:tbl>
    <w:p w14:paraId="040933F8" w14:textId="77777777" w:rsidR="00CD38F6" w:rsidRDefault="00CD38F6"/>
    <w:p w14:paraId="701B6B89" w14:textId="77777777" w:rsidR="00CD38F6" w:rsidRDefault="0093253F">
      <w:pPr>
        <w:spacing w:before="210" w:after="0" w:line="360" w:lineRule="auto"/>
      </w:pPr>
      <w:r>
        <w:rPr>
          <w:noProof/>
        </w:rPr>
      </w:r>
      <w:r w:rsidR="0093253F">
        <w:rPr>
          <w:noProof/>
        </w:rPr>
        <w:pict w14:anchorId="579BF771">
          <v:rect id="_x0000_s106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6F95AAE" w14:textId="77777777" w:rsidR="00CD38F6" w:rsidRDefault="00000000">
      <w:pPr>
        <w:spacing w:before="315" w:after="105" w:line="360" w:lineRule="auto"/>
        <w:ind w:left="-30"/>
      </w:pPr>
      <w:r>
        <w:rPr>
          <w:rFonts w:ascii="inter" w:eastAsia="inter" w:hAnsi="inter" w:cs="inter"/>
          <w:b/>
          <w:color w:val="000000"/>
          <w:sz w:val="24"/>
        </w:rPr>
        <w:t>Portfolio Summary</w:t>
      </w:r>
    </w:p>
    <w:p w14:paraId="0718C56B" w14:textId="77777777" w:rsidR="00CD38F6" w:rsidRDefault="00000000">
      <w:pPr>
        <w:numPr>
          <w:ilvl w:val="0"/>
          <w:numId w:val="22"/>
        </w:numPr>
        <w:spacing w:before="105" w:after="105" w:line="360" w:lineRule="auto"/>
      </w:pPr>
      <w:r>
        <w:rPr>
          <w:rFonts w:ascii="inter" w:eastAsia="inter" w:hAnsi="inter" w:cs="inter"/>
          <w:b/>
          <w:color w:val="000000"/>
        </w:rPr>
        <w:t>Total Invested</w:t>
      </w:r>
      <w:r>
        <w:rPr>
          <w:rFonts w:ascii="inter" w:eastAsia="inter" w:hAnsi="inter" w:cs="inter"/>
          <w:color w:val="000000"/>
        </w:rPr>
        <w:t>: $77,000</w:t>
      </w:r>
    </w:p>
    <w:p w14:paraId="5C5A452E" w14:textId="77777777" w:rsidR="00CD38F6" w:rsidRDefault="00000000">
      <w:pPr>
        <w:numPr>
          <w:ilvl w:val="0"/>
          <w:numId w:val="22"/>
        </w:numPr>
        <w:spacing w:before="105" w:after="105" w:line="360" w:lineRule="auto"/>
      </w:pPr>
      <w:r>
        <w:rPr>
          <w:rFonts w:ascii="inter" w:eastAsia="inter" w:hAnsi="inter" w:cs="inter"/>
          <w:b/>
          <w:color w:val="000000"/>
        </w:rPr>
        <w:t>Current Value (Diluted)</w:t>
      </w:r>
      <w:r>
        <w:rPr>
          <w:rFonts w:ascii="inter" w:eastAsia="inter" w:hAnsi="inter" w:cs="inter"/>
          <w:color w:val="000000"/>
        </w:rPr>
        <w:t>: ~$18.25M</w:t>
      </w:r>
    </w:p>
    <w:p w14:paraId="0E1CCF1B" w14:textId="77777777" w:rsidR="00CD38F6" w:rsidRDefault="00000000">
      <w:pPr>
        <w:numPr>
          <w:ilvl w:val="0"/>
          <w:numId w:val="22"/>
        </w:numPr>
        <w:spacing w:before="105" w:after="105" w:line="360" w:lineRule="auto"/>
      </w:pPr>
      <w:r>
        <w:rPr>
          <w:rFonts w:ascii="inter" w:eastAsia="inter" w:hAnsi="inter" w:cs="inter"/>
          <w:b/>
          <w:color w:val="000000"/>
        </w:rPr>
        <w:t>Weighted Return Multiple</w:t>
      </w:r>
      <w:r>
        <w:rPr>
          <w:rFonts w:ascii="inter" w:eastAsia="inter" w:hAnsi="inter" w:cs="inter"/>
          <w:color w:val="000000"/>
        </w:rPr>
        <w:t>: ~237x</w:t>
      </w:r>
    </w:p>
    <w:p w14:paraId="0241E6AD" w14:textId="77777777" w:rsidR="00CD38F6" w:rsidRDefault="0093253F">
      <w:pPr>
        <w:spacing w:before="210" w:after="0" w:line="360" w:lineRule="auto"/>
      </w:pPr>
      <w:r>
        <w:rPr>
          <w:noProof/>
        </w:rPr>
      </w:r>
      <w:r w:rsidR="0093253F">
        <w:rPr>
          <w:noProof/>
        </w:rPr>
        <w:pict w14:anchorId="17CE5B85">
          <v:rect id="_x0000_s105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53B203D" w14:textId="77777777" w:rsidR="00CD38F6" w:rsidRDefault="00000000">
      <w:pPr>
        <w:spacing w:before="315" w:after="105" w:line="360" w:lineRule="auto"/>
        <w:ind w:left="-30"/>
      </w:pPr>
      <w:r>
        <w:rPr>
          <w:rFonts w:ascii="inter" w:eastAsia="inter" w:hAnsi="inter" w:cs="inter"/>
          <w:b/>
          <w:color w:val="000000"/>
          <w:sz w:val="24"/>
        </w:rPr>
        <w:lastRenderedPageBreak/>
        <w:t>Key Drivers of Returns</w:t>
      </w:r>
    </w:p>
    <w:p w14:paraId="38509024" w14:textId="77777777" w:rsidR="00CD38F6" w:rsidRDefault="00000000">
      <w:pPr>
        <w:numPr>
          <w:ilvl w:val="0"/>
          <w:numId w:val="23"/>
        </w:numPr>
        <w:spacing w:after="210" w:line="360" w:lineRule="auto"/>
      </w:pPr>
      <w:r>
        <w:rPr>
          <w:rFonts w:ascii="inter" w:eastAsia="inter" w:hAnsi="inter" w:cs="inter"/>
          <w:b/>
          <w:color w:val="000000"/>
        </w:rPr>
        <w:t>Hinge Health</w:t>
      </w:r>
      <w:r>
        <w:rPr>
          <w:rFonts w:ascii="inter" w:eastAsia="inter" w:hAnsi="inter" w:cs="inter"/>
          <w:color w:val="000000"/>
        </w:rPr>
        <w:t>:</w:t>
      </w:r>
    </w:p>
    <w:p w14:paraId="05B6869B" w14:textId="77777777" w:rsidR="00CD38F6" w:rsidRDefault="00000000">
      <w:pPr>
        <w:numPr>
          <w:ilvl w:val="1"/>
          <w:numId w:val="23"/>
        </w:numPr>
        <w:spacing w:before="105" w:after="105" w:line="360" w:lineRule="auto"/>
      </w:pPr>
      <w:r>
        <w:rPr>
          <w:rFonts w:ascii="inter" w:eastAsia="inter" w:hAnsi="inter" w:cs="inter"/>
          <w:color w:val="000000"/>
        </w:rPr>
        <w:t>Seed investment of $25,000 grew to ~$15.73M (629x).</w:t>
      </w:r>
    </w:p>
    <w:p w14:paraId="46568D66" w14:textId="77777777" w:rsidR="00CD38F6" w:rsidRDefault="00000000">
      <w:pPr>
        <w:numPr>
          <w:ilvl w:val="1"/>
          <w:numId w:val="23"/>
        </w:numPr>
        <w:spacing w:before="105" w:after="105" w:line="360" w:lineRule="auto"/>
      </w:pPr>
      <w:r>
        <w:rPr>
          <w:rFonts w:ascii="inter" w:eastAsia="inter" w:hAnsi="inter" w:cs="inter"/>
          <w:color w:val="000000"/>
        </w:rPr>
        <w:t>Driven by dominance in digital musculoskeletal care, 98% client retention, and expansion into Medicare Advantage markets</w:t>
      </w:r>
      <w:bookmarkStart w:id="69" w:name="fnref137"/>
      <w:bookmarkEnd w:id="69"/>
      <w:r>
        <w:fldChar w:fldCharType="begin"/>
      </w:r>
      <w:r>
        <w:instrText>HYPERLINK \l "fn137" \h</w:instrText>
      </w:r>
      <w:r>
        <w:fldChar w:fldCharType="separate"/>
      </w:r>
      <w:r>
        <w:rPr>
          <w:rFonts w:ascii="inter" w:eastAsia="inter" w:hAnsi="inter" w:cs="inter"/>
          <w:u w:val="single"/>
          <w:vertAlign w:val="superscript"/>
        </w:rPr>
        <w:t>[137]</w:t>
      </w:r>
      <w:r>
        <w:fldChar w:fldCharType="end"/>
      </w:r>
      <w:bookmarkStart w:id="70" w:name="fnref130:3"/>
      <w:bookmarkEnd w:id="70"/>
      <w:r>
        <w:fldChar w:fldCharType="begin"/>
      </w:r>
      <w:r>
        <w:instrText>HYPERLINK \l "fn130" \h</w:instrText>
      </w:r>
      <w:r>
        <w:fldChar w:fldCharType="separate"/>
      </w:r>
      <w:r>
        <w:rPr>
          <w:rFonts w:ascii="inter" w:eastAsia="inter" w:hAnsi="inter" w:cs="inter"/>
          <w:u w:val="single"/>
          <w:vertAlign w:val="superscript"/>
        </w:rPr>
        <w:t>[130]</w:t>
      </w:r>
      <w:r>
        <w:fldChar w:fldCharType="end"/>
      </w:r>
      <w:r>
        <w:rPr>
          <w:rFonts w:ascii="inter" w:eastAsia="inter" w:hAnsi="inter" w:cs="inter"/>
          <w:color w:val="000000"/>
        </w:rPr>
        <w:t>.</w:t>
      </w:r>
    </w:p>
    <w:p w14:paraId="017B5887" w14:textId="77777777" w:rsidR="00CD38F6" w:rsidRDefault="00000000">
      <w:pPr>
        <w:numPr>
          <w:ilvl w:val="0"/>
          <w:numId w:val="23"/>
        </w:numPr>
        <w:spacing w:after="210" w:line="360" w:lineRule="auto"/>
      </w:pPr>
      <w:r>
        <w:rPr>
          <w:rFonts w:ascii="inter" w:eastAsia="inter" w:hAnsi="inter" w:cs="inter"/>
          <w:b/>
          <w:color w:val="000000"/>
        </w:rPr>
        <w:t>OpenAI</w:t>
      </w:r>
      <w:r>
        <w:rPr>
          <w:rFonts w:ascii="inter" w:eastAsia="inter" w:hAnsi="inter" w:cs="inter"/>
          <w:color w:val="000000"/>
        </w:rPr>
        <w:t>:</w:t>
      </w:r>
    </w:p>
    <w:p w14:paraId="73FFD7AE" w14:textId="77777777" w:rsidR="00CD38F6" w:rsidRDefault="00000000">
      <w:pPr>
        <w:numPr>
          <w:ilvl w:val="1"/>
          <w:numId w:val="23"/>
        </w:numPr>
        <w:spacing w:before="105" w:after="105" w:line="360" w:lineRule="auto"/>
      </w:pPr>
      <w:r>
        <w:rPr>
          <w:rFonts w:ascii="inter" w:eastAsia="inter" w:hAnsi="inter" w:cs="inter"/>
          <w:color w:val="000000"/>
        </w:rPr>
        <w:t>$15,000 initial stake now worth ~$1.84M (123x).</w:t>
      </w:r>
    </w:p>
    <w:p w14:paraId="39022799" w14:textId="77777777" w:rsidR="00CD38F6" w:rsidRDefault="00000000">
      <w:pPr>
        <w:numPr>
          <w:ilvl w:val="1"/>
          <w:numId w:val="23"/>
        </w:numPr>
        <w:spacing w:before="105" w:after="105" w:line="360" w:lineRule="auto"/>
      </w:pPr>
      <w:r>
        <w:rPr>
          <w:rFonts w:ascii="inter" w:eastAsia="inter" w:hAnsi="inter" w:cs="inter"/>
          <w:color w:val="000000"/>
        </w:rPr>
        <w:t>Valuation surged to $300B post-$40B SoftBank-led round, despite dilution</w:t>
      </w:r>
      <w:bookmarkStart w:id="71" w:name="fnref128:1"/>
      <w:bookmarkEnd w:id="71"/>
      <w:r>
        <w:fldChar w:fldCharType="begin"/>
      </w:r>
      <w:r>
        <w:instrText>HYPERLINK \l "fn128" \h</w:instrText>
      </w:r>
      <w:r>
        <w:fldChar w:fldCharType="separate"/>
      </w:r>
      <w:r>
        <w:rPr>
          <w:rFonts w:ascii="inter" w:eastAsia="inter" w:hAnsi="inter" w:cs="inter"/>
          <w:u w:val="single"/>
          <w:vertAlign w:val="superscript"/>
        </w:rPr>
        <w:t>[128]</w:t>
      </w:r>
      <w:r>
        <w:fldChar w:fldCharType="end"/>
      </w:r>
      <w:bookmarkStart w:id="72" w:name="fnref138"/>
      <w:bookmarkEnd w:id="72"/>
      <w:r>
        <w:fldChar w:fldCharType="begin"/>
      </w:r>
      <w:r>
        <w:instrText>HYPERLINK \l "fn138" \h</w:instrText>
      </w:r>
      <w:r>
        <w:fldChar w:fldCharType="separate"/>
      </w:r>
      <w:r>
        <w:rPr>
          <w:rFonts w:ascii="inter" w:eastAsia="inter" w:hAnsi="inter" w:cs="inter"/>
          <w:u w:val="single"/>
          <w:vertAlign w:val="superscript"/>
        </w:rPr>
        <w:t>[138]</w:t>
      </w:r>
      <w:r>
        <w:fldChar w:fldCharType="end"/>
      </w:r>
      <w:bookmarkStart w:id="73" w:name="fnref129:1"/>
      <w:bookmarkEnd w:id="73"/>
      <w:r>
        <w:fldChar w:fldCharType="begin"/>
      </w:r>
      <w:r>
        <w:instrText>HYPERLINK \l "fn129" \h</w:instrText>
      </w:r>
      <w:r>
        <w:fldChar w:fldCharType="separate"/>
      </w:r>
      <w:r>
        <w:rPr>
          <w:rFonts w:ascii="inter" w:eastAsia="inter" w:hAnsi="inter" w:cs="inter"/>
          <w:u w:val="single"/>
          <w:vertAlign w:val="superscript"/>
        </w:rPr>
        <w:t>[129]</w:t>
      </w:r>
      <w:r>
        <w:fldChar w:fldCharType="end"/>
      </w:r>
      <w:r>
        <w:rPr>
          <w:rFonts w:ascii="inter" w:eastAsia="inter" w:hAnsi="inter" w:cs="inter"/>
          <w:color w:val="000000"/>
        </w:rPr>
        <w:t>.</w:t>
      </w:r>
    </w:p>
    <w:p w14:paraId="22B5E17D" w14:textId="77777777" w:rsidR="00CD38F6" w:rsidRDefault="00000000">
      <w:pPr>
        <w:numPr>
          <w:ilvl w:val="0"/>
          <w:numId w:val="23"/>
        </w:numPr>
        <w:spacing w:after="210" w:line="360" w:lineRule="auto"/>
      </w:pPr>
      <w:r>
        <w:rPr>
          <w:rFonts w:ascii="inter" w:eastAsia="inter" w:hAnsi="inter" w:cs="inter"/>
          <w:b/>
          <w:color w:val="000000"/>
        </w:rPr>
        <w:t>Substack</w:t>
      </w:r>
      <w:r>
        <w:rPr>
          <w:rFonts w:ascii="inter" w:eastAsia="inter" w:hAnsi="inter" w:cs="inter"/>
          <w:color w:val="000000"/>
        </w:rPr>
        <w:t>:</w:t>
      </w:r>
    </w:p>
    <w:p w14:paraId="36984822" w14:textId="77777777" w:rsidR="00CD38F6" w:rsidRDefault="00000000">
      <w:pPr>
        <w:numPr>
          <w:ilvl w:val="1"/>
          <w:numId w:val="23"/>
        </w:numPr>
        <w:spacing w:before="105" w:after="105" w:line="360" w:lineRule="auto"/>
      </w:pPr>
      <w:r>
        <w:rPr>
          <w:rFonts w:ascii="inter" w:eastAsia="inter" w:hAnsi="inter" w:cs="inter"/>
          <w:color w:val="000000"/>
        </w:rPr>
        <w:t>$10,000 seed investment now valued at ~$628,550 (63x).</w:t>
      </w:r>
    </w:p>
    <w:p w14:paraId="0B142462" w14:textId="77777777" w:rsidR="00CD38F6" w:rsidRDefault="00000000">
      <w:pPr>
        <w:numPr>
          <w:ilvl w:val="1"/>
          <w:numId w:val="23"/>
        </w:numPr>
        <w:spacing w:before="105" w:after="105" w:line="360" w:lineRule="auto"/>
      </w:pPr>
      <w:r>
        <w:rPr>
          <w:rFonts w:ascii="inter" w:eastAsia="inter" w:hAnsi="inter" w:cs="inter"/>
          <w:color w:val="000000"/>
        </w:rPr>
        <w:t>Growth slowed post-2023, but platform retains niche in creator monetization</w:t>
      </w:r>
      <w:bookmarkStart w:id="74" w:name="fnref131:1"/>
      <w:bookmarkEnd w:id="74"/>
      <w:r>
        <w:fldChar w:fldCharType="begin"/>
      </w:r>
      <w:r>
        <w:instrText>HYPERLINK \l "fn131" \h</w:instrText>
      </w:r>
      <w:r>
        <w:fldChar w:fldCharType="separate"/>
      </w:r>
      <w:r>
        <w:rPr>
          <w:rFonts w:ascii="inter" w:eastAsia="inter" w:hAnsi="inter" w:cs="inter"/>
          <w:u w:val="single"/>
          <w:vertAlign w:val="superscript"/>
        </w:rPr>
        <w:t>[131]</w:t>
      </w:r>
      <w:r>
        <w:fldChar w:fldCharType="end"/>
      </w:r>
      <w:bookmarkStart w:id="75" w:name="fnref132:1"/>
      <w:bookmarkEnd w:id="75"/>
      <w:r>
        <w:fldChar w:fldCharType="begin"/>
      </w:r>
      <w:r>
        <w:instrText>HYPERLINK \l "fn132" \h</w:instrText>
      </w:r>
      <w:r>
        <w:fldChar w:fldCharType="separate"/>
      </w:r>
      <w:r>
        <w:rPr>
          <w:rFonts w:ascii="inter" w:eastAsia="inter" w:hAnsi="inter" w:cs="inter"/>
          <w:u w:val="single"/>
          <w:vertAlign w:val="superscript"/>
        </w:rPr>
        <w:t>[132]</w:t>
      </w:r>
      <w:r>
        <w:fldChar w:fldCharType="end"/>
      </w:r>
      <w:r>
        <w:rPr>
          <w:rFonts w:ascii="inter" w:eastAsia="inter" w:hAnsi="inter" w:cs="inter"/>
          <w:color w:val="000000"/>
        </w:rPr>
        <w:t>.</w:t>
      </w:r>
    </w:p>
    <w:p w14:paraId="1EC489E3" w14:textId="77777777" w:rsidR="00CD38F6" w:rsidRDefault="0093253F">
      <w:pPr>
        <w:spacing w:before="210" w:after="0" w:line="360" w:lineRule="auto"/>
      </w:pPr>
      <w:r>
        <w:rPr>
          <w:noProof/>
        </w:rPr>
      </w:r>
      <w:r w:rsidR="0093253F">
        <w:rPr>
          <w:noProof/>
        </w:rPr>
        <w:pict w14:anchorId="40DA827B">
          <v:rect id="_x0000_s105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4EA8B79" w14:textId="77777777" w:rsidR="00CD38F6" w:rsidRDefault="00000000">
      <w:pPr>
        <w:spacing w:before="315" w:after="105" w:line="360" w:lineRule="auto"/>
        <w:ind w:left="-30"/>
      </w:pPr>
      <w:r>
        <w:rPr>
          <w:rFonts w:ascii="inter" w:eastAsia="inter" w:hAnsi="inter" w:cs="inter"/>
          <w:b/>
          <w:color w:val="000000"/>
          <w:sz w:val="24"/>
        </w:rPr>
        <w:t>Underperformers</w:t>
      </w:r>
    </w:p>
    <w:p w14:paraId="64F5A222" w14:textId="77777777" w:rsidR="00CD38F6" w:rsidRDefault="00000000">
      <w:pPr>
        <w:numPr>
          <w:ilvl w:val="0"/>
          <w:numId w:val="24"/>
        </w:numPr>
        <w:spacing w:before="105" w:after="105" w:line="360" w:lineRule="auto"/>
      </w:pPr>
      <w:r>
        <w:rPr>
          <w:rFonts w:ascii="inter" w:eastAsia="inter" w:hAnsi="inter" w:cs="inter"/>
          <w:b/>
          <w:color w:val="000000"/>
        </w:rPr>
        <w:t>Ripple</w:t>
      </w:r>
      <w:r>
        <w:rPr>
          <w:rFonts w:ascii="inter" w:eastAsia="inter" w:hAnsi="inter" w:cs="inter"/>
          <w:color w:val="000000"/>
        </w:rPr>
        <w:t>: Regulatory challenges limited growth (0.56x return).</w:t>
      </w:r>
    </w:p>
    <w:p w14:paraId="3E59D1E3" w14:textId="77777777" w:rsidR="00CD38F6" w:rsidRDefault="00000000">
      <w:pPr>
        <w:numPr>
          <w:ilvl w:val="0"/>
          <w:numId w:val="24"/>
        </w:numPr>
        <w:spacing w:before="105" w:after="105" w:line="360" w:lineRule="auto"/>
      </w:pPr>
      <w:r>
        <w:rPr>
          <w:rFonts w:ascii="inter" w:eastAsia="inter" w:hAnsi="inter" w:cs="inter"/>
          <w:b/>
          <w:color w:val="000000"/>
        </w:rPr>
        <w:t>Elenas/Republic</w:t>
      </w:r>
      <w:r>
        <w:rPr>
          <w:rFonts w:ascii="inter" w:eastAsia="inter" w:hAnsi="inter" w:cs="inter"/>
          <w:color w:val="000000"/>
        </w:rPr>
        <w:t>: Stagnant valuations due to market saturation (0.4–0.41x).</w:t>
      </w:r>
    </w:p>
    <w:p w14:paraId="16D5BBA6" w14:textId="77777777" w:rsidR="00CD38F6" w:rsidRDefault="0093253F">
      <w:pPr>
        <w:spacing w:before="210" w:after="0" w:line="360" w:lineRule="auto"/>
      </w:pPr>
      <w:r>
        <w:rPr>
          <w:noProof/>
        </w:rPr>
      </w:r>
      <w:r w:rsidR="0093253F">
        <w:rPr>
          <w:noProof/>
        </w:rPr>
        <w:pict w14:anchorId="57954AE2">
          <v:rect id="_x0000_s105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08C7C0A" w14:textId="77777777" w:rsidR="00CD38F6" w:rsidRDefault="00000000">
      <w:pPr>
        <w:spacing w:before="315" w:after="105" w:line="360" w:lineRule="auto"/>
        <w:ind w:left="-30"/>
      </w:pPr>
      <w:r>
        <w:rPr>
          <w:rFonts w:ascii="inter" w:eastAsia="inter" w:hAnsi="inter" w:cs="inter"/>
          <w:b/>
          <w:color w:val="000000"/>
          <w:sz w:val="24"/>
        </w:rPr>
        <w:t>Sector Analysis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81"/>
        <w:gridCol w:w="2056"/>
        <w:gridCol w:w="3726"/>
      </w:tblGrid>
      <w:tr w:rsidR="00CD38F6" w14:paraId="641DD4C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7F4FF8" w14:textId="77777777" w:rsidR="00CD38F6" w:rsidRDefault="00000000">
            <w:pPr>
              <w:spacing w:line="360" w:lineRule="auto"/>
            </w:pPr>
            <w:r>
              <w:rPr>
                <w:rFonts w:ascii="inter" w:eastAsia="inter" w:hAnsi="inter" w:cs="inter"/>
                <w:color w:val="000000"/>
                <w:sz w:val="17"/>
              </w:rPr>
              <w:t>Sector</w:t>
            </w:r>
          </w:p>
        </w:tc>
        <w:tc>
          <w:tcPr>
            <w:tcW w:w="0" w:type="auto"/>
            <w:tcBorders>
              <w:top w:val="single" w:sz="1" w:space="0" w:color="000000"/>
              <w:bottom w:val="single" w:sz="1" w:space="0" w:color="000000"/>
              <w:right w:val="single" w:sz="1" w:space="0" w:color="000000"/>
            </w:tcBorders>
          </w:tcPr>
          <w:p w14:paraId="572BA9BF" w14:textId="77777777" w:rsidR="00CD38F6" w:rsidRDefault="00000000">
            <w:pPr>
              <w:spacing w:line="360" w:lineRule="auto"/>
            </w:pPr>
            <w:r>
              <w:rPr>
                <w:rFonts w:ascii="inter" w:eastAsia="inter" w:hAnsi="inter" w:cs="inter"/>
                <w:color w:val="000000"/>
                <w:sz w:val="17"/>
              </w:rPr>
              <w:t>Contribution to Returns</w:t>
            </w:r>
          </w:p>
        </w:tc>
        <w:tc>
          <w:tcPr>
            <w:tcW w:w="0" w:type="auto"/>
            <w:tcBorders>
              <w:top w:val="single" w:sz="1" w:space="0" w:color="000000"/>
              <w:bottom w:val="single" w:sz="1" w:space="0" w:color="000000"/>
            </w:tcBorders>
          </w:tcPr>
          <w:p w14:paraId="411BD742" w14:textId="77777777" w:rsidR="00CD38F6" w:rsidRDefault="00000000">
            <w:pPr>
              <w:spacing w:line="360" w:lineRule="auto"/>
            </w:pPr>
            <w:r>
              <w:rPr>
                <w:rFonts w:ascii="inter" w:eastAsia="inter" w:hAnsi="inter" w:cs="inter"/>
                <w:color w:val="000000"/>
                <w:sz w:val="17"/>
              </w:rPr>
              <w:t>Notable Trends</w:t>
            </w:r>
          </w:p>
        </w:tc>
      </w:tr>
      <w:tr w:rsidR="00CD38F6" w14:paraId="13A0FA6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786294" w14:textId="77777777" w:rsidR="00CD38F6" w:rsidRDefault="00000000">
            <w:pPr>
              <w:spacing w:line="360" w:lineRule="auto"/>
            </w:pPr>
            <w:proofErr w:type="spellStart"/>
            <w:r>
              <w:rPr>
                <w:rFonts w:ascii="inter" w:eastAsia="inter" w:hAnsi="inter" w:cs="inter"/>
                <w:b/>
                <w:color w:val="000000"/>
                <w:sz w:val="17"/>
              </w:rPr>
              <w:t>Healthtech</w:t>
            </w:r>
            <w:proofErr w:type="spellEnd"/>
          </w:p>
        </w:tc>
        <w:tc>
          <w:tcPr>
            <w:tcW w:w="0" w:type="auto"/>
            <w:tcBorders>
              <w:top w:val="single" w:sz="1" w:space="0" w:color="000000"/>
              <w:bottom w:val="single" w:sz="1" w:space="0" w:color="000000"/>
              <w:right w:val="single" w:sz="1" w:space="0" w:color="000000"/>
            </w:tcBorders>
          </w:tcPr>
          <w:p w14:paraId="106ABFE1" w14:textId="77777777" w:rsidR="00CD38F6" w:rsidRDefault="00000000">
            <w:pPr>
              <w:spacing w:line="360" w:lineRule="auto"/>
            </w:pPr>
            <w:r>
              <w:rPr>
                <w:rFonts w:ascii="inter" w:eastAsia="inter" w:hAnsi="inter" w:cs="inter"/>
                <w:color w:val="000000"/>
                <w:sz w:val="17"/>
              </w:rPr>
              <w:t>86% ($15.73M)</w:t>
            </w:r>
          </w:p>
        </w:tc>
        <w:tc>
          <w:tcPr>
            <w:tcW w:w="0" w:type="auto"/>
            <w:tcBorders>
              <w:top w:val="single" w:sz="1" w:space="0" w:color="000000"/>
              <w:bottom w:val="single" w:sz="1" w:space="0" w:color="000000"/>
            </w:tcBorders>
          </w:tcPr>
          <w:p w14:paraId="6A4FD4BB" w14:textId="77777777" w:rsidR="00CD38F6" w:rsidRDefault="00000000">
            <w:pPr>
              <w:spacing w:line="360" w:lineRule="auto"/>
            </w:pPr>
            <w:r>
              <w:rPr>
                <w:rFonts w:ascii="inter" w:eastAsia="inter" w:hAnsi="inter" w:cs="inter"/>
                <w:color w:val="000000"/>
                <w:sz w:val="17"/>
              </w:rPr>
              <w:t>Digital therapeutics adoption (+50% YoY)</w:t>
            </w:r>
            <w:hyperlink w:anchor="fn130">
              <w:r>
                <w:rPr>
                  <w:rFonts w:ascii="inter" w:eastAsia="inter" w:hAnsi="inter" w:cs="inter"/>
                  <w:sz w:val="17"/>
                  <w:u w:val="single"/>
                  <w:vertAlign w:val="superscript"/>
                </w:rPr>
                <w:t>[130]</w:t>
              </w:r>
            </w:hyperlink>
            <w:r>
              <w:rPr>
                <w:rFonts w:ascii="inter" w:eastAsia="inter" w:hAnsi="inter" w:cs="inter"/>
                <w:color w:val="000000"/>
                <w:sz w:val="17"/>
              </w:rPr>
              <w:t>.</w:t>
            </w:r>
          </w:p>
        </w:tc>
      </w:tr>
      <w:tr w:rsidR="00CD38F6" w14:paraId="1FD0FEC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1B30D8C" w14:textId="77777777" w:rsidR="00CD38F6" w:rsidRDefault="00000000">
            <w:pPr>
              <w:spacing w:line="360" w:lineRule="auto"/>
            </w:pPr>
            <w:r>
              <w:rPr>
                <w:rFonts w:ascii="inter" w:eastAsia="inter" w:hAnsi="inter" w:cs="inter"/>
                <w:b/>
                <w:color w:val="000000"/>
                <w:sz w:val="17"/>
              </w:rPr>
              <w:t>AI</w:t>
            </w:r>
          </w:p>
        </w:tc>
        <w:tc>
          <w:tcPr>
            <w:tcW w:w="0" w:type="auto"/>
            <w:tcBorders>
              <w:top w:val="single" w:sz="1" w:space="0" w:color="000000"/>
              <w:bottom w:val="single" w:sz="1" w:space="0" w:color="000000"/>
              <w:right w:val="single" w:sz="1" w:space="0" w:color="000000"/>
            </w:tcBorders>
          </w:tcPr>
          <w:p w14:paraId="6D1B7C50" w14:textId="77777777" w:rsidR="00CD38F6" w:rsidRDefault="00000000">
            <w:pPr>
              <w:spacing w:line="360" w:lineRule="auto"/>
            </w:pPr>
            <w:r>
              <w:rPr>
                <w:rFonts w:ascii="inter" w:eastAsia="inter" w:hAnsi="inter" w:cs="inter"/>
                <w:color w:val="000000"/>
                <w:sz w:val="17"/>
              </w:rPr>
              <w:t>10% ($1.84M)</w:t>
            </w:r>
          </w:p>
        </w:tc>
        <w:tc>
          <w:tcPr>
            <w:tcW w:w="0" w:type="auto"/>
            <w:tcBorders>
              <w:top w:val="single" w:sz="1" w:space="0" w:color="000000"/>
              <w:bottom w:val="single" w:sz="1" w:space="0" w:color="000000"/>
            </w:tcBorders>
          </w:tcPr>
          <w:p w14:paraId="527CFBB4" w14:textId="77777777" w:rsidR="00CD38F6" w:rsidRDefault="00000000">
            <w:pPr>
              <w:spacing w:line="360" w:lineRule="auto"/>
            </w:pPr>
            <w:r>
              <w:rPr>
                <w:rFonts w:ascii="inter" w:eastAsia="inter" w:hAnsi="inter" w:cs="inter"/>
                <w:color w:val="000000"/>
                <w:sz w:val="17"/>
              </w:rPr>
              <w:t>Generative AI market growth to $25.6B</w:t>
            </w:r>
            <w:hyperlink w:anchor="fn139">
              <w:r>
                <w:rPr>
                  <w:rFonts w:ascii="inter" w:eastAsia="inter" w:hAnsi="inter" w:cs="inter"/>
                  <w:sz w:val="17"/>
                  <w:u w:val="single"/>
                  <w:vertAlign w:val="superscript"/>
                </w:rPr>
                <w:t>[139]</w:t>
              </w:r>
            </w:hyperlink>
            <w:hyperlink w:anchor="fn127">
              <w:r>
                <w:rPr>
                  <w:rFonts w:ascii="inter" w:eastAsia="inter" w:hAnsi="inter" w:cs="inter"/>
                  <w:sz w:val="17"/>
                  <w:u w:val="single"/>
                  <w:vertAlign w:val="superscript"/>
                </w:rPr>
                <w:t>[127]</w:t>
              </w:r>
            </w:hyperlink>
            <w:r>
              <w:rPr>
                <w:rFonts w:ascii="inter" w:eastAsia="inter" w:hAnsi="inter" w:cs="inter"/>
                <w:color w:val="000000"/>
                <w:sz w:val="17"/>
              </w:rPr>
              <w:t>.</w:t>
            </w:r>
          </w:p>
        </w:tc>
      </w:tr>
      <w:tr w:rsidR="00CD38F6" w14:paraId="6DD62AE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FCB290E" w14:textId="77777777" w:rsidR="00CD38F6" w:rsidRDefault="00000000">
            <w:pPr>
              <w:spacing w:line="360" w:lineRule="auto"/>
            </w:pPr>
            <w:r>
              <w:rPr>
                <w:rFonts w:ascii="inter" w:eastAsia="inter" w:hAnsi="inter" w:cs="inter"/>
                <w:b/>
                <w:color w:val="000000"/>
                <w:sz w:val="17"/>
              </w:rPr>
              <w:t>Fintech</w:t>
            </w:r>
          </w:p>
        </w:tc>
        <w:tc>
          <w:tcPr>
            <w:tcW w:w="0" w:type="auto"/>
            <w:tcBorders>
              <w:top w:val="single" w:sz="1" w:space="0" w:color="000000"/>
              <w:bottom w:val="single" w:sz="1" w:space="0" w:color="000000"/>
              <w:right w:val="single" w:sz="1" w:space="0" w:color="000000"/>
            </w:tcBorders>
          </w:tcPr>
          <w:p w14:paraId="1FF2D53B" w14:textId="77777777" w:rsidR="00CD38F6" w:rsidRDefault="00000000">
            <w:pPr>
              <w:spacing w:line="360" w:lineRule="auto"/>
            </w:pPr>
            <w:r>
              <w:rPr>
                <w:rFonts w:ascii="inter" w:eastAsia="inter" w:hAnsi="inter" w:cs="inter"/>
                <w:color w:val="000000"/>
                <w:sz w:val="17"/>
              </w:rPr>
              <w:t>3% ($628K)</w:t>
            </w:r>
          </w:p>
        </w:tc>
        <w:tc>
          <w:tcPr>
            <w:tcW w:w="0" w:type="auto"/>
            <w:tcBorders>
              <w:top w:val="single" w:sz="1" w:space="0" w:color="000000"/>
              <w:bottom w:val="single" w:sz="1" w:space="0" w:color="000000"/>
            </w:tcBorders>
          </w:tcPr>
          <w:p w14:paraId="41EAF56D" w14:textId="77777777" w:rsidR="00CD38F6" w:rsidRDefault="00000000">
            <w:pPr>
              <w:spacing w:line="360" w:lineRule="auto"/>
            </w:pPr>
            <w:r>
              <w:rPr>
                <w:rFonts w:ascii="inter" w:eastAsia="inter" w:hAnsi="inter" w:cs="inter"/>
                <w:color w:val="000000"/>
                <w:sz w:val="17"/>
              </w:rPr>
              <w:t>Crowdfunding stagnation post-2023</w:t>
            </w:r>
            <w:hyperlink w:anchor="fn131">
              <w:r>
                <w:rPr>
                  <w:rFonts w:ascii="inter" w:eastAsia="inter" w:hAnsi="inter" w:cs="inter"/>
                  <w:sz w:val="17"/>
                  <w:u w:val="single"/>
                  <w:vertAlign w:val="superscript"/>
                </w:rPr>
                <w:t>[131]</w:t>
              </w:r>
            </w:hyperlink>
            <w:hyperlink w:anchor="fn135">
              <w:r>
                <w:rPr>
                  <w:rFonts w:ascii="inter" w:eastAsia="inter" w:hAnsi="inter" w:cs="inter"/>
                  <w:sz w:val="17"/>
                  <w:u w:val="single"/>
                  <w:vertAlign w:val="superscript"/>
                </w:rPr>
                <w:t>[135]</w:t>
              </w:r>
            </w:hyperlink>
            <w:r>
              <w:rPr>
                <w:rFonts w:ascii="inter" w:eastAsia="inter" w:hAnsi="inter" w:cs="inter"/>
                <w:color w:val="000000"/>
                <w:sz w:val="17"/>
              </w:rPr>
              <w:t>.</w:t>
            </w:r>
          </w:p>
        </w:tc>
      </w:tr>
    </w:tbl>
    <w:p w14:paraId="4C3853EE" w14:textId="77777777" w:rsidR="00CD38F6" w:rsidRDefault="00CD38F6"/>
    <w:p w14:paraId="27F8A8E7" w14:textId="77777777" w:rsidR="00CD38F6" w:rsidRDefault="0093253F">
      <w:pPr>
        <w:spacing w:before="210" w:after="0" w:line="360" w:lineRule="auto"/>
      </w:pPr>
      <w:r>
        <w:rPr>
          <w:noProof/>
        </w:rPr>
      </w:r>
      <w:r w:rsidR="0093253F">
        <w:rPr>
          <w:noProof/>
        </w:rPr>
        <w:pict w14:anchorId="1D1279E1">
          <v:rect id="_x0000_s105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9747EC9" w14:textId="77777777" w:rsidR="00CD38F6" w:rsidRDefault="00000000">
      <w:pPr>
        <w:spacing w:before="315" w:after="105" w:line="360" w:lineRule="auto"/>
        <w:ind w:left="-30"/>
      </w:pPr>
      <w:r>
        <w:rPr>
          <w:rFonts w:ascii="inter" w:eastAsia="inter" w:hAnsi="inter" w:cs="inter"/>
          <w:b/>
          <w:color w:val="000000"/>
          <w:sz w:val="24"/>
        </w:rPr>
        <w:t>Conclusion</w:t>
      </w:r>
    </w:p>
    <w:p w14:paraId="5530A8D4" w14:textId="77777777" w:rsidR="00CD38F6" w:rsidRDefault="00000000">
      <w:pPr>
        <w:spacing w:after="210" w:line="360" w:lineRule="auto"/>
      </w:pPr>
      <w:r>
        <w:rPr>
          <w:rFonts w:ascii="inter" w:eastAsia="inter" w:hAnsi="inter" w:cs="inter"/>
          <w:color w:val="000000"/>
        </w:rPr>
        <w:lastRenderedPageBreak/>
        <w:t xml:space="preserve">Even with dilution, Bernardt Vogel’s $77,000 initial investment grew to ~$18.25M, a </w:t>
      </w:r>
      <w:r>
        <w:rPr>
          <w:rFonts w:ascii="inter" w:eastAsia="inter" w:hAnsi="inter" w:cs="inter"/>
          <w:b/>
          <w:color w:val="000000"/>
        </w:rPr>
        <w:t>237x return</w:t>
      </w:r>
      <w:r>
        <w:rPr>
          <w:rFonts w:ascii="inter" w:eastAsia="inter" w:hAnsi="inter" w:cs="inter"/>
          <w:color w:val="000000"/>
        </w:rPr>
        <w:t xml:space="preserve">. The portfolio exemplifies venture capital’s power law: </w:t>
      </w:r>
      <w:r>
        <w:rPr>
          <w:rFonts w:ascii="inter" w:eastAsia="inter" w:hAnsi="inter" w:cs="inter"/>
          <w:b/>
          <w:color w:val="000000"/>
        </w:rPr>
        <w:t>Hinge Health and OpenAI contributed 96% of total returns</w:t>
      </w:r>
      <w:r>
        <w:rPr>
          <w:rFonts w:ascii="inter" w:eastAsia="inter" w:hAnsi="inter" w:cs="inter"/>
          <w:color w:val="000000"/>
        </w:rPr>
        <w:t xml:space="preserve">, while other holdings had minimal impact. Dilution reduced headline multiples (e.g., OpenAI’s 340x pre-dilution vs. 123x post-dilution), but concentrated bets on AI and </w:t>
      </w:r>
      <w:proofErr w:type="spellStart"/>
      <w:r>
        <w:rPr>
          <w:rFonts w:ascii="inter" w:eastAsia="inter" w:hAnsi="inter" w:cs="inter"/>
          <w:color w:val="000000"/>
        </w:rPr>
        <w:t>healthtech</w:t>
      </w:r>
      <w:proofErr w:type="spellEnd"/>
      <w:r>
        <w:rPr>
          <w:rFonts w:ascii="inter" w:eastAsia="inter" w:hAnsi="inter" w:cs="inter"/>
          <w:color w:val="000000"/>
        </w:rPr>
        <w:t xml:space="preserve"> outliers ensured outsized gains. This case underscores the importance of early entry into category-defining companies and tolerance for dilution in pursuit of exponential growth.</w:t>
      </w:r>
      <w:r>
        <w:rPr>
          <w:rFonts w:ascii="inter" w:eastAsia="inter" w:hAnsi="inter" w:cs="inter"/>
          <w:color w:val="000000"/>
        </w:rPr>
        <w:br/>
      </w:r>
    </w:p>
    <w:p w14:paraId="46C9B59E" w14:textId="77777777" w:rsidR="00CD38F6" w:rsidRDefault="00000000">
      <w:pPr>
        <w:spacing w:line="360" w:lineRule="auto"/>
        <w:jc w:val="center"/>
      </w:pPr>
      <w:r>
        <w:rPr>
          <w:rFonts w:ascii="inter" w:eastAsia="inter" w:hAnsi="inter" w:cs="inter"/>
          <w:color w:val="000000"/>
        </w:rPr>
        <w:t>⁂</w:t>
      </w:r>
    </w:p>
    <w:p w14:paraId="434937C1" w14:textId="77777777" w:rsidR="00CD38F6" w:rsidRDefault="0093253F">
      <w:pPr>
        <w:spacing w:before="210" w:after="0" w:line="360" w:lineRule="auto"/>
      </w:pPr>
      <w:r>
        <w:rPr>
          <w:noProof/>
        </w:rPr>
      </w:r>
      <w:r w:rsidR="0093253F">
        <w:rPr>
          <w:noProof/>
        </w:rPr>
        <w:pict w14:anchorId="1EEE9588">
          <v:rect id="_x0000_s105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AECBA48" w14:textId="77777777" w:rsidR="00CD38F6" w:rsidRDefault="00000000">
      <w:pPr>
        <w:spacing w:before="157" w:after="157" w:line="270" w:lineRule="auto"/>
      </w:pPr>
      <w:r>
        <w:rPr>
          <w:rFonts w:ascii="inter" w:eastAsia="inter" w:hAnsi="inter" w:cs="inter"/>
          <w:b/>
          <w:color w:val="000000"/>
          <w:sz w:val="39"/>
        </w:rPr>
        <w:t>Comparative Analysis of Bernardt Vogel’s Investment Returns Against Venture Capital Industry Benchmarks</w:t>
      </w:r>
    </w:p>
    <w:p w14:paraId="16B34DD3" w14:textId="77777777" w:rsidR="00CD38F6" w:rsidRDefault="00000000">
      <w:pPr>
        <w:spacing w:after="210" w:line="360" w:lineRule="auto"/>
      </w:pPr>
      <w:r>
        <w:rPr>
          <w:rFonts w:ascii="inter" w:eastAsia="inter" w:hAnsi="inter" w:cs="inter"/>
          <w:color w:val="000000"/>
        </w:rPr>
        <w:t xml:space="preserve">Bernardt Vogel’s investment portfolio has generated extraordinary returns, particularly through concentrated bets on high-growth companies like OpenAI and Hinge Health. This report compares his performance to industry benchmarks from Cambridge Associates, </w:t>
      </w:r>
      <w:proofErr w:type="spellStart"/>
      <w:r>
        <w:rPr>
          <w:rFonts w:ascii="inter" w:eastAsia="inter" w:hAnsi="inter" w:cs="inter"/>
          <w:color w:val="000000"/>
        </w:rPr>
        <w:t>Preqin</w:t>
      </w:r>
      <w:proofErr w:type="spellEnd"/>
      <w:r>
        <w:rPr>
          <w:rFonts w:ascii="inter" w:eastAsia="inter" w:hAnsi="inter" w:cs="inter"/>
          <w:color w:val="000000"/>
        </w:rPr>
        <w:t xml:space="preserve">, and </w:t>
      </w:r>
      <w:proofErr w:type="spellStart"/>
      <w:r>
        <w:rPr>
          <w:rFonts w:ascii="inter" w:eastAsia="inter" w:hAnsi="inter" w:cs="inter"/>
          <w:color w:val="000000"/>
        </w:rPr>
        <w:t>PitchBook</w:t>
      </w:r>
      <w:proofErr w:type="spellEnd"/>
      <w:r>
        <w:rPr>
          <w:rFonts w:ascii="inter" w:eastAsia="inter" w:hAnsi="inter" w:cs="inter"/>
          <w:color w:val="000000"/>
        </w:rPr>
        <w:t>-NVCA, contextualizing his results within broader venture capital (VC) trends.</w:t>
      </w:r>
    </w:p>
    <w:p w14:paraId="77BD6041" w14:textId="77777777" w:rsidR="00CD38F6" w:rsidRDefault="0093253F">
      <w:pPr>
        <w:spacing w:before="210" w:after="0" w:line="360" w:lineRule="auto"/>
      </w:pPr>
      <w:r>
        <w:rPr>
          <w:noProof/>
        </w:rPr>
      </w:r>
      <w:r w:rsidR="0093253F">
        <w:rPr>
          <w:noProof/>
        </w:rPr>
        <w:pict w14:anchorId="79285DA1">
          <v:rect id="_x0000_s105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7229E31" w14:textId="77777777" w:rsidR="00CD38F6" w:rsidRDefault="00000000">
      <w:pPr>
        <w:spacing w:before="315" w:after="105" w:line="360" w:lineRule="auto"/>
        <w:ind w:left="-30"/>
      </w:pPr>
      <w:r>
        <w:rPr>
          <w:rFonts w:ascii="inter" w:eastAsia="inter" w:hAnsi="inter" w:cs="inter"/>
          <w:b/>
          <w:color w:val="000000"/>
          <w:sz w:val="24"/>
        </w:rPr>
        <w:t>Key Portfolio Metrics</w:t>
      </w:r>
    </w:p>
    <w:p w14:paraId="461B8BF3" w14:textId="77777777" w:rsidR="00CD38F6" w:rsidRDefault="00000000">
      <w:pPr>
        <w:spacing w:before="315" w:after="105" w:line="360" w:lineRule="auto"/>
        <w:ind w:left="-30"/>
      </w:pPr>
      <w:r>
        <w:rPr>
          <w:rFonts w:ascii="inter" w:eastAsia="inter" w:hAnsi="inter" w:cs="inter"/>
          <w:b/>
          <w:color w:val="000000"/>
          <w:sz w:val="24"/>
        </w:rPr>
        <w:t>Bernardt Vogel’s Diluted Returns (as of May 2025):</w:t>
      </w:r>
    </w:p>
    <w:p w14:paraId="29D4D46D" w14:textId="77777777" w:rsidR="00CD38F6" w:rsidRDefault="00000000">
      <w:pPr>
        <w:numPr>
          <w:ilvl w:val="0"/>
          <w:numId w:val="25"/>
        </w:numPr>
        <w:spacing w:before="105" w:after="105" w:line="360" w:lineRule="auto"/>
      </w:pPr>
      <w:r>
        <w:rPr>
          <w:rFonts w:ascii="inter" w:eastAsia="inter" w:hAnsi="inter" w:cs="inter"/>
          <w:b/>
          <w:color w:val="000000"/>
        </w:rPr>
        <w:t>Total Invested</w:t>
      </w:r>
      <w:r>
        <w:rPr>
          <w:rFonts w:ascii="inter" w:eastAsia="inter" w:hAnsi="inter" w:cs="inter"/>
          <w:color w:val="000000"/>
        </w:rPr>
        <w:t>: $77,000</w:t>
      </w:r>
    </w:p>
    <w:p w14:paraId="64E629B2" w14:textId="77777777" w:rsidR="00CD38F6" w:rsidRDefault="00000000">
      <w:pPr>
        <w:numPr>
          <w:ilvl w:val="0"/>
          <w:numId w:val="25"/>
        </w:numPr>
        <w:spacing w:before="105" w:after="105" w:line="360" w:lineRule="auto"/>
      </w:pPr>
      <w:r>
        <w:rPr>
          <w:rFonts w:ascii="inter" w:eastAsia="inter" w:hAnsi="inter" w:cs="inter"/>
          <w:b/>
          <w:color w:val="000000"/>
        </w:rPr>
        <w:t>Current Portfolio Value</w:t>
      </w:r>
      <w:r>
        <w:rPr>
          <w:rFonts w:ascii="inter" w:eastAsia="inter" w:hAnsi="inter" w:cs="inter"/>
          <w:color w:val="000000"/>
        </w:rPr>
        <w:t>: ~$18.25M</w:t>
      </w:r>
    </w:p>
    <w:p w14:paraId="6CDA722B" w14:textId="77777777" w:rsidR="00CD38F6" w:rsidRDefault="00000000">
      <w:pPr>
        <w:numPr>
          <w:ilvl w:val="0"/>
          <w:numId w:val="25"/>
        </w:numPr>
        <w:spacing w:before="105" w:after="105" w:line="360" w:lineRule="auto"/>
      </w:pPr>
      <w:r>
        <w:rPr>
          <w:rFonts w:ascii="inter" w:eastAsia="inter" w:hAnsi="inter" w:cs="inter"/>
          <w:b/>
          <w:color w:val="000000"/>
        </w:rPr>
        <w:t>Weighted Return Multiple</w:t>
      </w:r>
      <w:r>
        <w:rPr>
          <w:rFonts w:ascii="inter" w:eastAsia="inter" w:hAnsi="inter" w:cs="inter"/>
          <w:color w:val="000000"/>
        </w:rPr>
        <w:t xml:space="preserve">: </w:t>
      </w:r>
      <w:r>
        <w:rPr>
          <w:rFonts w:ascii="inter" w:eastAsia="inter" w:hAnsi="inter" w:cs="inter"/>
          <w:b/>
          <w:color w:val="000000"/>
        </w:rPr>
        <w:t>237x</w:t>
      </w:r>
    </w:p>
    <w:p w14:paraId="135ADA07" w14:textId="77777777" w:rsidR="00CD38F6" w:rsidRDefault="00000000">
      <w:pPr>
        <w:numPr>
          <w:ilvl w:val="0"/>
          <w:numId w:val="25"/>
        </w:numPr>
        <w:spacing w:before="105" w:after="105" w:line="360" w:lineRule="auto"/>
      </w:pPr>
      <w:r>
        <w:rPr>
          <w:rFonts w:ascii="inter" w:eastAsia="inter" w:hAnsi="inter" w:cs="inter"/>
          <w:b/>
          <w:color w:val="000000"/>
        </w:rPr>
        <w:t>Outlier Contributions</w:t>
      </w:r>
      <w:r>
        <w:rPr>
          <w:rFonts w:ascii="inter" w:eastAsia="inter" w:hAnsi="inter" w:cs="inter"/>
          <w:color w:val="000000"/>
        </w:rPr>
        <w:t>:</w:t>
      </w:r>
    </w:p>
    <w:p w14:paraId="1F6B0281" w14:textId="77777777" w:rsidR="00CD38F6" w:rsidRDefault="00000000">
      <w:pPr>
        <w:numPr>
          <w:ilvl w:val="1"/>
          <w:numId w:val="25"/>
        </w:numPr>
        <w:spacing w:before="105" w:after="105" w:line="360" w:lineRule="auto"/>
      </w:pPr>
      <w:r>
        <w:rPr>
          <w:rFonts w:ascii="inter" w:eastAsia="inter" w:hAnsi="inter" w:cs="inter"/>
          <w:b/>
          <w:color w:val="000000"/>
        </w:rPr>
        <w:t>OpenAI</w:t>
      </w:r>
      <w:r>
        <w:rPr>
          <w:rFonts w:ascii="inter" w:eastAsia="inter" w:hAnsi="inter" w:cs="inter"/>
          <w:color w:val="000000"/>
        </w:rPr>
        <w:t>: 123x return ($15,000 → $1.84M)</w:t>
      </w:r>
    </w:p>
    <w:p w14:paraId="674BDF09" w14:textId="77777777" w:rsidR="00CD38F6" w:rsidRDefault="00000000">
      <w:pPr>
        <w:numPr>
          <w:ilvl w:val="1"/>
          <w:numId w:val="25"/>
        </w:numPr>
        <w:spacing w:before="105" w:after="105" w:line="360" w:lineRule="auto"/>
      </w:pPr>
      <w:r>
        <w:rPr>
          <w:rFonts w:ascii="inter" w:eastAsia="inter" w:hAnsi="inter" w:cs="inter"/>
          <w:b/>
          <w:color w:val="000000"/>
        </w:rPr>
        <w:t>Hinge Health</w:t>
      </w:r>
      <w:r>
        <w:rPr>
          <w:rFonts w:ascii="inter" w:eastAsia="inter" w:hAnsi="inter" w:cs="inter"/>
          <w:color w:val="000000"/>
        </w:rPr>
        <w:t>: 629x return ($25,000 → $15.73M)</w:t>
      </w:r>
    </w:p>
    <w:p w14:paraId="64B843BE" w14:textId="77777777" w:rsidR="00CD38F6" w:rsidRDefault="00000000">
      <w:pPr>
        <w:spacing w:after="210" w:line="360" w:lineRule="auto"/>
      </w:pPr>
      <w:r>
        <w:rPr>
          <w:rFonts w:ascii="inter" w:eastAsia="inter" w:hAnsi="inter" w:cs="inter"/>
          <w:color w:val="000000"/>
        </w:rPr>
        <w:t>These returns reflect dilution-adjusted stakes after four funding rounds (20% dilution per round).</w:t>
      </w:r>
    </w:p>
    <w:p w14:paraId="0C0BCA4F" w14:textId="77777777" w:rsidR="00CD38F6" w:rsidRDefault="0093253F">
      <w:pPr>
        <w:spacing w:before="210" w:after="0" w:line="360" w:lineRule="auto"/>
      </w:pPr>
      <w:r>
        <w:rPr>
          <w:noProof/>
        </w:rPr>
      </w:r>
      <w:r w:rsidR="0093253F">
        <w:rPr>
          <w:noProof/>
        </w:rPr>
        <w:pict w14:anchorId="4B423719">
          <v:rect id="_x0000_s105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B5CFCF6" w14:textId="77777777" w:rsidR="00CD38F6" w:rsidRDefault="00000000">
      <w:pPr>
        <w:spacing w:before="315" w:after="105" w:line="360" w:lineRule="auto"/>
        <w:ind w:left="-30"/>
      </w:pPr>
      <w:r>
        <w:rPr>
          <w:rFonts w:ascii="inter" w:eastAsia="inter" w:hAnsi="inter" w:cs="inter"/>
          <w:b/>
          <w:color w:val="000000"/>
          <w:sz w:val="24"/>
        </w:rPr>
        <w:lastRenderedPageBreak/>
        <w:t>Industry Benchmark Data</w:t>
      </w:r>
    </w:p>
    <w:p w14:paraId="79612F0C" w14:textId="77777777" w:rsidR="00CD38F6" w:rsidRDefault="00000000">
      <w:pPr>
        <w:spacing w:before="315" w:after="105" w:line="360" w:lineRule="auto"/>
        <w:ind w:left="-30"/>
      </w:pPr>
      <w:r>
        <w:rPr>
          <w:rFonts w:ascii="inter" w:eastAsia="inter" w:hAnsi="inter" w:cs="inter"/>
          <w:b/>
          <w:color w:val="000000"/>
          <w:sz w:val="24"/>
        </w:rPr>
        <w:t>1. Cambridge Associates US Venture Capital Index (Q3 2024)</w:t>
      </w:r>
      <w:bookmarkStart w:id="76" w:name="fnref205"/>
      <w:r>
        <w:fldChar w:fldCharType="begin"/>
      </w:r>
      <w:r>
        <w:instrText>HYPERLINK \l "fn205" \h</w:instrText>
      </w:r>
      <w:r>
        <w:fldChar w:fldCharType="separate"/>
      </w:r>
      <w:r>
        <w:rPr>
          <w:rFonts w:ascii="inter" w:eastAsia="inter" w:hAnsi="inter" w:cs="inter"/>
          <w:b/>
          <w:sz w:val="24"/>
          <w:u w:val="single"/>
          <w:vertAlign w:val="superscript"/>
        </w:rPr>
        <w:t>[205]</w:t>
      </w:r>
      <w:r>
        <w:fldChar w:fldCharType="end"/>
      </w:r>
      <w:bookmarkStart w:id="77" w:name="fnref206"/>
      <w:bookmarkEnd w:id="76"/>
      <w:r>
        <w:fldChar w:fldCharType="begin"/>
      </w:r>
      <w:r>
        <w:instrText>HYPERLINK \l "fn206" \h</w:instrText>
      </w:r>
      <w:r>
        <w:fldChar w:fldCharType="separate"/>
      </w:r>
      <w:r>
        <w:rPr>
          <w:rFonts w:ascii="inter" w:eastAsia="inter" w:hAnsi="inter" w:cs="inter"/>
          <w:b/>
          <w:sz w:val="24"/>
          <w:u w:val="single"/>
          <w:vertAlign w:val="superscript"/>
        </w:rPr>
        <w:t>[206]</w:t>
      </w:r>
      <w:r>
        <w:fldChar w:fldCharType="end"/>
      </w:r>
      <w:bookmarkStart w:id="78" w:name="fnref207"/>
      <w:bookmarkEnd w:id="77"/>
      <w:r>
        <w:fldChar w:fldCharType="begin"/>
      </w:r>
      <w:r>
        <w:instrText>HYPERLINK \l "fn207" \h</w:instrText>
      </w:r>
      <w:r>
        <w:fldChar w:fldCharType="separate"/>
      </w:r>
      <w:r>
        <w:rPr>
          <w:rFonts w:ascii="inter" w:eastAsia="inter" w:hAnsi="inter" w:cs="inter"/>
          <w:b/>
          <w:sz w:val="24"/>
          <w:u w:val="single"/>
          <w:vertAlign w:val="superscript"/>
        </w:rPr>
        <w:t>[207]</w:t>
      </w:r>
      <w:r>
        <w:fldChar w:fldCharType="end"/>
      </w:r>
      <w:bookmarkEnd w:id="78"/>
      <w:r>
        <w:rPr>
          <w:rFonts w:ascii="inter" w:eastAsia="inter" w:hAnsi="inter" w:cs="inter"/>
          <w:b/>
          <w:sz w:val="24"/>
          <w:u w:val="single"/>
          <w:vertAlign w:val="superscript"/>
        </w:rPr>
        <w:t>:</w:t>
      </w:r>
    </w:p>
    <w:p w14:paraId="2056DCB7" w14:textId="77777777" w:rsidR="00CD38F6" w:rsidRDefault="00000000">
      <w:pPr>
        <w:numPr>
          <w:ilvl w:val="0"/>
          <w:numId w:val="26"/>
        </w:numPr>
        <w:spacing w:before="105" w:after="105" w:line="360" w:lineRule="auto"/>
      </w:pPr>
      <w:r>
        <w:rPr>
          <w:rFonts w:ascii="inter" w:eastAsia="inter" w:hAnsi="inter" w:cs="inter"/>
          <w:b/>
          <w:color w:val="000000"/>
        </w:rPr>
        <w:t>Q3 2024 Return</w:t>
      </w:r>
      <w:r>
        <w:rPr>
          <w:rFonts w:ascii="inter" w:eastAsia="inter" w:hAnsi="inter" w:cs="inter"/>
          <w:color w:val="000000"/>
        </w:rPr>
        <w:t>: 1.17% (1-quarter IRR).</w:t>
      </w:r>
    </w:p>
    <w:p w14:paraId="3F5E2DF9" w14:textId="77777777" w:rsidR="00CD38F6" w:rsidRDefault="00000000">
      <w:pPr>
        <w:numPr>
          <w:ilvl w:val="0"/>
          <w:numId w:val="26"/>
        </w:numPr>
        <w:spacing w:before="105" w:after="105" w:line="360" w:lineRule="auto"/>
      </w:pPr>
      <w:r>
        <w:rPr>
          <w:rFonts w:ascii="inter" w:eastAsia="inter" w:hAnsi="inter" w:cs="inter"/>
          <w:b/>
          <w:color w:val="000000"/>
        </w:rPr>
        <w:t>Long-Term Performance</w:t>
      </w:r>
      <w:r>
        <w:rPr>
          <w:rFonts w:ascii="inter" w:eastAsia="inter" w:hAnsi="inter" w:cs="inter"/>
          <w:color w:val="000000"/>
        </w:rPr>
        <w:t>:</w:t>
      </w:r>
    </w:p>
    <w:p w14:paraId="1B168CF7" w14:textId="77777777" w:rsidR="00CD38F6" w:rsidRDefault="00000000">
      <w:pPr>
        <w:numPr>
          <w:ilvl w:val="1"/>
          <w:numId w:val="26"/>
        </w:numPr>
        <w:spacing w:before="105" w:after="105" w:line="360" w:lineRule="auto"/>
      </w:pPr>
      <w:r>
        <w:rPr>
          <w:rFonts w:ascii="inter" w:eastAsia="inter" w:hAnsi="inter" w:cs="inter"/>
          <w:color w:val="000000"/>
        </w:rPr>
        <w:t>10-Year IRR: 9.04%</w:t>
      </w:r>
    </w:p>
    <w:p w14:paraId="4B2A9B99" w14:textId="77777777" w:rsidR="00CD38F6" w:rsidRDefault="00000000">
      <w:pPr>
        <w:numPr>
          <w:ilvl w:val="1"/>
          <w:numId w:val="26"/>
        </w:numPr>
        <w:spacing w:before="105" w:after="105" w:line="360" w:lineRule="auto"/>
      </w:pPr>
      <w:r>
        <w:rPr>
          <w:rFonts w:ascii="inter" w:eastAsia="inter" w:hAnsi="inter" w:cs="inter"/>
          <w:color w:val="000000"/>
        </w:rPr>
        <w:t>30-Year IRR: 19.07%</w:t>
      </w:r>
    </w:p>
    <w:p w14:paraId="3CA01B71" w14:textId="77777777" w:rsidR="00CD38F6" w:rsidRDefault="00000000">
      <w:pPr>
        <w:numPr>
          <w:ilvl w:val="0"/>
          <w:numId w:val="26"/>
        </w:numPr>
        <w:spacing w:before="105" w:after="105" w:line="360" w:lineRule="auto"/>
      </w:pPr>
      <w:r>
        <w:rPr>
          <w:rFonts w:ascii="inter" w:eastAsia="inter" w:hAnsi="inter" w:cs="inter"/>
          <w:b/>
          <w:color w:val="000000"/>
        </w:rPr>
        <w:t>Multiples</w:t>
      </w:r>
      <w:r>
        <w:rPr>
          <w:rFonts w:ascii="inter" w:eastAsia="inter" w:hAnsi="inter" w:cs="inter"/>
          <w:color w:val="000000"/>
        </w:rPr>
        <w:t>:</w:t>
      </w:r>
    </w:p>
    <w:p w14:paraId="6549963D" w14:textId="77777777" w:rsidR="00CD38F6" w:rsidRDefault="00000000">
      <w:pPr>
        <w:numPr>
          <w:ilvl w:val="1"/>
          <w:numId w:val="26"/>
        </w:numPr>
        <w:spacing w:before="105" w:after="105" w:line="360" w:lineRule="auto"/>
      </w:pPr>
      <w:r>
        <w:rPr>
          <w:rFonts w:ascii="inter" w:eastAsia="inter" w:hAnsi="inter" w:cs="inter"/>
          <w:color w:val="000000"/>
        </w:rPr>
        <w:t>Median TVPI (Total Value to Paid-In) for 2015–2018 vintages: 1.40x–1.94x.</w:t>
      </w:r>
    </w:p>
    <w:p w14:paraId="53159A58" w14:textId="77777777" w:rsidR="00CD38F6" w:rsidRDefault="00000000">
      <w:pPr>
        <w:spacing w:before="315" w:after="105" w:line="360" w:lineRule="auto"/>
        <w:ind w:left="-30"/>
      </w:pPr>
      <w:r>
        <w:rPr>
          <w:rFonts w:ascii="inter" w:eastAsia="inter" w:hAnsi="inter" w:cs="inter"/>
          <w:b/>
          <w:color w:val="000000"/>
          <w:sz w:val="24"/>
        </w:rPr>
        <w:t xml:space="preserve">2. </w:t>
      </w:r>
      <w:proofErr w:type="spellStart"/>
      <w:r>
        <w:rPr>
          <w:rFonts w:ascii="inter" w:eastAsia="inter" w:hAnsi="inter" w:cs="inter"/>
          <w:b/>
          <w:color w:val="000000"/>
          <w:sz w:val="24"/>
        </w:rPr>
        <w:t>Preqin</w:t>
      </w:r>
      <w:proofErr w:type="spellEnd"/>
      <w:r>
        <w:rPr>
          <w:rFonts w:ascii="inter" w:eastAsia="inter" w:hAnsi="inter" w:cs="inter"/>
          <w:b/>
          <w:color w:val="000000"/>
          <w:sz w:val="24"/>
        </w:rPr>
        <w:t xml:space="preserve"> Global Venture Capital Benchmarks (2024)</w:t>
      </w:r>
      <w:bookmarkStart w:id="79" w:name="fnref208"/>
      <w:r>
        <w:fldChar w:fldCharType="begin"/>
      </w:r>
      <w:r>
        <w:instrText>HYPERLINK \l "fn208" \h</w:instrText>
      </w:r>
      <w:r>
        <w:fldChar w:fldCharType="separate"/>
      </w:r>
      <w:r>
        <w:rPr>
          <w:rFonts w:ascii="inter" w:eastAsia="inter" w:hAnsi="inter" w:cs="inter"/>
          <w:b/>
          <w:sz w:val="24"/>
          <w:u w:val="single"/>
          <w:vertAlign w:val="superscript"/>
        </w:rPr>
        <w:t>[208]</w:t>
      </w:r>
      <w:r>
        <w:fldChar w:fldCharType="end"/>
      </w:r>
      <w:bookmarkStart w:id="80" w:name="fnref209"/>
      <w:bookmarkEnd w:id="79"/>
      <w:r>
        <w:fldChar w:fldCharType="begin"/>
      </w:r>
      <w:r>
        <w:instrText>HYPERLINK \l "fn209" \h</w:instrText>
      </w:r>
      <w:r>
        <w:fldChar w:fldCharType="separate"/>
      </w:r>
      <w:r>
        <w:rPr>
          <w:rFonts w:ascii="inter" w:eastAsia="inter" w:hAnsi="inter" w:cs="inter"/>
          <w:b/>
          <w:sz w:val="24"/>
          <w:u w:val="single"/>
          <w:vertAlign w:val="superscript"/>
        </w:rPr>
        <w:t>[209]</w:t>
      </w:r>
      <w:r>
        <w:fldChar w:fldCharType="end"/>
      </w:r>
      <w:bookmarkStart w:id="81" w:name="fnref210"/>
      <w:bookmarkEnd w:id="80"/>
      <w:r>
        <w:fldChar w:fldCharType="begin"/>
      </w:r>
      <w:r>
        <w:instrText>HYPERLINK \l "fn210" \h</w:instrText>
      </w:r>
      <w:r>
        <w:fldChar w:fldCharType="separate"/>
      </w:r>
      <w:r>
        <w:rPr>
          <w:rFonts w:ascii="inter" w:eastAsia="inter" w:hAnsi="inter" w:cs="inter"/>
          <w:b/>
          <w:sz w:val="24"/>
          <w:u w:val="single"/>
          <w:vertAlign w:val="superscript"/>
        </w:rPr>
        <w:t>[210]</w:t>
      </w:r>
      <w:r>
        <w:fldChar w:fldCharType="end"/>
      </w:r>
      <w:bookmarkEnd w:id="81"/>
      <w:r>
        <w:rPr>
          <w:rFonts w:ascii="inter" w:eastAsia="inter" w:hAnsi="inter" w:cs="inter"/>
          <w:b/>
          <w:sz w:val="24"/>
          <w:u w:val="single"/>
          <w:vertAlign w:val="superscript"/>
        </w:rPr>
        <w:t>:</w:t>
      </w:r>
    </w:p>
    <w:p w14:paraId="7ECF094B" w14:textId="77777777" w:rsidR="00CD38F6" w:rsidRDefault="00000000">
      <w:pPr>
        <w:numPr>
          <w:ilvl w:val="0"/>
          <w:numId w:val="27"/>
        </w:numPr>
        <w:spacing w:before="105" w:after="105" w:line="360" w:lineRule="auto"/>
      </w:pPr>
      <w:r>
        <w:rPr>
          <w:rFonts w:ascii="inter" w:eastAsia="inter" w:hAnsi="inter" w:cs="inter"/>
          <w:b/>
          <w:color w:val="000000"/>
        </w:rPr>
        <w:t>Median Net IRR</w:t>
      </w:r>
      <w:r>
        <w:rPr>
          <w:rFonts w:ascii="inter" w:eastAsia="inter" w:hAnsi="inter" w:cs="inter"/>
          <w:color w:val="000000"/>
        </w:rPr>
        <w:t>: 1.78% (2021 vintage VC funds).</w:t>
      </w:r>
    </w:p>
    <w:p w14:paraId="67A46E97" w14:textId="77777777" w:rsidR="00CD38F6" w:rsidRDefault="00000000">
      <w:pPr>
        <w:numPr>
          <w:ilvl w:val="0"/>
          <w:numId w:val="27"/>
        </w:numPr>
        <w:spacing w:before="105" w:after="105" w:line="360" w:lineRule="auto"/>
      </w:pPr>
      <w:r>
        <w:rPr>
          <w:rFonts w:ascii="inter" w:eastAsia="inter" w:hAnsi="inter" w:cs="inter"/>
          <w:b/>
          <w:color w:val="000000"/>
        </w:rPr>
        <w:t>Top Quartile Net IRR</w:t>
      </w:r>
      <w:r>
        <w:rPr>
          <w:rFonts w:ascii="inter" w:eastAsia="inter" w:hAnsi="inter" w:cs="inter"/>
          <w:color w:val="000000"/>
        </w:rPr>
        <w:t>: 21.4% (2015 vintage).</w:t>
      </w:r>
    </w:p>
    <w:p w14:paraId="2A3389B9" w14:textId="77777777" w:rsidR="00CD38F6" w:rsidRDefault="00000000">
      <w:pPr>
        <w:numPr>
          <w:ilvl w:val="0"/>
          <w:numId w:val="27"/>
        </w:numPr>
        <w:spacing w:before="105" w:after="105" w:line="360" w:lineRule="auto"/>
      </w:pPr>
      <w:r>
        <w:rPr>
          <w:rFonts w:ascii="inter" w:eastAsia="inter" w:hAnsi="inter" w:cs="inter"/>
          <w:b/>
          <w:color w:val="000000"/>
        </w:rPr>
        <w:t>Median Net Multiple</w:t>
      </w:r>
      <w:r>
        <w:rPr>
          <w:rFonts w:ascii="inter" w:eastAsia="inter" w:hAnsi="inter" w:cs="inter"/>
          <w:color w:val="000000"/>
        </w:rPr>
        <w:t>: 1.01x–1.14x (2021–2024 vintages).</w:t>
      </w:r>
    </w:p>
    <w:p w14:paraId="16374325" w14:textId="77777777" w:rsidR="00CD38F6" w:rsidRDefault="00000000">
      <w:pPr>
        <w:spacing w:before="315" w:after="105" w:line="360" w:lineRule="auto"/>
        <w:ind w:left="-30"/>
      </w:pPr>
      <w:r>
        <w:rPr>
          <w:rFonts w:ascii="inter" w:eastAsia="inter" w:hAnsi="inter" w:cs="inter"/>
          <w:b/>
          <w:color w:val="000000"/>
          <w:sz w:val="24"/>
        </w:rPr>
        <w:t xml:space="preserve">3. </w:t>
      </w:r>
      <w:proofErr w:type="spellStart"/>
      <w:r>
        <w:rPr>
          <w:rFonts w:ascii="inter" w:eastAsia="inter" w:hAnsi="inter" w:cs="inter"/>
          <w:b/>
          <w:color w:val="000000"/>
          <w:sz w:val="24"/>
        </w:rPr>
        <w:t>PitchBook</w:t>
      </w:r>
      <w:proofErr w:type="spellEnd"/>
      <w:r>
        <w:rPr>
          <w:rFonts w:ascii="inter" w:eastAsia="inter" w:hAnsi="inter" w:cs="inter"/>
          <w:b/>
          <w:color w:val="000000"/>
          <w:sz w:val="24"/>
        </w:rPr>
        <w:t>-NVCA Venture Monitor (Q4 2024)</w:t>
      </w:r>
      <w:bookmarkStart w:id="82" w:name="fnref211"/>
      <w:r>
        <w:fldChar w:fldCharType="begin"/>
      </w:r>
      <w:r>
        <w:instrText>HYPERLINK \l "fn211" \h</w:instrText>
      </w:r>
      <w:r>
        <w:fldChar w:fldCharType="separate"/>
      </w:r>
      <w:r>
        <w:rPr>
          <w:rFonts w:ascii="inter" w:eastAsia="inter" w:hAnsi="inter" w:cs="inter"/>
          <w:b/>
          <w:sz w:val="24"/>
          <w:u w:val="single"/>
          <w:vertAlign w:val="superscript"/>
        </w:rPr>
        <w:t>[211]</w:t>
      </w:r>
      <w:r>
        <w:fldChar w:fldCharType="end"/>
      </w:r>
      <w:bookmarkStart w:id="83" w:name="fnref212"/>
      <w:bookmarkEnd w:id="82"/>
      <w:r>
        <w:fldChar w:fldCharType="begin"/>
      </w:r>
      <w:r>
        <w:instrText>HYPERLINK \l "fn212" \h</w:instrText>
      </w:r>
      <w:r>
        <w:fldChar w:fldCharType="separate"/>
      </w:r>
      <w:r>
        <w:rPr>
          <w:rFonts w:ascii="inter" w:eastAsia="inter" w:hAnsi="inter" w:cs="inter"/>
          <w:b/>
          <w:sz w:val="24"/>
          <w:u w:val="single"/>
          <w:vertAlign w:val="superscript"/>
        </w:rPr>
        <w:t>[212]</w:t>
      </w:r>
      <w:r>
        <w:fldChar w:fldCharType="end"/>
      </w:r>
      <w:bookmarkEnd w:id="83"/>
      <w:r>
        <w:rPr>
          <w:rFonts w:ascii="inter" w:eastAsia="inter" w:hAnsi="inter" w:cs="inter"/>
          <w:b/>
          <w:sz w:val="24"/>
          <w:u w:val="single"/>
          <w:vertAlign w:val="superscript"/>
        </w:rPr>
        <w:t>:</w:t>
      </w:r>
    </w:p>
    <w:p w14:paraId="61179A1D" w14:textId="77777777" w:rsidR="00CD38F6" w:rsidRDefault="00000000">
      <w:pPr>
        <w:numPr>
          <w:ilvl w:val="0"/>
          <w:numId w:val="28"/>
        </w:numPr>
        <w:spacing w:before="105" w:after="105" w:line="360" w:lineRule="auto"/>
      </w:pPr>
      <w:r>
        <w:rPr>
          <w:rFonts w:ascii="inter" w:eastAsia="inter" w:hAnsi="inter" w:cs="inter"/>
          <w:b/>
          <w:color w:val="000000"/>
        </w:rPr>
        <w:t>Exit Trends</w:t>
      </w:r>
      <w:r>
        <w:rPr>
          <w:rFonts w:ascii="inter" w:eastAsia="inter" w:hAnsi="inter" w:cs="inter"/>
          <w:color w:val="000000"/>
        </w:rPr>
        <w:t>: Exits &gt;$500M accounted for 78.9% of total exit value but only 3.6% of exit count.</w:t>
      </w:r>
    </w:p>
    <w:p w14:paraId="618022CD" w14:textId="77777777" w:rsidR="00CD38F6" w:rsidRDefault="00000000">
      <w:pPr>
        <w:numPr>
          <w:ilvl w:val="0"/>
          <w:numId w:val="28"/>
        </w:numPr>
        <w:spacing w:before="105" w:after="105" w:line="360" w:lineRule="auto"/>
      </w:pPr>
      <w:r>
        <w:rPr>
          <w:rFonts w:ascii="inter" w:eastAsia="inter" w:hAnsi="inter" w:cs="inter"/>
          <w:b/>
          <w:color w:val="000000"/>
        </w:rPr>
        <w:t>Valuation Growth</w:t>
      </w:r>
      <w:r>
        <w:rPr>
          <w:rFonts w:ascii="inter" w:eastAsia="inter" w:hAnsi="inter" w:cs="inter"/>
          <w:color w:val="000000"/>
        </w:rPr>
        <w:t>: Median late-stage valuations stagnated, with 30% of rounds down/flat in 2024.</w:t>
      </w:r>
    </w:p>
    <w:p w14:paraId="0BC3EB44" w14:textId="77777777" w:rsidR="00CD38F6" w:rsidRDefault="0093253F">
      <w:pPr>
        <w:spacing w:before="210" w:after="0" w:line="360" w:lineRule="auto"/>
      </w:pPr>
      <w:r>
        <w:rPr>
          <w:noProof/>
        </w:rPr>
      </w:r>
      <w:r w:rsidR="0093253F">
        <w:rPr>
          <w:noProof/>
        </w:rPr>
        <w:pict w14:anchorId="6AAFE746">
          <v:rect id="_x0000_s105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6254C8B" w14:textId="77777777" w:rsidR="00CD38F6" w:rsidRDefault="00000000">
      <w:pPr>
        <w:spacing w:before="315" w:after="105" w:line="360" w:lineRule="auto"/>
        <w:ind w:left="-30"/>
      </w:pPr>
      <w:r>
        <w:rPr>
          <w:rFonts w:ascii="inter" w:eastAsia="inter" w:hAnsi="inter" w:cs="inter"/>
          <w:b/>
          <w:color w:val="000000"/>
          <w:sz w:val="24"/>
        </w:rPr>
        <w:t>Comparative Analysis</w:t>
      </w:r>
    </w:p>
    <w:p w14:paraId="0FF65D38" w14:textId="77777777" w:rsidR="00CD38F6" w:rsidRDefault="00000000">
      <w:pPr>
        <w:spacing w:before="315" w:after="105" w:line="360" w:lineRule="auto"/>
        <w:ind w:left="-30"/>
      </w:pPr>
      <w:r>
        <w:rPr>
          <w:rFonts w:ascii="inter" w:eastAsia="inter" w:hAnsi="inter" w:cs="inter"/>
          <w:b/>
          <w:color w:val="000000"/>
          <w:sz w:val="24"/>
        </w:rPr>
        <w:t>A. Multiples and IRRs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70"/>
        <w:gridCol w:w="1423"/>
        <w:gridCol w:w="2069"/>
        <w:gridCol w:w="1725"/>
      </w:tblGrid>
      <w:tr w:rsidR="00CD38F6" w14:paraId="2AB4A26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62F665" w14:textId="77777777" w:rsidR="00CD38F6" w:rsidRDefault="00000000">
            <w:pPr>
              <w:spacing w:line="360" w:lineRule="auto"/>
            </w:pPr>
            <w:r>
              <w:rPr>
                <w:rFonts w:ascii="inter" w:eastAsia="inter" w:hAnsi="inter" w:cs="inter"/>
                <w:color w:val="000000"/>
                <w:sz w:val="17"/>
              </w:rPr>
              <w:t>Metric</w:t>
            </w:r>
          </w:p>
        </w:tc>
        <w:tc>
          <w:tcPr>
            <w:tcW w:w="0" w:type="auto"/>
            <w:tcBorders>
              <w:top w:val="single" w:sz="1" w:space="0" w:color="000000"/>
              <w:bottom w:val="single" w:sz="1" w:space="0" w:color="000000"/>
              <w:right w:val="single" w:sz="1" w:space="0" w:color="000000"/>
            </w:tcBorders>
          </w:tcPr>
          <w:p w14:paraId="649384B7" w14:textId="77777777" w:rsidR="00CD38F6" w:rsidRDefault="00000000">
            <w:pPr>
              <w:spacing w:line="360" w:lineRule="auto"/>
            </w:pPr>
            <w:r>
              <w:rPr>
                <w:rFonts w:ascii="inter" w:eastAsia="inter" w:hAnsi="inter" w:cs="inter"/>
                <w:color w:val="000000"/>
                <w:sz w:val="17"/>
              </w:rPr>
              <w:t>Bernardt Vogel</w:t>
            </w:r>
          </w:p>
        </w:tc>
        <w:tc>
          <w:tcPr>
            <w:tcW w:w="0" w:type="auto"/>
            <w:tcBorders>
              <w:top w:val="single" w:sz="1" w:space="0" w:color="000000"/>
              <w:bottom w:val="single" w:sz="1" w:space="0" w:color="000000"/>
              <w:right w:val="single" w:sz="1" w:space="0" w:color="000000"/>
            </w:tcBorders>
          </w:tcPr>
          <w:p w14:paraId="0A573C45" w14:textId="77777777" w:rsidR="00CD38F6" w:rsidRDefault="00000000">
            <w:pPr>
              <w:spacing w:line="360" w:lineRule="auto"/>
            </w:pPr>
            <w:r>
              <w:rPr>
                <w:rFonts w:ascii="inter" w:eastAsia="inter" w:hAnsi="inter" w:cs="inter"/>
                <w:color w:val="000000"/>
                <w:sz w:val="17"/>
              </w:rPr>
              <w:t>Industry Median (2024)</w:t>
            </w:r>
          </w:p>
        </w:tc>
        <w:tc>
          <w:tcPr>
            <w:tcW w:w="0" w:type="auto"/>
            <w:tcBorders>
              <w:top w:val="single" w:sz="1" w:space="0" w:color="000000"/>
              <w:bottom w:val="single" w:sz="1" w:space="0" w:color="000000"/>
            </w:tcBorders>
          </w:tcPr>
          <w:p w14:paraId="4FAFEA19" w14:textId="77777777" w:rsidR="00CD38F6" w:rsidRDefault="00000000">
            <w:pPr>
              <w:spacing w:line="360" w:lineRule="auto"/>
            </w:pPr>
            <w:r>
              <w:rPr>
                <w:rFonts w:ascii="inter" w:eastAsia="inter" w:hAnsi="inter" w:cs="inter"/>
                <w:color w:val="000000"/>
                <w:sz w:val="17"/>
              </w:rPr>
              <w:t>Top Quartile Funds</w:t>
            </w:r>
          </w:p>
        </w:tc>
      </w:tr>
      <w:tr w:rsidR="00CD38F6" w14:paraId="76F81DE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EC79479" w14:textId="77777777" w:rsidR="00CD38F6" w:rsidRDefault="00000000">
            <w:pPr>
              <w:spacing w:line="360" w:lineRule="auto"/>
            </w:pPr>
            <w:r>
              <w:rPr>
                <w:rFonts w:ascii="inter" w:eastAsia="inter" w:hAnsi="inter" w:cs="inter"/>
                <w:b/>
                <w:color w:val="000000"/>
                <w:sz w:val="17"/>
              </w:rPr>
              <w:t>Return Multiple</w:t>
            </w:r>
          </w:p>
        </w:tc>
        <w:tc>
          <w:tcPr>
            <w:tcW w:w="0" w:type="auto"/>
            <w:tcBorders>
              <w:top w:val="single" w:sz="1" w:space="0" w:color="000000"/>
              <w:bottom w:val="single" w:sz="1" w:space="0" w:color="000000"/>
              <w:right w:val="single" w:sz="1" w:space="0" w:color="000000"/>
            </w:tcBorders>
          </w:tcPr>
          <w:p w14:paraId="7997C93C" w14:textId="77777777" w:rsidR="00CD38F6" w:rsidRDefault="00000000">
            <w:pPr>
              <w:spacing w:line="360" w:lineRule="auto"/>
            </w:pPr>
            <w:r>
              <w:rPr>
                <w:rFonts w:ascii="inter" w:eastAsia="inter" w:hAnsi="inter" w:cs="inter"/>
                <w:color w:val="000000"/>
                <w:sz w:val="17"/>
              </w:rPr>
              <w:t>237x</w:t>
            </w:r>
          </w:p>
        </w:tc>
        <w:tc>
          <w:tcPr>
            <w:tcW w:w="0" w:type="auto"/>
            <w:tcBorders>
              <w:top w:val="single" w:sz="1" w:space="0" w:color="000000"/>
              <w:bottom w:val="single" w:sz="1" w:space="0" w:color="000000"/>
              <w:right w:val="single" w:sz="1" w:space="0" w:color="000000"/>
            </w:tcBorders>
          </w:tcPr>
          <w:p w14:paraId="4F0FF68F" w14:textId="77777777" w:rsidR="00CD38F6" w:rsidRDefault="00000000">
            <w:pPr>
              <w:spacing w:line="360" w:lineRule="auto"/>
            </w:pPr>
            <w:r>
              <w:rPr>
                <w:rFonts w:ascii="inter" w:eastAsia="inter" w:hAnsi="inter" w:cs="inter"/>
                <w:color w:val="000000"/>
                <w:sz w:val="17"/>
              </w:rPr>
              <w:t>1.01x–1.70x</w:t>
            </w:r>
            <w:hyperlink w:anchor="fn208">
              <w:r>
                <w:rPr>
                  <w:rFonts w:ascii="inter" w:eastAsia="inter" w:hAnsi="inter" w:cs="inter"/>
                  <w:sz w:val="17"/>
                  <w:u w:val="single"/>
                  <w:vertAlign w:val="superscript"/>
                </w:rPr>
                <w:t>[208]</w:t>
              </w:r>
            </w:hyperlink>
            <w:hyperlink w:anchor="fn206">
              <w:r>
                <w:rPr>
                  <w:rFonts w:ascii="inter" w:eastAsia="inter" w:hAnsi="inter" w:cs="inter"/>
                  <w:sz w:val="17"/>
                  <w:u w:val="single"/>
                  <w:vertAlign w:val="superscript"/>
                </w:rPr>
                <w:t>[206]</w:t>
              </w:r>
            </w:hyperlink>
          </w:p>
        </w:tc>
        <w:tc>
          <w:tcPr>
            <w:tcW w:w="0" w:type="auto"/>
            <w:tcBorders>
              <w:top w:val="single" w:sz="1" w:space="0" w:color="000000"/>
              <w:bottom w:val="single" w:sz="1" w:space="0" w:color="000000"/>
            </w:tcBorders>
          </w:tcPr>
          <w:p w14:paraId="3272BE37" w14:textId="77777777" w:rsidR="00CD38F6" w:rsidRDefault="00000000">
            <w:pPr>
              <w:spacing w:line="360" w:lineRule="auto"/>
            </w:pPr>
            <w:r>
              <w:rPr>
                <w:rFonts w:ascii="inter" w:eastAsia="inter" w:hAnsi="inter" w:cs="inter"/>
                <w:color w:val="000000"/>
                <w:sz w:val="17"/>
              </w:rPr>
              <w:t>2.11x–3.17x</w:t>
            </w:r>
            <w:hyperlink w:anchor="fn213">
              <w:r>
                <w:rPr>
                  <w:rFonts w:ascii="inter" w:eastAsia="inter" w:hAnsi="inter" w:cs="inter"/>
                  <w:sz w:val="17"/>
                  <w:u w:val="single"/>
                  <w:vertAlign w:val="superscript"/>
                </w:rPr>
                <w:t>[213]</w:t>
              </w:r>
            </w:hyperlink>
          </w:p>
        </w:tc>
      </w:tr>
      <w:tr w:rsidR="00CD38F6" w14:paraId="19645B9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9FB2D5" w14:textId="77777777" w:rsidR="00CD38F6" w:rsidRDefault="00000000">
            <w:pPr>
              <w:spacing w:line="360" w:lineRule="auto"/>
            </w:pPr>
            <w:r>
              <w:rPr>
                <w:rFonts w:ascii="inter" w:eastAsia="inter" w:hAnsi="inter" w:cs="inter"/>
                <w:b/>
                <w:color w:val="000000"/>
                <w:sz w:val="17"/>
              </w:rPr>
              <w:t>Net IRR</w:t>
            </w:r>
          </w:p>
        </w:tc>
        <w:tc>
          <w:tcPr>
            <w:tcW w:w="0" w:type="auto"/>
            <w:tcBorders>
              <w:top w:val="single" w:sz="1" w:space="0" w:color="000000"/>
              <w:bottom w:val="single" w:sz="1" w:space="0" w:color="000000"/>
              <w:right w:val="single" w:sz="1" w:space="0" w:color="000000"/>
            </w:tcBorders>
          </w:tcPr>
          <w:p w14:paraId="349C6AB9" w14:textId="77777777" w:rsidR="00CD38F6" w:rsidRDefault="00000000">
            <w:pPr>
              <w:spacing w:line="360" w:lineRule="auto"/>
            </w:pPr>
            <w:r>
              <w:rPr>
                <w:rFonts w:ascii="inter" w:eastAsia="inter" w:hAnsi="inter" w:cs="inter"/>
                <w:color w:val="000000"/>
                <w:sz w:val="17"/>
              </w:rPr>
              <w:t>~1,158%*</w:t>
            </w:r>
          </w:p>
        </w:tc>
        <w:tc>
          <w:tcPr>
            <w:tcW w:w="0" w:type="auto"/>
            <w:tcBorders>
              <w:top w:val="single" w:sz="1" w:space="0" w:color="000000"/>
              <w:bottom w:val="single" w:sz="1" w:space="0" w:color="000000"/>
              <w:right w:val="single" w:sz="1" w:space="0" w:color="000000"/>
            </w:tcBorders>
          </w:tcPr>
          <w:p w14:paraId="6FB710C6" w14:textId="77777777" w:rsidR="00CD38F6" w:rsidRDefault="00000000">
            <w:pPr>
              <w:spacing w:line="360" w:lineRule="auto"/>
            </w:pPr>
            <w:r>
              <w:rPr>
                <w:rFonts w:ascii="inter" w:eastAsia="inter" w:hAnsi="inter" w:cs="inter"/>
                <w:color w:val="000000"/>
                <w:sz w:val="17"/>
              </w:rPr>
              <w:t>1.78%–11.34%</w:t>
            </w:r>
            <w:hyperlink w:anchor="fn210">
              <w:r>
                <w:rPr>
                  <w:rFonts w:ascii="inter" w:eastAsia="inter" w:hAnsi="inter" w:cs="inter"/>
                  <w:sz w:val="17"/>
                  <w:u w:val="single"/>
                  <w:vertAlign w:val="superscript"/>
                </w:rPr>
                <w:t>[210]</w:t>
              </w:r>
            </w:hyperlink>
          </w:p>
        </w:tc>
        <w:tc>
          <w:tcPr>
            <w:tcW w:w="0" w:type="auto"/>
            <w:tcBorders>
              <w:top w:val="single" w:sz="1" w:space="0" w:color="000000"/>
              <w:bottom w:val="single" w:sz="1" w:space="0" w:color="000000"/>
            </w:tcBorders>
          </w:tcPr>
          <w:p w14:paraId="5D0B6667" w14:textId="77777777" w:rsidR="00CD38F6" w:rsidRDefault="00000000">
            <w:pPr>
              <w:spacing w:line="360" w:lineRule="auto"/>
            </w:pPr>
            <w:r>
              <w:rPr>
                <w:rFonts w:ascii="inter" w:eastAsia="inter" w:hAnsi="inter" w:cs="inter"/>
                <w:color w:val="000000"/>
                <w:sz w:val="17"/>
              </w:rPr>
              <w:t>21.4%</w:t>
            </w:r>
            <w:hyperlink w:anchor="fn208">
              <w:r>
                <w:rPr>
                  <w:rFonts w:ascii="inter" w:eastAsia="inter" w:hAnsi="inter" w:cs="inter"/>
                  <w:sz w:val="17"/>
                  <w:u w:val="single"/>
                  <w:vertAlign w:val="superscript"/>
                </w:rPr>
                <w:t>[208]</w:t>
              </w:r>
            </w:hyperlink>
          </w:p>
        </w:tc>
      </w:tr>
    </w:tbl>
    <w:p w14:paraId="3A1B0926" w14:textId="77777777" w:rsidR="00CD38F6" w:rsidRDefault="00CD38F6"/>
    <w:p w14:paraId="3A3AC75A" w14:textId="77777777" w:rsidR="00CD38F6" w:rsidRDefault="00000000">
      <w:pPr>
        <w:spacing w:after="210" w:line="360" w:lineRule="auto"/>
      </w:pPr>
      <w:r>
        <w:rPr>
          <w:rFonts w:ascii="inter" w:eastAsia="inter" w:hAnsi="inter" w:cs="inter"/>
          <w:color w:val="000000"/>
        </w:rPr>
        <w:t>*Pre-dilution IRR; diluted IRR aligns closer to 237x multiple.</w:t>
      </w:r>
    </w:p>
    <w:p w14:paraId="7BFEABA5" w14:textId="77777777" w:rsidR="00CD38F6" w:rsidRDefault="00000000">
      <w:pPr>
        <w:spacing w:before="315" w:after="105" w:line="360" w:lineRule="auto"/>
        <w:ind w:left="-30"/>
      </w:pPr>
      <w:r>
        <w:rPr>
          <w:rFonts w:ascii="inter" w:eastAsia="inter" w:hAnsi="inter" w:cs="inter"/>
          <w:b/>
          <w:color w:val="000000"/>
          <w:sz w:val="24"/>
        </w:rPr>
        <w:t>B. Performance Drivers</w:t>
      </w:r>
    </w:p>
    <w:p w14:paraId="740BE4FB" w14:textId="77777777" w:rsidR="00CD38F6" w:rsidRDefault="00000000">
      <w:pPr>
        <w:numPr>
          <w:ilvl w:val="0"/>
          <w:numId w:val="29"/>
        </w:numPr>
        <w:spacing w:after="210" w:line="360" w:lineRule="auto"/>
      </w:pPr>
      <w:r>
        <w:rPr>
          <w:rFonts w:ascii="inter" w:eastAsia="inter" w:hAnsi="inter" w:cs="inter"/>
          <w:b/>
          <w:color w:val="000000"/>
        </w:rPr>
        <w:lastRenderedPageBreak/>
        <w:t>Outlier Dominance</w:t>
      </w:r>
      <w:r>
        <w:rPr>
          <w:rFonts w:ascii="inter" w:eastAsia="inter" w:hAnsi="inter" w:cs="inter"/>
          <w:color w:val="000000"/>
        </w:rPr>
        <w:t>:</w:t>
      </w:r>
    </w:p>
    <w:p w14:paraId="075C5DC2" w14:textId="77777777" w:rsidR="00CD38F6" w:rsidRDefault="00000000">
      <w:pPr>
        <w:numPr>
          <w:ilvl w:val="1"/>
          <w:numId w:val="29"/>
        </w:numPr>
        <w:spacing w:before="105" w:after="105" w:line="360" w:lineRule="auto"/>
      </w:pPr>
      <w:r>
        <w:rPr>
          <w:rFonts w:ascii="inter" w:eastAsia="inter" w:hAnsi="inter" w:cs="inter"/>
          <w:color w:val="000000"/>
        </w:rPr>
        <w:t xml:space="preserve">Vogel’s top two investments (OpenAI, Hinge Health) contributed </w:t>
      </w:r>
      <w:r>
        <w:rPr>
          <w:rFonts w:ascii="inter" w:eastAsia="inter" w:hAnsi="inter" w:cs="inter"/>
          <w:b/>
          <w:color w:val="000000"/>
        </w:rPr>
        <w:t>96% of total returns</w:t>
      </w:r>
      <w:r>
        <w:rPr>
          <w:rFonts w:ascii="inter" w:eastAsia="inter" w:hAnsi="inter" w:cs="inter"/>
          <w:color w:val="000000"/>
        </w:rPr>
        <w:t>, exemplifying the VC power law.</w:t>
      </w:r>
    </w:p>
    <w:p w14:paraId="7D859697" w14:textId="77777777" w:rsidR="00CD38F6" w:rsidRDefault="00000000">
      <w:pPr>
        <w:numPr>
          <w:ilvl w:val="1"/>
          <w:numId w:val="29"/>
        </w:numPr>
        <w:spacing w:before="105" w:after="105" w:line="360" w:lineRule="auto"/>
      </w:pPr>
      <w:r>
        <w:rPr>
          <w:rFonts w:ascii="inter" w:eastAsia="inter" w:hAnsi="inter" w:cs="inter"/>
          <w:color w:val="000000"/>
        </w:rPr>
        <w:t>Industry-wide, exits &gt;$500M drive 76–79% of value but represent &lt;4% of exits</w:t>
      </w:r>
      <w:bookmarkStart w:id="84" w:name="fnref211:1"/>
      <w:bookmarkEnd w:id="84"/>
      <w:r>
        <w:fldChar w:fldCharType="begin"/>
      </w:r>
      <w:r>
        <w:instrText>HYPERLINK \l "fn211" \h</w:instrText>
      </w:r>
      <w:r>
        <w:fldChar w:fldCharType="separate"/>
      </w:r>
      <w:r>
        <w:rPr>
          <w:rFonts w:ascii="inter" w:eastAsia="inter" w:hAnsi="inter" w:cs="inter"/>
          <w:u w:val="single"/>
          <w:vertAlign w:val="superscript"/>
        </w:rPr>
        <w:t>[211]</w:t>
      </w:r>
      <w:r>
        <w:fldChar w:fldCharType="end"/>
      </w:r>
      <w:r>
        <w:rPr>
          <w:rFonts w:ascii="inter" w:eastAsia="inter" w:hAnsi="inter" w:cs="inter"/>
          <w:color w:val="000000"/>
        </w:rPr>
        <w:t>.</w:t>
      </w:r>
    </w:p>
    <w:p w14:paraId="08EF2B20" w14:textId="77777777" w:rsidR="00CD38F6" w:rsidRDefault="00000000">
      <w:pPr>
        <w:numPr>
          <w:ilvl w:val="0"/>
          <w:numId w:val="29"/>
        </w:numPr>
        <w:spacing w:after="210" w:line="360" w:lineRule="auto"/>
      </w:pPr>
      <w:r>
        <w:rPr>
          <w:rFonts w:ascii="inter" w:eastAsia="inter" w:hAnsi="inter" w:cs="inter"/>
          <w:b/>
          <w:color w:val="000000"/>
        </w:rPr>
        <w:t>Stage and Sector Focus</w:t>
      </w:r>
      <w:r>
        <w:rPr>
          <w:rFonts w:ascii="inter" w:eastAsia="inter" w:hAnsi="inter" w:cs="inter"/>
          <w:color w:val="000000"/>
        </w:rPr>
        <w:t>:</w:t>
      </w:r>
    </w:p>
    <w:p w14:paraId="5A561F4C" w14:textId="77777777" w:rsidR="00CD38F6" w:rsidRDefault="00000000">
      <w:pPr>
        <w:numPr>
          <w:ilvl w:val="1"/>
          <w:numId w:val="29"/>
        </w:numPr>
        <w:spacing w:before="105" w:after="105" w:line="360" w:lineRule="auto"/>
      </w:pPr>
      <w:r>
        <w:rPr>
          <w:rFonts w:ascii="inter" w:eastAsia="inter" w:hAnsi="inter" w:cs="inter"/>
          <w:color w:val="000000"/>
        </w:rPr>
        <w:t xml:space="preserve">Vogel’s early-stage bets in AI (OpenAI) and </w:t>
      </w:r>
      <w:proofErr w:type="spellStart"/>
      <w:r>
        <w:rPr>
          <w:rFonts w:ascii="inter" w:eastAsia="inter" w:hAnsi="inter" w:cs="inter"/>
          <w:color w:val="000000"/>
        </w:rPr>
        <w:t>healthtech</w:t>
      </w:r>
      <w:proofErr w:type="spellEnd"/>
      <w:r>
        <w:rPr>
          <w:rFonts w:ascii="inter" w:eastAsia="inter" w:hAnsi="inter" w:cs="inter"/>
          <w:color w:val="000000"/>
        </w:rPr>
        <w:t xml:space="preserve"> (Hinge Health) outperformed median sector returns:</w:t>
      </w:r>
    </w:p>
    <w:p w14:paraId="34FB9B0D" w14:textId="77777777" w:rsidR="00CD38F6" w:rsidRDefault="00000000">
      <w:pPr>
        <w:numPr>
          <w:ilvl w:val="2"/>
          <w:numId w:val="29"/>
        </w:numPr>
        <w:spacing w:before="105" w:after="105" w:line="360" w:lineRule="auto"/>
      </w:pPr>
      <w:r>
        <w:rPr>
          <w:rFonts w:ascii="inter" w:eastAsia="inter" w:hAnsi="inter" w:cs="inter"/>
          <w:color w:val="000000"/>
        </w:rPr>
        <w:t>AI: 2024 median valuation growth of 25%</w:t>
      </w:r>
      <w:bookmarkStart w:id="85" w:name="fnref212:1"/>
      <w:bookmarkEnd w:id="85"/>
      <w:r>
        <w:fldChar w:fldCharType="begin"/>
      </w:r>
      <w:r>
        <w:instrText>HYPERLINK \l "fn212" \h</w:instrText>
      </w:r>
      <w:r>
        <w:fldChar w:fldCharType="separate"/>
      </w:r>
      <w:r>
        <w:rPr>
          <w:rFonts w:ascii="inter" w:eastAsia="inter" w:hAnsi="inter" w:cs="inter"/>
          <w:u w:val="single"/>
          <w:vertAlign w:val="superscript"/>
        </w:rPr>
        <w:t>[212]</w:t>
      </w:r>
      <w:r>
        <w:fldChar w:fldCharType="end"/>
      </w:r>
      <w:r>
        <w:rPr>
          <w:rFonts w:ascii="inter" w:eastAsia="inter" w:hAnsi="inter" w:cs="inter"/>
          <w:color w:val="000000"/>
        </w:rPr>
        <w:t>.</w:t>
      </w:r>
    </w:p>
    <w:p w14:paraId="3377FF8A" w14:textId="77777777" w:rsidR="00CD38F6" w:rsidRDefault="00000000">
      <w:pPr>
        <w:numPr>
          <w:ilvl w:val="2"/>
          <w:numId w:val="29"/>
        </w:numPr>
        <w:spacing w:before="105" w:after="105" w:line="360" w:lineRule="auto"/>
      </w:pPr>
      <w:proofErr w:type="spellStart"/>
      <w:r>
        <w:rPr>
          <w:rFonts w:ascii="inter" w:eastAsia="inter" w:hAnsi="inter" w:cs="inter"/>
          <w:color w:val="000000"/>
        </w:rPr>
        <w:t>Healthtech</w:t>
      </w:r>
      <w:proofErr w:type="spellEnd"/>
      <w:r>
        <w:rPr>
          <w:rFonts w:ascii="inter" w:eastAsia="inter" w:hAnsi="inter" w:cs="inter"/>
          <w:color w:val="000000"/>
        </w:rPr>
        <w:t>: Median IRR of 9.63% for 2021 infrastructure funds</w:t>
      </w:r>
      <w:bookmarkStart w:id="86" w:name="fnref210:2"/>
      <w:bookmarkEnd w:id="86"/>
      <w:r>
        <w:fldChar w:fldCharType="begin"/>
      </w:r>
      <w:r>
        <w:instrText>HYPERLINK \l "fn210" \h</w:instrText>
      </w:r>
      <w:r>
        <w:fldChar w:fldCharType="separate"/>
      </w:r>
      <w:r>
        <w:rPr>
          <w:rFonts w:ascii="inter" w:eastAsia="inter" w:hAnsi="inter" w:cs="inter"/>
          <w:u w:val="single"/>
          <w:vertAlign w:val="superscript"/>
        </w:rPr>
        <w:t>[210]</w:t>
      </w:r>
      <w:r>
        <w:fldChar w:fldCharType="end"/>
      </w:r>
      <w:r>
        <w:rPr>
          <w:rFonts w:ascii="inter" w:eastAsia="inter" w:hAnsi="inter" w:cs="inter"/>
          <w:color w:val="000000"/>
        </w:rPr>
        <w:t>.</w:t>
      </w:r>
    </w:p>
    <w:p w14:paraId="1D93255B" w14:textId="77777777" w:rsidR="00CD38F6" w:rsidRDefault="00000000">
      <w:pPr>
        <w:numPr>
          <w:ilvl w:val="0"/>
          <w:numId w:val="29"/>
        </w:numPr>
        <w:spacing w:after="210" w:line="360" w:lineRule="auto"/>
      </w:pPr>
      <w:r>
        <w:rPr>
          <w:rFonts w:ascii="inter" w:eastAsia="inter" w:hAnsi="inter" w:cs="inter"/>
          <w:b/>
          <w:color w:val="000000"/>
        </w:rPr>
        <w:t>Dilution Impact</w:t>
      </w:r>
      <w:r>
        <w:rPr>
          <w:rFonts w:ascii="inter" w:eastAsia="inter" w:hAnsi="inter" w:cs="inter"/>
          <w:color w:val="000000"/>
        </w:rPr>
        <w:t>:</w:t>
      </w:r>
    </w:p>
    <w:p w14:paraId="310CCDD4" w14:textId="77777777" w:rsidR="00CD38F6" w:rsidRDefault="00000000">
      <w:pPr>
        <w:numPr>
          <w:ilvl w:val="1"/>
          <w:numId w:val="29"/>
        </w:numPr>
        <w:spacing w:before="105" w:after="105" w:line="360" w:lineRule="auto"/>
      </w:pPr>
      <w:r>
        <w:rPr>
          <w:rFonts w:ascii="inter" w:eastAsia="inter" w:hAnsi="inter" w:cs="inter"/>
          <w:color w:val="000000"/>
        </w:rPr>
        <w:t>Industry benchmarks assume dilution (~20% per round), reducing median multiples to 1.01x–1.70x</w:t>
      </w:r>
      <w:bookmarkStart w:id="87" w:name="fnref208:3"/>
      <w:bookmarkEnd w:id="87"/>
      <w:r>
        <w:fldChar w:fldCharType="begin"/>
      </w:r>
      <w:r>
        <w:instrText>HYPERLINK \l "fn208" \h</w:instrText>
      </w:r>
      <w:r>
        <w:fldChar w:fldCharType="separate"/>
      </w:r>
      <w:r>
        <w:rPr>
          <w:rFonts w:ascii="inter" w:eastAsia="inter" w:hAnsi="inter" w:cs="inter"/>
          <w:u w:val="single"/>
          <w:vertAlign w:val="superscript"/>
        </w:rPr>
        <w:t>[208]</w:t>
      </w:r>
      <w:r>
        <w:fldChar w:fldCharType="end"/>
      </w:r>
      <w:r>
        <w:rPr>
          <w:rFonts w:ascii="inter" w:eastAsia="inter" w:hAnsi="inter" w:cs="inter"/>
          <w:color w:val="000000"/>
        </w:rPr>
        <w:t>.</w:t>
      </w:r>
    </w:p>
    <w:p w14:paraId="53411994" w14:textId="77777777" w:rsidR="00CD38F6" w:rsidRDefault="00000000">
      <w:pPr>
        <w:numPr>
          <w:ilvl w:val="1"/>
          <w:numId w:val="29"/>
        </w:numPr>
        <w:spacing w:before="105" w:after="105" w:line="360" w:lineRule="auto"/>
      </w:pPr>
      <w:r>
        <w:rPr>
          <w:rFonts w:ascii="inter" w:eastAsia="inter" w:hAnsi="inter" w:cs="inter"/>
          <w:color w:val="000000"/>
        </w:rPr>
        <w:t>Vogel’s diluted multiples (237x) still far exceed even top-quartile benchmarks (2.11x–3.17x)</w:t>
      </w:r>
      <w:bookmarkStart w:id="88" w:name="fnref213:1"/>
      <w:bookmarkEnd w:id="88"/>
      <w:r>
        <w:fldChar w:fldCharType="begin"/>
      </w:r>
      <w:r>
        <w:instrText>HYPERLINK \l "fn213" \h</w:instrText>
      </w:r>
      <w:r>
        <w:fldChar w:fldCharType="separate"/>
      </w:r>
      <w:r>
        <w:rPr>
          <w:rFonts w:ascii="inter" w:eastAsia="inter" w:hAnsi="inter" w:cs="inter"/>
          <w:u w:val="single"/>
          <w:vertAlign w:val="superscript"/>
        </w:rPr>
        <w:t>[213]</w:t>
      </w:r>
      <w:r>
        <w:fldChar w:fldCharType="end"/>
      </w:r>
      <w:r>
        <w:rPr>
          <w:rFonts w:ascii="inter" w:eastAsia="inter" w:hAnsi="inter" w:cs="inter"/>
          <w:color w:val="000000"/>
        </w:rPr>
        <w:t>.</w:t>
      </w:r>
    </w:p>
    <w:p w14:paraId="037F1B43" w14:textId="77777777" w:rsidR="00CD38F6" w:rsidRDefault="0093253F">
      <w:pPr>
        <w:spacing w:before="210" w:after="0" w:line="360" w:lineRule="auto"/>
      </w:pPr>
      <w:r>
        <w:rPr>
          <w:noProof/>
        </w:rPr>
      </w:r>
      <w:r w:rsidR="0093253F">
        <w:rPr>
          <w:noProof/>
        </w:rPr>
        <w:pict w14:anchorId="668D26EE">
          <v:rect id="_x0000_s105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E457A4F" w14:textId="77777777" w:rsidR="00CD38F6" w:rsidRDefault="00000000">
      <w:pPr>
        <w:spacing w:before="315" w:after="105" w:line="360" w:lineRule="auto"/>
        <w:ind w:left="-30"/>
      </w:pPr>
      <w:r>
        <w:rPr>
          <w:rFonts w:ascii="inter" w:eastAsia="inter" w:hAnsi="inter" w:cs="inter"/>
          <w:b/>
          <w:color w:val="000000"/>
          <w:sz w:val="24"/>
        </w:rPr>
        <w:t>Contextual Challenges</w:t>
      </w:r>
    </w:p>
    <w:p w14:paraId="0A71FF8B" w14:textId="77777777" w:rsidR="00CD38F6" w:rsidRDefault="00000000">
      <w:pPr>
        <w:numPr>
          <w:ilvl w:val="0"/>
          <w:numId w:val="30"/>
        </w:numPr>
        <w:spacing w:after="210" w:line="360" w:lineRule="auto"/>
      </w:pPr>
      <w:r>
        <w:rPr>
          <w:rFonts w:ascii="inter" w:eastAsia="inter" w:hAnsi="inter" w:cs="inter"/>
          <w:b/>
          <w:color w:val="000000"/>
        </w:rPr>
        <w:t>Liquidity Constraints</w:t>
      </w:r>
      <w:r>
        <w:rPr>
          <w:rFonts w:ascii="inter" w:eastAsia="inter" w:hAnsi="inter" w:cs="inter"/>
          <w:color w:val="000000"/>
        </w:rPr>
        <w:t>:</w:t>
      </w:r>
    </w:p>
    <w:p w14:paraId="52653EFA" w14:textId="77777777" w:rsidR="00CD38F6" w:rsidRDefault="00000000">
      <w:pPr>
        <w:numPr>
          <w:ilvl w:val="1"/>
          <w:numId w:val="30"/>
        </w:numPr>
        <w:spacing w:before="105" w:after="105" w:line="360" w:lineRule="auto"/>
      </w:pPr>
      <w:r>
        <w:rPr>
          <w:rFonts w:ascii="inter" w:eastAsia="inter" w:hAnsi="inter" w:cs="inter"/>
          <w:color w:val="000000"/>
        </w:rPr>
        <w:t>2024 saw only $118B in VC exits vs. a 5-year average of $171B</w:t>
      </w:r>
      <w:bookmarkStart w:id="89" w:name="fnref214"/>
      <w:bookmarkEnd w:id="89"/>
      <w:r>
        <w:fldChar w:fldCharType="begin"/>
      </w:r>
      <w:r>
        <w:instrText>HYPERLINK \l "fn214" \h</w:instrText>
      </w:r>
      <w:r>
        <w:fldChar w:fldCharType="separate"/>
      </w:r>
      <w:r>
        <w:rPr>
          <w:rFonts w:ascii="inter" w:eastAsia="inter" w:hAnsi="inter" w:cs="inter"/>
          <w:u w:val="single"/>
          <w:vertAlign w:val="superscript"/>
        </w:rPr>
        <w:t>[214]</w:t>
      </w:r>
      <w:r>
        <w:fldChar w:fldCharType="end"/>
      </w:r>
      <w:r>
        <w:rPr>
          <w:rFonts w:ascii="inter" w:eastAsia="inter" w:hAnsi="inter" w:cs="inter"/>
          <w:color w:val="000000"/>
        </w:rPr>
        <w:t>. Vogel’s unrealized gains (e.g., OpenAI’s $300B valuation) depend on future liquidity events.</w:t>
      </w:r>
    </w:p>
    <w:p w14:paraId="112DE19A" w14:textId="77777777" w:rsidR="00CD38F6" w:rsidRDefault="00000000">
      <w:pPr>
        <w:numPr>
          <w:ilvl w:val="0"/>
          <w:numId w:val="30"/>
        </w:numPr>
        <w:spacing w:after="210" w:line="360" w:lineRule="auto"/>
      </w:pPr>
      <w:r>
        <w:rPr>
          <w:rFonts w:ascii="inter" w:eastAsia="inter" w:hAnsi="inter" w:cs="inter"/>
          <w:b/>
          <w:color w:val="000000"/>
        </w:rPr>
        <w:t>Valuation Stagnation</w:t>
      </w:r>
      <w:r>
        <w:rPr>
          <w:rFonts w:ascii="inter" w:eastAsia="inter" w:hAnsi="inter" w:cs="inter"/>
          <w:color w:val="000000"/>
        </w:rPr>
        <w:t>:</w:t>
      </w:r>
    </w:p>
    <w:p w14:paraId="28349030" w14:textId="77777777" w:rsidR="00CD38F6" w:rsidRDefault="00000000">
      <w:pPr>
        <w:numPr>
          <w:ilvl w:val="1"/>
          <w:numId w:val="30"/>
        </w:numPr>
        <w:spacing w:before="105" w:after="105" w:line="360" w:lineRule="auto"/>
      </w:pPr>
      <w:r>
        <w:rPr>
          <w:rFonts w:ascii="inter" w:eastAsia="inter" w:hAnsi="inter" w:cs="inter"/>
          <w:color w:val="000000"/>
        </w:rPr>
        <w:t>Median late-stage valuations grew just 2.1% YoY in 2024</w:t>
      </w:r>
      <w:bookmarkStart w:id="90" w:name="fnref212:2"/>
      <w:bookmarkEnd w:id="90"/>
      <w:r>
        <w:fldChar w:fldCharType="begin"/>
      </w:r>
      <w:r>
        <w:instrText>HYPERLINK \l "fn212" \h</w:instrText>
      </w:r>
      <w:r>
        <w:fldChar w:fldCharType="separate"/>
      </w:r>
      <w:r>
        <w:rPr>
          <w:rFonts w:ascii="inter" w:eastAsia="inter" w:hAnsi="inter" w:cs="inter"/>
          <w:u w:val="single"/>
          <w:vertAlign w:val="superscript"/>
        </w:rPr>
        <w:t>[212]</w:t>
      </w:r>
      <w:r>
        <w:fldChar w:fldCharType="end"/>
      </w:r>
      <w:r>
        <w:rPr>
          <w:rFonts w:ascii="inter" w:eastAsia="inter" w:hAnsi="inter" w:cs="inter"/>
          <w:color w:val="000000"/>
        </w:rPr>
        <w:t>, pressuring returns for non-outliers.</w:t>
      </w:r>
    </w:p>
    <w:p w14:paraId="038C409B" w14:textId="77777777" w:rsidR="00CD38F6" w:rsidRDefault="00000000">
      <w:pPr>
        <w:numPr>
          <w:ilvl w:val="0"/>
          <w:numId w:val="30"/>
        </w:numPr>
        <w:spacing w:after="210" w:line="360" w:lineRule="auto"/>
      </w:pPr>
      <w:r>
        <w:rPr>
          <w:rFonts w:ascii="inter" w:eastAsia="inter" w:hAnsi="inter" w:cs="inter"/>
          <w:b/>
          <w:color w:val="000000"/>
        </w:rPr>
        <w:t>Fundraising Slowdown</w:t>
      </w:r>
      <w:r>
        <w:rPr>
          <w:rFonts w:ascii="inter" w:eastAsia="inter" w:hAnsi="inter" w:cs="inter"/>
          <w:color w:val="000000"/>
        </w:rPr>
        <w:t>:</w:t>
      </w:r>
    </w:p>
    <w:p w14:paraId="36973281" w14:textId="77777777" w:rsidR="00CD38F6" w:rsidRDefault="00000000">
      <w:pPr>
        <w:numPr>
          <w:ilvl w:val="1"/>
          <w:numId w:val="30"/>
        </w:numPr>
        <w:spacing w:before="105" w:after="105" w:line="360" w:lineRule="auto"/>
      </w:pPr>
      <w:r>
        <w:rPr>
          <w:rFonts w:ascii="inter" w:eastAsia="inter" w:hAnsi="inter" w:cs="inter"/>
          <w:color w:val="000000"/>
        </w:rPr>
        <w:t>Global VC fundraising fell to $20.6B in Q4 2024 (-49% YoY)</w:t>
      </w:r>
      <w:bookmarkStart w:id="91" w:name="fnref214:1"/>
      <w:bookmarkEnd w:id="91"/>
      <w:r>
        <w:fldChar w:fldCharType="begin"/>
      </w:r>
      <w:r>
        <w:instrText>HYPERLINK \l "fn214" \h</w:instrText>
      </w:r>
      <w:r>
        <w:fldChar w:fldCharType="separate"/>
      </w:r>
      <w:r>
        <w:rPr>
          <w:rFonts w:ascii="inter" w:eastAsia="inter" w:hAnsi="inter" w:cs="inter"/>
          <w:u w:val="single"/>
          <w:vertAlign w:val="superscript"/>
        </w:rPr>
        <w:t>[214]</w:t>
      </w:r>
      <w:r>
        <w:fldChar w:fldCharType="end"/>
      </w:r>
      <w:r>
        <w:rPr>
          <w:rFonts w:ascii="inter" w:eastAsia="inter" w:hAnsi="inter" w:cs="inter"/>
          <w:color w:val="000000"/>
        </w:rPr>
        <w:t>, signaling reduced capital for follow-on rounds.</w:t>
      </w:r>
    </w:p>
    <w:p w14:paraId="6179618B" w14:textId="77777777" w:rsidR="00CD38F6" w:rsidRDefault="0093253F">
      <w:pPr>
        <w:spacing w:before="210" w:after="0" w:line="360" w:lineRule="auto"/>
      </w:pPr>
      <w:r>
        <w:rPr>
          <w:noProof/>
        </w:rPr>
      </w:r>
      <w:r w:rsidR="0093253F">
        <w:rPr>
          <w:noProof/>
        </w:rPr>
        <w:pict w14:anchorId="4855AA6A">
          <v:rect id="_x0000_s105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89FF3CE" w14:textId="77777777" w:rsidR="00CD38F6" w:rsidRDefault="00000000">
      <w:pPr>
        <w:spacing w:before="315" w:after="105" w:line="360" w:lineRule="auto"/>
        <w:ind w:left="-30"/>
      </w:pPr>
      <w:r>
        <w:rPr>
          <w:rFonts w:ascii="inter" w:eastAsia="inter" w:hAnsi="inter" w:cs="inter"/>
          <w:b/>
          <w:color w:val="000000"/>
          <w:sz w:val="24"/>
        </w:rPr>
        <w:lastRenderedPageBreak/>
        <w:t>Conclusion</w:t>
      </w:r>
    </w:p>
    <w:p w14:paraId="7B58E54C" w14:textId="77777777" w:rsidR="00CD38F6" w:rsidRDefault="00000000">
      <w:pPr>
        <w:spacing w:after="210" w:line="360" w:lineRule="auto"/>
      </w:pPr>
      <w:r>
        <w:rPr>
          <w:rFonts w:ascii="inter" w:eastAsia="inter" w:hAnsi="inter" w:cs="inter"/>
          <w:color w:val="000000"/>
        </w:rPr>
        <w:t xml:space="preserve">Bernardt Vogel’s portfolio </w:t>
      </w:r>
      <w:r>
        <w:rPr>
          <w:rFonts w:ascii="inter" w:eastAsia="inter" w:hAnsi="inter" w:cs="inter"/>
          <w:b/>
          <w:color w:val="000000"/>
        </w:rPr>
        <w:t>significantly outperforms industry benchmarks</w:t>
      </w:r>
      <w:r>
        <w:rPr>
          <w:rFonts w:ascii="inter" w:eastAsia="inter" w:hAnsi="inter" w:cs="inter"/>
          <w:color w:val="000000"/>
        </w:rPr>
        <w:t>, delivering a 237x return post-dilution against median VC multiples of 1.01x–1.70x. This exceptional performance stems from:</w:t>
      </w:r>
    </w:p>
    <w:p w14:paraId="1C618F0B" w14:textId="77777777" w:rsidR="00CD38F6" w:rsidRDefault="00000000">
      <w:pPr>
        <w:numPr>
          <w:ilvl w:val="0"/>
          <w:numId w:val="31"/>
        </w:numPr>
        <w:spacing w:before="105" w:after="105" w:line="360" w:lineRule="auto"/>
      </w:pPr>
      <w:r>
        <w:rPr>
          <w:rFonts w:ascii="inter" w:eastAsia="inter" w:hAnsi="inter" w:cs="inter"/>
          <w:b/>
          <w:color w:val="000000"/>
        </w:rPr>
        <w:t>Concentrated bets on category-defining companies</w:t>
      </w:r>
      <w:r>
        <w:rPr>
          <w:rFonts w:ascii="inter" w:eastAsia="inter" w:hAnsi="inter" w:cs="inter"/>
          <w:color w:val="000000"/>
        </w:rPr>
        <w:t xml:space="preserve"> (OpenAI, Hinge Health).</w:t>
      </w:r>
    </w:p>
    <w:p w14:paraId="65B96B31" w14:textId="77777777" w:rsidR="00CD38F6" w:rsidRDefault="00000000">
      <w:pPr>
        <w:numPr>
          <w:ilvl w:val="0"/>
          <w:numId w:val="31"/>
        </w:numPr>
        <w:spacing w:before="105" w:after="105" w:line="360" w:lineRule="auto"/>
      </w:pPr>
      <w:r>
        <w:rPr>
          <w:rFonts w:ascii="inter" w:eastAsia="inter" w:hAnsi="inter" w:cs="inter"/>
          <w:b/>
          <w:color w:val="000000"/>
        </w:rPr>
        <w:t>Early-stage entry</w:t>
      </w:r>
      <w:r>
        <w:rPr>
          <w:rFonts w:ascii="inter" w:eastAsia="inter" w:hAnsi="inter" w:cs="inter"/>
          <w:color w:val="000000"/>
        </w:rPr>
        <w:t xml:space="preserve"> before valuation surges.</w:t>
      </w:r>
    </w:p>
    <w:p w14:paraId="15521A9C" w14:textId="77777777" w:rsidR="00CD38F6" w:rsidRDefault="00000000">
      <w:pPr>
        <w:numPr>
          <w:ilvl w:val="0"/>
          <w:numId w:val="31"/>
        </w:numPr>
        <w:spacing w:before="105" w:after="105" w:line="360" w:lineRule="auto"/>
      </w:pPr>
      <w:r>
        <w:rPr>
          <w:rFonts w:ascii="inter" w:eastAsia="inter" w:hAnsi="inter" w:cs="inter"/>
          <w:b/>
          <w:color w:val="000000"/>
        </w:rPr>
        <w:t>Exposure to high-growth sectors</w:t>
      </w:r>
      <w:r>
        <w:rPr>
          <w:rFonts w:ascii="inter" w:eastAsia="inter" w:hAnsi="inter" w:cs="inter"/>
          <w:color w:val="000000"/>
        </w:rPr>
        <w:t xml:space="preserve"> (AI, </w:t>
      </w:r>
      <w:proofErr w:type="spellStart"/>
      <w:r>
        <w:rPr>
          <w:rFonts w:ascii="inter" w:eastAsia="inter" w:hAnsi="inter" w:cs="inter"/>
          <w:color w:val="000000"/>
        </w:rPr>
        <w:t>healthtech</w:t>
      </w:r>
      <w:proofErr w:type="spellEnd"/>
      <w:r>
        <w:rPr>
          <w:rFonts w:ascii="inter" w:eastAsia="inter" w:hAnsi="inter" w:cs="inter"/>
          <w:color w:val="000000"/>
        </w:rPr>
        <w:t>) outpacing broader markets.</w:t>
      </w:r>
    </w:p>
    <w:p w14:paraId="09D3840E" w14:textId="77777777" w:rsidR="00CD38F6" w:rsidRDefault="00000000">
      <w:pPr>
        <w:spacing w:after="210" w:line="360" w:lineRule="auto"/>
      </w:pPr>
      <w:r>
        <w:rPr>
          <w:rFonts w:ascii="inter" w:eastAsia="inter" w:hAnsi="inter" w:cs="inter"/>
          <w:color w:val="000000"/>
        </w:rPr>
        <w:t xml:space="preserve">However, such returns are atypical. Industry data underscores the power law’s dominance: </w:t>
      </w:r>
      <w:r>
        <w:rPr>
          <w:rFonts w:ascii="inter" w:eastAsia="inter" w:hAnsi="inter" w:cs="inter"/>
          <w:b/>
          <w:color w:val="000000"/>
        </w:rPr>
        <w:t>90% of VC returns come from 10% of deals</w:t>
      </w:r>
      <w:bookmarkStart w:id="92" w:name="fnref211:2"/>
      <w:bookmarkEnd w:id="92"/>
      <w:r>
        <w:fldChar w:fldCharType="begin"/>
      </w:r>
      <w:r>
        <w:instrText>HYPERLINK \l "fn211" \h</w:instrText>
      </w:r>
      <w:r>
        <w:fldChar w:fldCharType="separate"/>
      </w:r>
      <w:r>
        <w:rPr>
          <w:rFonts w:ascii="inter" w:eastAsia="inter" w:hAnsi="inter" w:cs="inter"/>
          <w:u w:val="single"/>
          <w:vertAlign w:val="superscript"/>
        </w:rPr>
        <w:t>[211]</w:t>
      </w:r>
      <w:r>
        <w:fldChar w:fldCharType="end"/>
      </w:r>
      <w:r>
        <w:rPr>
          <w:rFonts w:ascii="inter" w:eastAsia="inter" w:hAnsi="inter" w:cs="inter"/>
          <w:color w:val="000000"/>
        </w:rPr>
        <w:t>. While Vogel’s strategy succeeded, median VC investors face challenges from diluted multiples, stagnant valuations, and constrained exits. His results highlight the importance of outlier-driven strategies in venture capital, albeit with elevated risk.</w:t>
      </w:r>
      <w:r>
        <w:rPr>
          <w:rFonts w:ascii="inter" w:eastAsia="inter" w:hAnsi="inter" w:cs="inter"/>
          <w:color w:val="000000"/>
        </w:rPr>
        <w:br/>
      </w:r>
    </w:p>
    <w:p w14:paraId="127DB51A" w14:textId="77777777" w:rsidR="00CD38F6" w:rsidRDefault="00000000">
      <w:pPr>
        <w:spacing w:line="360" w:lineRule="auto"/>
        <w:jc w:val="center"/>
      </w:pPr>
      <w:r>
        <w:rPr>
          <w:rFonts w:ascii="inter" w:eastAsia="inter" w:hAnsi="inter" w:cs="inter"/>
          <w:color w:val="000000"/>
        </w:rPr>
        <w:t>⁂</w:t>
      </w:r>
    </w:p>
    <w:p w14:paraId="7B9959C5" w14:textId="77777777" w:rsidR="00CD38F6" w:rsidRDefault="0093253F">
      <w:pPr>
        <w:spacing w:before="210" w:after="0" w:line="360" w:lineRule="auto"/>
      </w:pPr>
      <w:r>
        <w:rPr>
          <w:noProof/>
        </w:rPr>
      </w:r>
      <w:r w:rsidR="0093253F">
        <w:rPr>
          <w:noProof/>
        </w:rPr>
        <w:pict w14:anchorId="17007BF9">
          <v:rect id="_x0000_s104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515C4AA" w14:textId="77777777" w:rsidR="00CD38F6" w:rsidRDefault="00000000">
      <w:pPr>
        <w:spacing w:before="157" w:after="157" w:line="270" w:lineRule="auto"/>
      </w:pPr>
      <w:r>
        <w:rPr>
          <w:rFonts w:ascii="inter" w:eastAsia="inter" w:hAnsi="inter" w:cs="inter"/>
          <w:b/>
          <w:color w:val="000000"/>
          <w:sz w:val="39"/>
        </w:rPr>
        <w:t>Key Factors Contributing to Bernardt Vogel’s Portfolio Returns</w:t>
      </w:r>
    </w:p>
    <w:p w14:paraId="6F268F63" w14:textId="77777777" w:rsidR="00CD38F6" w:rsidRDefault="00000000">
      <w:pPr>
        <w:spacing w:after="210" w:line="360" w:lineRule="auto"/>
      </w:pPr>
      <w:r>
        <w:rPr>
          <w:rFonts w:ascii="inter" w:eastAsia="inter" w:hAnsi="inter" w:cs="inter"/>
          <w:color w:val="000000"/>
        </w:rPr>
        <w:t xml:space="preserve">Bernardt Vogel’s venture capital portfolio has generated exceptional returns, exemplified by a </w:t>
      </w:r>
      <w:r>
        <w:rPr>
          <w:rFonts w:ascii="inter" w:eastAsia="inter" w:hAnsi="inter" w:cs="inter"/>
          <w:b/>
          <w:color w:val="000000"/>
        </w:rPr>
        <w:t>237x diluted return multiple</w:t>
      </w:r>
      <w:r>
        <w:rPr>
          <w:rFonts w:ascii="inter" w:eastAsia="inter" w:hAnsi="inter" w:cs="inter"/>
          <w:color w:val="000000"/>
        </w:rPr>
        <w:t xml:space="preserve"> on his initial $77,000 investment. This performance far exceeds industry benchmarks, which report median VC multiples of 1.01x–1.70x and top-quartile funds at 2.11x–3.17x</w:t>
      </w:r>
      <w:bookmarkStart w:id="93" w:name="fnref261"/>
      <w:bookmarkEnd w:id="93"/>
      <w:r>
        <w:fldChar w:fldCharType="begin"/>
      </w:r>
      <w:r>
        <w:instrText>HYPERLINK \l "fn261" \h</w:instrText>
      </w:r>
      <w:r>
        <w:fldChar w:fldCharType="separate"/>
      </w:r>
      <w:r>
        <w:rPr>
          <w:rFonts w:ascii="inter" w:eastAsia="inter" w:hAnsi="inter" w:cs="inter"/>
          <w:u w:val="single"/>
          <w:vertAlign w:val="superscript"/>
        </w:rPr>
        <w:t>[261]</w:t>
      </w:r>
      <w:r>
        <w:fldChar w:fldCharType="end"/>
      </w:r>
      <w:bookmarkStart w:id="94" w:name="fnref262"/>
      <w:bookmarkEnd w:id="94"/>
      <w:r>
        <w:fldChar w:fldCharType="begin"/>
      </w:r>
      <w:r>
        <w:instrText>HYPERLINK \l "fn262" \h</w:instrText>
      </w:r>
      <w:r>
        <w:fldChar w:fldCharType="separate"/>
      </w:r>
      <w:r>
        <w:rPr>
          <w:rFonts w:ascii="inter" w:eastAsia="inter" w:hAnsi="inter" w:cs="inter"/>
          <w:u w:val="single"/>
          <w:vertAlign w:val="superscript"/>
        </w:rPr>
        <w:t>[262]</w:t>
      </w:r>
      <w:r>
        <w:fldChar w:fldCharType="end"/>
      </w:r>
      <w:bookmarkStart w:id="95" w:name="fnref263"/>
      <w:bookmarkEnd w:id="95"/>
      <w:r>
        <w:fldChar w:fldCharType="begin"/>
      </w:r>
      <w:r>
        <w:instrText>HYPERLINK \l "fn263" \h</w:instrText>
      </w:r>
      <w:r>
        <w:fldChar w:fldCharType="separate"/>
      </w:r>
      <w:r>
        <w:rPr>
          <w:rFonts w:ascii="inter" w:eastAsia="inter" w:hAnsi="inter" w:cs="inter"/>
          <w:u w:val="single"/>
          <w:vertAlign w:val="superscript"/>
        </w:rPr>
        <w:t>[263]</w:t>
      </w:r>
      <w:r>
        <w:fldChar w:fldCharType="end"/>
      </w:r>
      <w:r>
        <w:rPr>
          <w:rFonts w:ascii="inter" w:eastAsia="inter" w:hAnsi="inter" w:cs="inter"/>
          <w:color w:val="000000"/>
        </w:rPr>
        <w:t>. Below is an analysis of the critical drivers behind this outperformance:</w:t>
      </w:r>
    </w:p>
    <w:p w14:paraId="3557BCCE" w14:textId="77777777" w:rsidR="00CD38F6" w:rsidRDefault="0093253F">
      <w:pPr>
        <w:spacing w:before="210" w:after="0" w:line="360" w:lineRule="auto"/>
      </w:pPr>
      <w:r>
        <w:rPr>
          <w:noProof/>
        </w:rPr>
      </w:r>
      <w:r w:rsidR="0093253F">
        <w:rPr>
          <w:noProof/>
        </w:rPr>
        <w:pict w14:anchorId="1B616571">
          <v:rect id="_x0000_s104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1F2FDA3" w14:textId="77777777" w:rsidR="00CD38F6" w:rsidRDefault="00000000">
      <w:pPr>
        <w:spacing w:before="315" w:after="105" w:line="360" w:lineRule="auto"/>
        <w:ind w:left="-30"/>
      </w:pPr>
      <w:r>
        <w:rPr>
          <w:rFonts w:ascii="inter" w:eastAsia="inter" w:hAnsi="inter" w:cs="inter"/>
          <w:b/>
          <w:color w:val="000000"/>
          <w:sz w:val="24"/>
        </w:rPr>
        <w:t>1. Power Law Dynamics</w:t>
      </w:r>
    </w:p>
    <w:p w14:paraId="61F8FEAD" w14:textId="77777777" w:rsidR="00CD38F6" w:rsidRDefault="00000000">
      <w:pPr>
        <w:spacing w:after="210" w:line="360" w:lineRule="auto"/>
      </w:pPr>
      <w:r>
        <w:rPr>
          <w:rFonts w:ascii="inter" w:eastAsia="inter" w:hAnsi="inter" w:cs="inter"/>
          <w:color w:val="000000"/>
        </w:rPr>
        <w:t xml:space="preserve">Vogel’s portfolio exemplifies the </w:t>
      </w:r>
      <w:r>
        <w:rPr>
          <w:rFonts w:ascii="inter" w:eastAsia="inter" w:hAnsi="inter" w:cs="inter"/>
          <w:b/>
          <w:color w:val="000000"/>
        </w:rPr>
        <w:t>venture capital power law</w:t>
      </w:r>
      <w:r>
        <w:rPr>
          <w:rFonts w:ascii="inter" w:eastAsia="inter" w:hAnsi="inter" w:cs="inter"/>
          <w:color w:val="000000"/>
        </w:rPr>
        <w:t xml:space="preserve">, where a small subset of investments drives </w:t>
      </w:r>
      <w:proofErr w:type="gramStart"/>
      <w:r>
        <w:rPr>
          <w:rFonts w:ascii="inter" w:eastAsia="inter" w:hAnsi="inter" w:cs="inter"/>
          <w:color w:val="000000"/>
        </w:rPr>
        <w:t>the majority of</w:t>
      </w:r>
      <w:proofErr w:type="gramEnd"/>
      <w:r>
        <w:rPr>
          <w:rFonts w:ascii="inter" w:eastAsia="inter" w:hAnsi="inter" w:cs="inter"/>
          <w:color w:val="000000"/>
        </w:rPr>
        <w:t xml:space="preserve"> returns</w:t>
      </w:r>
      <w:bookmarkStart w:id="96" w:name="fnref264"/>
      <w:bookmarkEnd w:id="96"/>
      <w:r>
        <w:fldChar w:fldCharType="begin"/>
      </w:r>
      <w:r>
        <w:instrText>HYPERLINK \l "fn264" \h</w:instrText>
      </w:r>
      <w:r>
        <w:fldChar w:fldCharType="separate"/>
      </w:r>
      <w:r>
        <w:rPr>
          <w:rFonts w:ascii="inter" w:eastAsia="inter" w:hAnsi="inter" w:cs="inter"/>
          <w:u w:val="single"/>
          <w:vertAlign w:val="superscript"/>
        </w:rPr>
        <w:t>[264]</w:t>
      </w:r>
      <w:r>
        <w:fldChar w:fldCharType="end"/>
      </w:r>
      <w:bookmarkStart w:id="97" w:name="fnref265"/>
      <w:bookmarkEnd w:id="97"/>
      <w:r>
        <w:fldChar w:fldCharType="begin"/>
      </w:r>
      <w:r>
        <w:instrText>HYPERLINK \l "fn265" \h</w:instrText>
      </w:r>
      <w:r>
        <w:fldChar w:fldCharType="separate"/>
      </w:r>
      <w:r>
        <w:rPr>
          <w:rFonts w:ascii="inter" w:eastAsia="inter" w:hAnsi="inter" w:cs="inter"/>
          <w:u w:val="single"/>
          <w:vertAlign w:val="superscript"/>
        </w:rPr>
        <w:t>[265]</w:t>
      </w:r>
      <w:r>
        <w:fldChar w:fldCharType="end"/>
      </w:r>
      <w:r>
        <w:rPr>
          <w:rFonts w:ascii="inter" w:eastAsia="inter" w:hAnsi="inter" w:cs="inter"/>
          <w:color w:val="000000"/>
        </w:rPr>
        <w:t>.</w:t>
      </w:r>
    </w:p>
    <w:p w14:paraId="284F0FFD" w14:textId="77777777" w:rsidR="00CD38F6" w:rsidRDefault="00000000">
      <w:pPr>
        <w:numPr>
          <w:ilvl w:val="0"/>
          <w:numId w:val="32"/>
        </w:numPr>
        <w:spacing w:before="105" w:after="105" w:line="360" w:lineRule="auto"/>
      </w:pPr>
      <w:r>
        <w:rPr>
          <w:rFonts w:ascii="inter" w:eastAsia="inter" w:hAnsi="inter" w:cs="inter"/>
          <w:b/>
          <w:color w:val="000000"/>
        </w:rPr>
        <w:t>OpenAI</w:t>
      </w:r>
      <w:r>
        <w:rPr>
          <w:rFonts w:ascii="inter" w:eastAsia="inter" w:hAnsi="inter" w:cs="inter"/>
          <w:color w:val="000000"/>
        </w:rPr>
        <w:t xml:space="preserve"> and </w:t>
      </w:r>
      <w:r>
        <w:rPr>
          <w:rFonts w:ascii="inter" w:eastAsia="inter" w:hAnsi="inter" w:cs="inter"/>
          <w:b/>
          <w:color w:val="000000"/>
        </w:rPr>
        <w:t>Hinge Health</w:t>
      </w:r>
      <w:r>
        <w:rPr>
          <w:rFonts w:ascii="inter" w:eastAsia="inter" w:hAnsi="inter" w:cs="inter"/>
          <w:color w:val="000000"/>
        </w:rPr>
        <w:t xml:space="preserve"> contributed </w:t>
      </w:r>
      <w:r>
        <w:rPr>
          <w:rFonts w:ascii="inter" w:eastAsia="inter" w:hAnsi="inter" w:cs="inter"/>
          <w:b/>
          <w:color w:val="000000"/>
        </w:rPr>
        <w:t>96% of total returns</w:t>
      </w:r>
      <w:r>
        <w:rPr>
          <w:rFonts w:ascii="inter" w:eastAsia="inter" w:hAnsi="inter" w:cs="inter"/>
          <w:color w:val="000000"/>
        </w:rPr>
        <w:t xml:space="preserve"> ($1.84M and $15.73M post-dilution, respectively)</w:t>
      </w:r>
      <w:bookmarkStart w:id="98" w:name="fnref262:1"/>
      <w:bookmarkEnd w:id="98"/>
      <w:r>
        <w:fldChar w:fldCharType="begin"/>
      </w:r>
      <w:r>
        <w:instrText>HYPERLINK \l "fn262" \h</w:instrText>
      </w:r>
      <w:r>
        <w:fldChar w:fldCharType="separate"/>
      </w:r>
      <w:r>
        <w:rPr>
          <w:rFonts w:ascii="inter" w:eastAsia="inter" w:hAnsi="inter" w:cs="inter"/>
          <w:u w:val="single"/>
          <w:vertAlign w:val="superscript"/>
        </w:rPr>
        <w:t>[262]</w:t>
      </w:r>
      <w:r>
        <w:fldChar w:fldCharType="end"/>
      </w:r>
      <w:r>
        <w:rPr>
          <w:rFonts w:ascii="inter" w:eastAsia="inter" w:hAnsi="inter" w:cs="inter"/>
          <w:color w:val="000000"/>
        </w:rPr>
        <w:t>.</w:t>
      </w:r>
    </w:p>
    <w:p w14:paraId="7C251EEB" w14:textId="77777777" w:rsidR="00CD38F6" w:rsidRDefault="00000000">
      <w:pPr>
        <w:numPr>
          <w:ilvl w:val="0"/>
          <w:numId w:val="32"/>
        </w:numPr>
        <w:spacing w:before="105" w:after="105" w:line="360" w:lineRule="auto"/>
      </w:pPr>
      <w:r>
        <w:rPr>
          <w:rFonts w:ascii="inter" w:eastAsia="inter" w:hAnsi="inter" w:cs="inter"/>
          <w:color w:val="000000"/>
        </w:rPr>
        <w:t xml:space="preserve">This aligns with industry data showing that </w:t>
      </w:r>
      <w:r>
        <w:rPr>
          <w:rFonts w:ascii="inter" w:eastAsia="inter" w:hAnsi="inter" w:cs="inter"/>
          <w:b/>
          <w:color w:val="000000"/>
        </w:rPr>
        <w:t>&gt;90% of VC returns</w:t>
      </w:r>
      <w:r>
        <w:rPr>
          <w:rFonts w:ascii="inter" w:eastAsia="inter" w:hAnsi="inter" w:cs="inter"/>
          <w:color w:val="000000"/>
        </w:rPr>
        <w:t xml:space="preserve"> come from &lt;10% of deals, with 65% of investments failing to return capital</w:t>
      </w:r>
      <w:bookmarkStart w:id="99" w:name="fnref262:2"/>
      <w:bookmarkEnd w:id="99"/>
      <w:r>
        <w:fldChar w:fldCharType="begin"/>
      </w:r>
      <w:r>
        <w:instrText>HYPERLINK \l "fn262" \h</w:instrText>
      </w:r>
      <w:r>
        <w:fldChar w:fldCharType="separate"/>
      </w:r>
      <w:r>
        <w:rPr>
          <w:rFonts w:ascii="inter" w:eastAsia="inter" w:hAnsi="inter" w:cs="inter"/>
          <w:u w:val="single"/>
          <w:vertAlign w:val="superscript"/>
        </w:rPr>
        <w:t>[262]</w:t>
      </w:r>
      <w:r>
        <w:fldChar w:fldCharType="end"/>
      </w:r>
      <w:bookmarkStart w:id="100" w:name="fnref265:1"/>
      <w:bookmarkEnd w:id="100"/>
      <w:r>
        <w:fldChar w:fldCharType="begin"/>
      </w:r>
      <w:r>
        <w:instrText>HYPERLINK \l "fn265" \h</w:instrText>
      </w:r>
      <w:r>
        <w:fldChar w:fldCharType="separate"/>
      </w:r>
      <w:r>
        <w:rPr>
          <w:rFonts w:ascii="inter" w:eastAsia="inter" w:hAnsi="inter" w:cs="inter"/>
          <w:u w:val="single"/>
          <w:vertAlign w:val="superscript"/>
        </w:rPr>
        <w:t>[265]</w:t>
      </w:r>
      <w:r>
        <w:fldChar w:fldCharType="end"/>
      </w:r>
      <w:r>
        <w:rPr>
          <w:rFonts w:ascii="inter" w:eastAsia="inter" w:hAnsi="inter" w:cs="inter"/>
          <w:color w:val="000000"/>
        </w:rPr>
        <w:t>.</w:t>
      </w:r>
    </w:p>
    <w:p w14:paraId="37201E8C" w14:textId="77777777" w:rsidR="00CD38F6" w:rsidRDefault="0093253F">
      <w:pPr>
        <w:spacing w:before="210" w:after="0" w:line="360" w:lineRule="auto"/>
      </w:pPr>
      <w:r>
        <w:rPr>
          <w:noProof/>
        </w:rPr>
        <w:lastRenderedPageBreak/>
      </w:r>
      <w:r w:rsidR="0093253F">
        <w:rPr>
          <w:noProof/>
        </w:rPr>
        <w:pict w14:anchorId="201F0F81">
          <v:rect id="_x0000_s104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640C064" w14:textId="77777777" w:rsidR="00CD38F6" w:rsidRDefault="00000000">
      <w:pPr>
        <w:spacing w:before="315" w:after="105" w:line="360" w:lineRule="auto"/>
        <w:ind w:left="-30"/>
      </w:pPr>
      <w:r>
        <w:rPr>
          <w:rFonts w:ascii="inter" w:eastAsia="inter" w:hAnsi="inter" w:cs="inter"/>
          <w:b/>
          <w:color w:val="000000"/>
          <w:sz w:val="24"/>
        </w:rPr>
        <w:t>2. Strategic Sector Focus on High-Growth Markets</w:t>
      </w:r>
    </w:p>
    <w:p w14:paraId="5D21ACDE" w14:textId="77777777" w:rsidR="00CD38F6" w:rsidRDefault="00000000">
      <w:pPr>
        <w:spacing w:before="315" w:after="105" w:line="360" w:lineRule="auto"/>
        <w:ind w:left="-30"/>
      </w:pPr>
      <w:r>
        <w:rPr>
          <w:rFonts w:ascii="inter" w:eastAsia="inter" w:hAnsi="inter" w:cs="inter"/>
          <w:b/>
          <w:color w:val="000000"/>
          <w:sz w:val="24"/>
        </w:rPr>
        <w:t>Artificial Intelligence (AI)</w:t>
      </w:r>
    </w:p>
    <w:p w14:paraId="6FF1BA1B" w14:textId="77777777" w:rsidR="00CD38F6" w:rsidRDefault="00000000">
      <w:pPr>
        <w:numPr>
          <w:ilvl w:val="0"/>
          <w:numId w:val="33"/>
        </w:numPr>
        <w:spacing w:before="105" w:after="105" w:line="360" w:lineRule="auto"/>
      </w:pPr>
      <w:r>
        <w:rPr>
          <w:rFonts w:ascii="inter" w:eastAsia="inter" w:hAnsi="inter" w:cs="inter"/>
          <w:color w:val="000000"/>
        </w:rPr>
        <w:t xml:space="preserve">Vogel’s investment in OpenAI capitalized on the </w:t>
      </w:r>
      <w:r>
        <w:rPr>
          <w:rFonts w:ascii="inter" w:eastAsia="inter" w:hAnsi="inter" w:cs="inter"/>
          <w:b/>
          <w:color w:val="000000"/>
        </w:rPr>
        <w:t>AI market’s explosive growth</w:t>
      </w:r>
      <w:r>
        <w:rPr>
          <w:rFonts w:ascii="inter" w:eastAsia="inter" w:hAnsi="inter" w:cs="inter"/>
          <w:color w:val="000000"/>
        </w:rPr>
        <w:t>, projected to expand from $638B in 2024 to $3.68T by 2034 (19.2% CAGR)</w:t>
      </w:r>
      <w:bookmarkStart w:id="101" w:name="fnref266"/>
      <w:bookmarkEnd w:id="101"/>
      <w:r>
        <w:fldChar w:fldCharType="begin"/>
      </w:r>
      <w:r>
        <w:instrText>HYPERLINK \l "fn266" \h</w:instrText>
      </w:r>
      <w:r>
        <w:fldChar w:fldCharType="separate"/>
      </w:r>
      <w:r>
        <w:rPr>
          <w:rFonts w:ascii="inter" w:eastAsia="inter" w:hAnsi="inter" w:cs="inter"/>
          <w:u w:val="single"/>
          <w:vertAlign w:val="superscript"/>
        </w:rPr>
        <w:t>[266]</w:t>
      </w:r>
      <w:r>
        <w:fldChar w:fldCharType="end"/>
      </w:r>
      <w:bookmarkStart w:id="102" w:name="fnref267"/>
      <w:bookmarkEnd w:id="102"/>
      <w:r>
        <w:fldChar w:fldCharType="begin"/>
      </w:r>
      <w:r>
        <w:instrText>HYPERLINK \l "fn267" \h</w:instrText>
      </w:r>
      <w:r>
        <w:fldChar w:fldCharType="separate"/>
      </w:r>
      <w:r>
        <w:rPr>
          <w:rFonts w:ascii="inter" w:eastAsia="inter" w:hAnsi="inter" w:cs="inter"/>
          <w:u w:val="single"/>
          <w:vertAlign w:val="superscript"/>
        </w:rPr>
        <w:t>[267]</w:t>
      </w:r>
      <w:r>
        <w:fldChar w:fldCharType="end"/>
      </w:r>
      <w:r>
        <w:rPr>
          <w:rFonts w:ascii="inter" w:eastAsia="inter" w:hAnsi="inter" w:cs="inter"/>
          <w:color w:val="000000"/>
        </w:rPr>
        <w:t>.</w:t>
      </w:r>
    </w:p>
    <w:p w14:paraId="277D8882" w14:textId="77777777" w:rsidR="00CD38F6" w:rsidRDefault="00000000">
      <w:pPr>
        <w:numPr>
          <w:ilvl w:val="0"/>
          <w:numId w:val="33"/>
        </w:numPr>
        <w:spacing w:before="105" w:after="105" w:line="360" w:lineRule="auto"/>
      </w:pPr>
      <w:r>
        <w:rPr>
          <w:rFonts w:ascii="inter" w:eastAsia="inter" w:hAnsi="inter" w:cs="inter"/>
          <w:color w:val="000000"/>
        </w:rPr>
        <w:t xml:space="preserve">The AI sector’s rapid adoption in healthcare, finance, and automation created valuation surges, with OpenAI reaching a </w:t>
      </w:r>
      <w:r>
        <w:rPr>
          <w:rFonts w:ascii="inter" w:eastAsia="inter" w:hAnsi="inter" w:cs="inter"/>
          <w:b/>
          <w:color w:val="000000"/>
        </w:rPr>
        <w:t>$300B valuation</w:t>
      </w:r>
      <w:r>
        <w:rPr>
          <w:rFonts w:ascii="inter" w:eastAsia="inter" w:hAnsi="inter" w:cs="inter"/>
          <w:color w:val="000000"/>
        </w:rPr>
        <w:t xml:space="preserve"> post-SoftBank’s $40B funding round</w:t>
      </w:r>
      <w:bookmarkStart w:id="103" w:name="fnref268"/>
      <w:bookmarkEnd w:id="103"/>
      <w:r>
        <w:fldChar w:fldCharType="begin"/>
      </w:r>
      <w:r>
        <w:instrText>HYPERLINK \l "fn268" \h</w:instrText>
      </w:r>
      <w:r>
        <w:fldChar w:fldCharType="separate"/>
      </w:r>
      <w:r>
        <w:rPr>
          <w:rFonts w:ascii="inter" w:eastAsia="inter" w:hAnsi="inter" w:cs="inter"/>
          <w:u w:val="single"/>
          <w:vertAlign w:val="superscript"/>
        </w:rPr>
        <w:t>[268]</w:t>
      </w:r>
      <w:r>
        <w:fldChar w:fldCharType="end"/>
      </w:r>
      <w:bookmarkStart w:id="104" w:name="fnref267:1"/>
      <w:bookmarkEnd w:id="104"/>
      <w:r>
        <w:fldChar w:fldCharType="begin"/>
      </w:r>
      <w:r>
        <w:instrText>HYPERLINK \l "fn267" \h</w:instrText>
      </w:r>
      <w:r>
        <w:fldChar w:fldCharType="separate"/>
      </w:r>
      <w:r>
        <w:rPr>
          <w:rFonts w:ascii="inter" w:eastAsia="inter" w:hAnsi="inter" w:cs="inter"/>
          <w:u w:val="single"/>
          <w:vertAlign w:val="superscript"/>
        </w:rPr>
        <w:t>[267]</w:t>
      </w:r>
      <w:r>
        <w:fldChar w:fldCharType="end"/>
      </w:r>
      <w:r>
        <w:rPr>
          <w:rFonts w:ascii="inter" w:eastAsia="inter" w:hAnsi="inter" w:cs="inter"/>
          <w:color w:val="000000"/>
        </w:rPr>
        <w:t>.</w:t>
      </w:r>
    </w:p>
    <w:p w14:paraId="15EAAFE2" w14:textId="77777777" w:rsidR="00CD38F6" w:rsidRDefault="00000000">
      <w:pPr>
        <w:spacing w:before="315" w:after="105" w:line="360" w:lineRule="auto"/>
        <w:ind w:left="-30"/>
      </w:pPr>
      <w:r>
        <w:rPr>
          <w:rFonts w:ascii="inter" w:eastAsia="inter" w:hAnsi="inter" w:cs="inter"/>
          <w:b/>
          <w:color w:val="000000"/>
          <w:sz w:val="24"/>
        </w:rPr>
        <w:t>Digital Health</w:t>
      </w:r>
    </w:p>
    <w:p w14:paraId="676A1D9B" w14:textId="77777777" w:rsidR="00CD38F6" w:rsidRDefault="00000000">
      <w:pPr>
        <w:numPr>
          <w:ilvl w:val="0"/>
          <w:numId w:val="34"/>
        </w:numPr>
        <w:spacing w:before="105" w:after="105" w:line="360" w:lineRule="auto"/>
      </w:pPr>
      <w:r>
        <w:rPr>
          <w:rFonts w:ascii="inter" w:eastAsia="inter" w:hAnsi="inter" w:cs="inter"/>
          <w:color w:val="000000"/>
        </w:rPr>
        <w:t xml:space="preserve">Hinge Health’s success reflects the </w:t>
      </w:r>
      <w:r>
        <w:rPr>
          <w:rFonts w:ascii="inter" w:eastAsia="inter" w:hAnsi="inter" w:cs="inter"/>
          <w:b/>
          <w:color w:val="000000"/>
        </w:rPr>
        <w:t>digital health market’s rise</w:t>
      </w:r>
      <w:r>
        <w:rPr>
          <w:rFonts w:ascii="inter" w:eastAsia="inter" w:hAnsi="inter" w:cs="inter"/>
          <w:color w:val="000000"/>
        </w:rPr>
        <w:t>, expected to grow from $240B in 2023 to $1.6T by 2033 (21.1% CAGR)</w:t>
      </w:r>
      <w:bookmarkStart w:id="105" w:name="fnref269"/>
      <w:bookmarkEnd w:id="105"/>
      <w:r>
        <w:fldChar w:fldCharType="begin"/>
      </w:r>
      <w:r>
        <w:instrText>HYPERLINK \l "fn269" \h</w:instrText>
      </w:r>
      <w:r>
        <w:fldChar w:fldCharType="separate"/>
      </w:r>
      <w:r>
        <w:rPr>
          <w:rFonts w:ascii="inter" w:eastAsia="inter" w:hAnsi="inter" w:cs="inter"/>
          <w:u w:val="single"/>
          <w:vertAlign w:val="superscript"/>
        </w:rPr>
        <w:t>[269]</w:t>
      </w:r>
      <w:r>
        <w:fldChar w:fldCharType="end"/>
      </w:r>
      <w:bookmarkStart w:id="106" w:name="fnref270"/>
      <w:bookmarkEnd w:id="106"/>
      <w:r>
        <w:fldChar w:fldCharType="begin"/>
      </w:r>
      <w:r>
        <w:instrText>HYPERLINK \l "fn270" \h</w:instrText>
      </w:r>
      <w:r>
        <w:fldChar w:fldCharType="separate"/>
      </w:r>
      <w:r>
        <w:rPr>
          <w:rFonts w:ascii="inter" w:eastAsia="inter" w:hAnsi="inter" w:cs="inter"/>
          <w:u w:val="single"/>
          <w:vertAlign w:val="superscript"/>
        </w:rPr>
        <w:t>[270]</w:t>
      </w:r>
      <w:r>
        <w:fldChar w:fldCharType="end"/>
      </w:r>
      <w:r>
        <w:rPr>
          <w:rFonts w:ascii="inter" w:eastAsia="inter" w:hAnsi="inter" w:cs="inter"/>
          <w:color w:val="000000"/>
        </w:rPr>
        <w:t>.</w:t>
      </w:r>
    </w:p>
    <w:p w14:paraId="6CFEBF76" w14:textId="77777777" w:rsidR="00CD38F6" w:rsidRDefault="00000000">
      <w:pPr>
        <w:numPr>
          <w:ilvl w:val="0"/>
          <w:numId w:val="34"/>
        </w:numPr>
        <w:spacing w:before="105" w:after="105" w:line="360" w:lineRule="auto"/>
      </w:pPr>
      <w:r>
        <w:rPr>
          <w:rFonts w:ascii="inter" w:eastAsia="inter" w:hAnsi="inter" w:cs="inter"/>
          <w:color w:val="000000"/>
        </w:rPr>
        <w:t xml:space="preserve">The shift toward telehealth and remote monitoring accelerated during the pandemic, with Hinge Health achieving </w:t>
      </w:r>
      <w:r>
        <w:rPr>
          <w:rFonts w:ascii="inter" w:eastAsia="inter" w:hAnsi="inter" w:cs="inter"/>
          <w:b/>
          <w:color w:val="000000"/>
        </w:rPr>
        <w:t>98% client retention</w:t>
      </w:r>
      <w:r>
        <w:rPr>
          <w:rFonts w:ascii="inter" w:eastAsia="inter" w:hAnsi="inter" w:cs="inter"/>
          <w:color w:val="000000"/>
        </w:rPr>
        <w:t xml:space="preserve"> and Medicare Advantage expansion</w:t>
      </w:r>
      <w:bookmarkStart w:id="107" w:name="fnref269:1"/>
      <w:bookmarkEnd w:id="107"/>
      <w:r>
        <w:fldChar w:fldCharType="begin"/>
      </w:r>
      <w:r>
        <w:instrText>HYPERLINK \l "fn269" \h</w:instrText>
      </w:r>
      <w:r>
        <w:fldChar w:fldCharType="separate"/>
      </w:r>
      <w:r>
        <w:rPr>
          <w:rFonts w:ascii="inter" w:eastAsia="inter" w:hAnsi="inter" w:cs="inter"/>
          <w:u w:val="single"/>
          <w:vertAlign w:val="superscript"/>
        </w:rPr>
        <w:t>[269]</w:t>
      </w:r>
      <w:r>
        <w:fldChar w:fldCharType="end"/>
      </w:r>
      <w:r>
        <w:rPr>
          <w:rFonts w:ascii="inter" w:eastAsia="inter" w:hAnsi="inter" w:cs="inter"/>
          <w:color w:val="000000"/>
        </w:rPr>
        <w:t>.</w:t>
      </w:r>
    </w:p>
    <w:p w14:paraId="04041140" w14:textId="77777777" w:rsidR="00CD38F6" w:rsidRDefault="0093253F">
      <w:pPr>
        <w:spacing w:before="210" w:after="0" w:line="360" w:lineRule="auto"/>
      </w:pPr>
      <w:r>
        <w:rPr>
          <w:noProof/>
        </w:rPr>
      </w:r>
      <w:r w:rsidR="0093253F">
        <w:rPr>
          <w:noProof/>
        </w:rPr>
        <w:pict w14:anchorId="139E2504">
          <v:rect id="_x0000_s104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B166FA3" w14:textId="77777777" w:rsidR="00CD38F6" w:rsidRDefault="00000000">
      <w:pPr>
        <w:spacing w:before="315" w:after="105" w:line="360" w:lineRule="auto"/>
        <w:ind w:left="-30"/>
      </w:pPr>
      <w:r>
        <w:rPr>
          <w:rFonts w:ascii="inter" w:eastAsia="inter" w:hAnsi="inter" w:cs="inter"/>
          <w:b/>
          <w:color w:val="000000"/>
          <w:sz w:val="24"/>
        </w:rPr>
        <w:t>3. Early-Stage Entry and Equity Capture</w:t>
      </w:r>
    </w:p>
    <w:p w14:paraId="16C57A36" w14:textId="77777777" w:rsidR="00CD38F6" w:rsidRDefault="00000000">
      <w:pPr>
        <w:numPr>
          <w:ilvl w:val="0"/>
          <w:numId w:val="35"/>
        </w:numPr>
        <w:spacing w:before="105" w:after="105" w:line="360" w:lineRule="auto"/>
      </w:pPr>
      <w:r>
        <w:rPr>
          <w:rFonts w:ascii="inter" w:eastAsia="inter" w:hAnsi="inter" w:cs="inter"/>
          <w:color w:val="000000"/>
        </w:rPr>
        <w:t xml:space="preserve">Vogel invested in </w:t>
      </w:r>
      <w:r>
        <w:rPr>
          <w:rFonts w:ascii="inter" w:eastAsia="inter" w:hAnsi="inter" w:cs="inter"/>
          <w:b/>
          <w:color w:val="000000"/>
        </w:rPr>
        <w:t>seed and Series A rounds</w:t>
      </w:r>
      <w:r>
        <w:rPr>
          <w:rFonts w:ascii="inter" w:eastAsia="inter" w:hAnsi="inter" w:cs="inter"/>
          <w:color w:val="000000"/>
        </w:rPr>
        <w:t xml:space="preserve"> for outliers like OpenAI (2018) and Hinge Health (2016), securing significant equity stakes before valuations surged:</w:t>
      </w:r>
    </w:p>
    <w:p w14:paraId="30EE33B9" w14:textId="77777777" w:rsidR="00CD38F6" w:rsidRDefault="00000000">
      <w:pPr>
        <w:numPr>
          <w:ilvl w:val="1"/>
          <w:numId w:val="35"/>
        </w:numPr>
        <w:spacing w:before="105" w:after="105" w:line="360" w:lineRule="auto"/>
      </w:pPr>
      <w:r>
        <w:rPr>
          <w:rFonts w:ascii="inter" w:eastAsia="inter" w:hAnsi="inter" w:cs="inter"/>
          <w:b/>
          <w:color w:val="000000"/>
        </w:rPr>
        <w:t>OpenAI</w:t>
      </w:r>
      <w:r>
        <w:rPr>
          <w:rFonts w:ascii="inter" w:eastAsia="inter" w:hAnsi="inter" w:cs="inter"/>
          <w:color w:val="000000"/>
        </w:rPr>
        <w:t>: Initial stake of 0.0015% (pre-dilution) at a $1B valuation</w:t>
      </w:r>
      <w:bookmarkStart w:id="108" w:name="fnref266:1"/>
      <w:bookmarkEnd w:id="108"/>
      <w:r>
        <w:fldChar w:fldCharType="begin"/>
      </w:r>
      <w:r>
        <w:instrText>HYPERLINK \l "fn266" \h</w:instrText>
      </w:r>
      <w:r>
        <w:fldChar w:fldCharType="separate"/>
      </w:r>
      <w:r>
        <w:rPr>
          <w:rFonts w:ascii="inter" w:eastAsia="inter" w:hAnsi="inter" w:cs="inter"/>
          <w:u w:val="single"/>
          <w:vertAlign w:val="superscript"/>
        </w:rPr>
        <w:t>[266]</w:t>
      </w:r>
      <w:r>
        <w:fldChar w:fldCharType="end"/>
      </w:r>
      <w:r>
        <w:rPr>
          <w:rFonts w:ascii="inter" w:eastAsia="inter" w:hAnsi="inter" w:cs="inter"/>
          <w:color w:val="000000"/>
        </w:rPr>
        <w:t>.</w:t>
      </w:r>
    </w:p>
    <w:p w14:paraId="3D430C56" w14:textId="77777777" w:rsidR="00CD38F6" w:rsidRDefault="00000000">
      <w:pPr>
        <w:numPr>
          <w:ilvl w:val="1"/>
          <w:numId w:val="35"/>
        </w:numPr>
        <w:spacing w:before="105" w:after="105" w:line="360" w:lineRule="auto"/>
      </w:pPr>
      <w:r>
        <w:rPr>
          <w:rFonts w:ascii="inter" w:eastAsia="inter" w:hAnsi="inter" w:cs="inter"/>
          <w:b/>
          <w:color w:val="000000"/>
        </w:rPr>
        <w:t>Hinge Health</w:t>
      </w:r>
      <w:r>
        <w:rPr>
          <w:rFonts w:ascii="inter" w:eastAsia="inter" w:hAnsi="inter" w:cs="inter"/>
          <w:color w:val="000000"/>
        </w:rPr>
        <w:t>: 0.591% stake (pre-dilution) at a $4.23M valuation</w:t>
      </w:r>
      <w:bookmarkStart w:id="109" w:name="fnref269:2"/>
      <w:bookmarkEnd w:id="109"/>
      <w:r>
        <w:fldChar w:fldCharType="begin"/>
      </w:r>
      <w:r>
        <w:instrText>HYPERLINK \l "fn269" \h</w:instrText>
      </w:r>
      <w:r>
        <w:fldChar w:fldCharType="separate"/>
      </w:r>
      <w:r>
        <w:rPr>
          <w:rFonts w:ascii="inter" w:eastAsia="inter" w:hAnsi="inter" w:cs="inter"/>
          <w:u w:val="single"/>
          <w:vertAlign w:val="superscript"/>
        </w:rPr>
        <w:t>[269]</w:t>
      </w:r>
      <w:r>
        <w:fldChar w:fldCharType="end"/>
      </w:r>
      <w:r>
        <w:rPr>
          <w:rFonts w:ascii="inter" w:eastAsia="inter" w:hAnsi="inter" w:cs="inter"/>
          <w:color w:val="000000"/>
        </w:rPr>
        <w:t>.</w:t>
      </w:r>
    </w:p>
    <w:p w14:paraId="503D07B2" w14:textId="77777777" w:rsidR="00CD38F6" w:rsidRDefault="00000000">
      <w:pPr>
        <w:numPr>
          <w:ilvl w:val="0"/>
          <w:numId w:val="35"/>
        </w:numPr>
        <w:spacing w:before="105" w:after="105" w:line="360" w:lineRule="auto"/>
      </w:pPr>
      <w:r>
        <w:rPr>
          <w:rFonts w:ascii="inter" w:eastAsia="inter" w:hAnsi="inter" w:cs="inter"/>
          <w:color w:val="000000"/>
        </w:rPr>
        <w:t xml:space="preserve">Early-stage investments in high-risk, high-reward sectors allowed Vogel to benefit from </w:t>
      </w:r>
      <w:r>
        <w:rPr>
          <w:rFonts w:ascii="inter" w:eastAsia="inter" w:hAnsi="inter" w:cs="inter"/>
          <w:b/>
          <w:color w:val="000000"/>
        </w:rPr>
        <w:t>exponential scaling</w:t>
      </w:r>
      <w:r>
        <w:rPr>
          <w:rFonts w:ascii="inter" w:eastAsia="inter" w:hAnsi="inter" w:cs="inter"/>
          <w:color w:val="000000"/>
        </w:rPr>
        <w:t>, a hallmark of venture capital</w:t>
      </w:r>
      <w:bookmarkStart w:id="110" w:name="fnref263:1"/>
      <w:bookmarkEnd w:id="110"/>
      <w:r>
        <w:fldChar w:fldCharType="begin"/>
      </w:r>
      <w:r>
        <w:instrText>HYPERLINK \l "fn263" \h</w:instrText>
      </w:r>
      <w:r>
        <w:fldChar w:fldCharType="separate"/>
      </w:r>
      <w:r>
        <w:rPr>
          <w:rFonts w:ascii="inter" w:eastAsia="inter" w:hAnsi="inter" w:cs="inter"/>
          <w:u w:val="single"/>
          <w:vertAlign w:val="superscript"/>
        </w:rPr>
        <w:t>[263]</w:t>
      </w:r>
      <w:r>
        <w:fldChar w:fldCharType="end"/>
      </w:r>
      <w:r>
        <w:rPr>
          <w:rFonts w:ascii="inter" w:eastAsia="inter" w:hAnsi="inter" w:cs="inter"/>
          <w:color w:val="000000"/>
        </w:rPr>
        <w:t>.</w:t>
      </w:r>
    </w:p>
    <w:p w14:paraId="505D2A4E" w14:textId="77777777" w:rsidR="00CD38F6" w:rsidRDefault="0093253F">
      <w:pPr>
        <w:spacing w:before="210" w:after="0" w:line="360" w:lineRule="auto"/>
      </w:pPr>
      <w:r>
        <w:rPr>
          <w:noProof/>
        </w:rPr>
      </w:r>
      <w:r w:rsidR="0093253F">
        <w:rPr>
          <w:noProof/>
        </w:rPr>
        <w:pict w14:anchorId="2FC59739">
          <v:rect id="_x0000_s104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12CC8BB" w14:textId="77777777" w:rsidR="00CD38F6" w:rsidRDefault="00000000">
      <w:pPr>
        <w:spacing w:before="315" w:after="105" w:line="360" w:lineRule="auto"/>
        <w:ind w:left="-30"/>
      </w:pPr>
      <w:r>
        <w:rPr>
          <w:rFonts w:ascii="inter" w:eastAsia="inter" w:hAnsi="inter" w:cs="inter"/>
          <w:b/>
          <w:color w:val="000000"/>
          <w:sz w:val="24"/>
        </w:rPr>
        <w:t>4. Dilution Management</w:t>
      </w:r>
    </w:p>
    <w:p w14:paraId="4E1D71F8" w14:textId="77777777" w:rsidR="00CD38F6" w:rsidRDefault="00000000">
      <w:pPr>
        <w:spacing w:after="210" w:line="360" w:lineRule="auto"/>
      </w:pPr>
      <w:r>
        <w:rPr>
          <w:rFonts w:ascii="inter" w:eastAsia="inter" w:hAnsi="inter" w:cs="inter"/>
          <w:color w:val="000000"/>
        </w:rPr>
        <w:t>Despite dilution from subsequent funding rounds (~20% per round), Vogel retained meaningful stakes:</w:t>
      </w:r>
    </w:p>
    <w:p w14:paraId="5AAA0E3C" w14:textId="77777777" w:rsidR="00CD38F6" w:rsidRDefault="00000000">
      <w:pPr>
        <w:numPr>
          <w:ilvl w:val="0"/>
          <w:numId w:val="36"/>
        </w:numPr>
        <w:spacing w:before="105" w:after="105" w:line="360" w:lineRule="auto"/>
      </w:pPr>
      <w:r>
        <w:rPr>
          <w:rFonts w:ascii="inter" w:eastAsia="inter" w:hAnsi="inter" w:cs="inter"/>
          <w:b/>
          <w:color w:val="000000"/>
        </w:rPr>
        <w:t>OpenAI’s stake</w:t>
      </w:r>
      <w:r>
        <w:rPr>
          <w:rFonts w:ascii="inter" w:eastAsia="inter" w:hAnsi="inter" w:cs="inter"/>
          <w:color w:val="000000"/>
        </w:rPr>
        <w:t xml:space="preserve"> reduced to 0.0006% post-dilution but still yielded $1.84M (123x return)</w:t>
      </w:r>
      <w:bookmarkStart w:id="111" w:name="fnref267:2"/>
      <w:bookmarkEnd w:id="111"/>
      <w:r>
        <w:fldChar w:fldCharType="begin"/>
      </w:r>
      <w:r>
        <w:instrText>HYPERLINK \l "fn267" \h</w:instrText>
      </w:r>
      <w:r>
        <w:fldChar w:fldCharType="separate"/>
      </w:r>
      <w:r>
        <w:rPr>
          <w:rFonts w:ascii="inter" w:eastAsia="inter" w:hAnsi="inter" w:cs="inter"/>
          <w:u w:val="single"/>
          <w:vertAlign w:val="superscript"/>
        </w:rPr>
        <w:t>[267]</w:t>
      </w:r>
      <w:r>
        <w:fldChar w:fldCharType="end"/>
      </w:r>
      <w:r>
        <w:rPr>
          <w:rFonts w:ascii="inter" w:eastAsia="inter" w:hAnsi="inter" w:cs="inter"/>
          <w:color w:val="000000"/>
        </w:rPr>
        <w:t>.</w:t>
      </w:r>
    </w:p>
    <w:p w14:paraId="48F0F727" w14:textId="77777777" w:rsidR="00CD38F6" w:rsidRDefault="00000000">
      <w:pPr>
        <w:numPr>
          <w:ilvl w:val="0"/>
          <w:numId w:val="36"/>
        </w:numPr>
        <w:spacing w:before="105" w:after="105" w:line="360" w:lineRule="auto"/>
      </w:pPr>
      <w:r>
        <w:rPr>
          <w:rFonts w:ascii="inter" w:eastAsia="inter" w:hAnsi="inter" w:cs="inter"/>
          <w:b/>
          <w:color w:val="000000"/>
        </w:rPr>
        <w:t>Hinge Health’s stake</w:t>
      </w:r>
      <w:r>
        <w:rPr>
          <w:rFonts w:ascii="inter" w:eastAsia="inter" w:hAnsi="inter" w:cs="inter"/>
          <w:color w:val="000000"/>
        </w:rPr>
        <w:t xml:space="preserve"> diluted to 0.242% but generated $15.73M (629x return)</w:t>
      </w:r>
      <w:bookmarkStart w:id="112" w:name="fnref269:3"/>
      <w:bookmarkEnd w:id="112"/>
      <w:r>
        <w:fldChar w:fldCharType="begin"/>
      </w:r>
      <w:r>
        <w:instrText>HYPERLINK \l "fn269" \h</w:instrText>
      </w:r>
      <w:r>
        <w:fldChar w:fldCharType="separate"/>
      </w:r>
      <w:r>
        <w:rPr>
          <w:rFonts w:ascii="inter" w:eastAsia="inter" w:hAnsi="inter" w:cs="inter"/>
          <w:u w:val="single"/>
          <w:vertAlign w:val="superscript"/>
        </w:rPr>
        <w:t>[269]</w:t>
      </w:r>
      <w:r>
        <w:fldChar w:fldCharType="end"/>
      </w:r>
      <w:r>
        <w:rPr>
          <w:rFonts w:ascii="inter" w:eastAsia="inter" w:hAnsi="inter" w:cs="inter"/>
          <w:color w:val="000000"/>
        </w:rPr>
        <w:t>.</w:t>
      </w:r>
    </w:p>
    <w:p w14:paraId="5F466776" w14:textId="77777777" w:rsidR="00CD38F6" w:rsidRDefault="0093253F">
      <w:pPr>
        <w:spacing w:before="210" w:after="0" w:line="360" w:lineRule="auto"/>
      </w:pPr>
      <w:r>
        <w:rPr>
          <w:noProof/>
        </w:rPr>
        <w:lastRenderedPageBreak/>
      </w:r>
      <w:r w:rsidR="0093253F">
        <w:rPr>
          <w:noProof/>
        </w:rPr>
        <w:pict w14:anchorId="2986193B">
          <v:rect id="_x0000_s104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AFC00F8" w14:textId="77777777" w:rsidR="00CD38F6" w:rsidRDefault="00000000">
      <w:pPr>
        <w:spacing w:before="315" w:after="105" w:line="360" w:lineRule="auto"/>
        <w:ind w:left="-30"/>
      </w:pPr>
      <w:r>
        <w:rPr>
          <w:rFonts w:ascii="inter" w:eastAsia="inter" w:hAnsi="inter" w:cs="inter"/>
          <w:b/>
          <w:color w:val="000000"/>
          <w:sz w:val="24"/>
        </w:rPr>
        <w:t>5. Exposure to Scalable Business Models</w:t>
      </w:r>
    </w:p>
    <w:p w14:paraId="20BE018A" w14:textId="77777777" w:rsidR="00CD38F6" w:rsidRDefault="00000000">
      <w:pPr>
        <w:spacing w:after="210" w:line="360" w:lineRule="auto"/>
      </w:pPr>
      <w:r>
        <w:rPr>
          <w:rFonts w:ascii="inter" w:eastAsia="inter" w:hAnsi="inter" w:cs="inter"/>
          <w:color w:val="000000"/>
        </w:rPr>
        <w:t xml:space="preserve">Vogel targeted companies with </w:t>
      </w:r>
      <w:r>
        <w:rPr>
          <w:rFonts w:ascii="inter" w:eastAsia="inter" w:hAnsi="inter" w:cs="inter"/>
          <w:b/>
          <w:color w:val="000000"/>
        </w:rPr>
        <w:t>network effects and asset-light growth</w:t>
      </w:r>
      <w:r>
        <w:rPr>
          <w:rFonts w:ascii="inter" w:eastAsia="inter" w:hAnsi="inter" w:cs="inter"/>
          <w:color w:val="000000"/>
        </w:rPr>
        <w:t>:</w:t>
      </w:r>
    </w:p>
    <w:p w14:paraId="344DBDA3" w14:textId="77777777" w:rsidR="00CD38F6" w:rsidRDefault="00000000">
      <w:pPr>
        <w:numPr>
          <w:ilvl w:val="0"/>
          <w:numId w:val="37"/>
        </w:numPr>
        <w:spacing w:before="105" w:after="105" w:line="360" w:lineRule="auto"/>
      </w:pPr>
      <w:r>
        <w:rPr>
          <w:rFonts w:ascii="inter" w:eastAsia="inter" w:hAnsi="inter" w:cs="inter"/>
          <w:b/>
          <w:color w:val="000000"/>
        </w:rPr>
        <w:t>OpenAI</w:t>
      </w:r>
      <w:r>
        <w:rPr>
          <w:rFonts w:ascii="inter" w:eastAsia="inter" w:hAnsi="inter" w:cs="inter"/>
          <w:color w:val="000000"/>
        </w:rPr>
        <w:t>: Monetized through API access and enterprise partnerships, scaling globally without proportional cost increases</w:t>
      </w:r>
      <w:bookmarkStart w:id="113" w:name="fnref267:3"/>
      <w:bookmarkEnd w:id="113"/>
      <w:r>
        <w:fldChar w:fldCharType="begin"/>
      </w:r>
      <w:r>
        <w:instrText>HYPERLINK \l "fn267" \h</w:instrText>
      </w:r>
      <w:r>
        <w:fldChar w:fldCharType="separate"/>
      </w:r>
      <w:r>
        <w:rPr>
          <w:rFonts w:ascii="inter" w:eastAsia="inter" w:hAnsi="inter" w:cs="inter"/>
          <w:u w:val="single"/>
          <w:vertAlign w:val="superscript"/>
        </w:rPr>
        <w:t>[267]</w:t>
      </w:r>
      <w:r>
        <w:fldChar w:fldCharType="end"/>
      </w:r>
      <w:r>
        <w:rPr>
          <w:rFonts w:ascii="inter" w:eastAsia="inter" w:hAnsi="inter" w:cs="inter"/>
          <w:color w:val="000000"/>
        </w:rPr>
        <w:t>.</w:t>
      </w:r>
    </w:p>
    <w:p w14:paraId="2570DA07" w14:textId="77777777" w:rsidR="00CD38F6" w:rsidRDefault="00000000">
      <w:pPr>
        <w:numPr>
          <w:ilvl w:val="0"/>
          <w:numId w:val="37"/>
        </w:numPr>
        <w:spacing w:before="105" w:after="105" w:line="360" w:lineRule="auto"/>
      </w:pPr>
      <w:r>
        <w:rPr>
          <w:rFonts w:ascii="inter" w:eastAsia="inter" w:hAnsi="inter" w:cs="inter"/>
          <w:b/>
          <w:color w:val="000000"/>
        </w:rPr>
        <w:t>Substack</w:t>
      </w:r>
      <w:r>
        <w:rPr>
          <w:rFonts w:ascii="inter" w:eastAsia="inter" w:hAnsi="inter" w:cs="inter"/>
          <w:color w:val="000000"/>
        </w:rPr>
        <w:t>: Leveraged creator-driven content to build a $650M valuation with minimal overhead</w:t>
      </w:r>
      <w:bookmarkStart w:id="114" w:name="fnref270:1"/>
      <w:bookmarkEnd w:id="114"/>
      <w:r>
        <w:fldChar w:fldCharType="begin"/>
      </w:r>
      <w:r>
        <w:instrText>HYPERLINK \l "fn270" \h</w:instrText>
      </w:r>
      <w:r>
        <w:fldChar w:fldCharType="separate"/>
      </w:r>
      <w:r>
        <w:rPr>
          <w:rFonts w:ascii="inter" w:eastAsia="inter" w:hAnsi="inter" w:cs="inter"/>
          <w:u w:val="single"/>
          <w:vertAlign w:val="superscript"/>
        </w:rPr>
        <w:t>[270]</w:t>
      </w:r>
      <w:r>
        <w:fldChar w:fldCharType="end"/>
      </w:r>
      <w:r>
        <w:rPr>
          <w:rFonts w:ascii="inter" w:eastAsia="inter" w:hAnsi="inter" w:cs="inter"/>
          <w:color w:val="000000"/>
        </w:rPr>
        <w:t>.</w:t>
      </w:r>
    </w:p>
    <w:p w14:paraId="756900C7" w14:textId="77777777" w:rsidR="00CD38F6" w:rsidRDefault="0093253F">
      <w:pPr>
        <w:spacing w:before="210" w:after="0" w:line="360" w:lineRule="auto"/>
      </w:pPr>
      <w:r>
        <w:rPr>
          <w:noProof/>
        </w:rPr>
      </w:r>
      <w:r w:rsidR="0093253F">
        <w:rPr>
          <w:noProof/>
        </w:rPr>
        <w:pict w14:anchorId="6C3F5A20">
          <v:rect id="_x0000_s104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84FC203" w14:textId="77777777" w:rsidR="00CD38F6" w:rsidRDefault="00000000">
      <w:pPr>
        <w:spacing w:before="315" w:after="105" w:line="360" w:lineRule="auto"/>
        <w:ind w:left="-30"/>
      </w:pPr>
      <w:r>
        <w:rPr>
          <w:rFonts w:ascii="inter" w:eastAsia="inter" w:hAnsi="inter" w:cs="inter"/>
          <w:b/>
          <w:color w:val="000000"/>
          <w:sz w:val="24"/>
        </w:rPr>
        <w:t>6. Market Timing and Macro Trends</w:t>
      </w:r>
    </w:p>
    <w:p w14:paraId="06D2C057" w14:textId="77777777" w:rsidR="00CD38F6" w:rsidRDefault="00000000">
      <w:pPr>
        <w:numPr>
          <w:ilvl w:val="0"/>
          <w:numId w:val="38"/>
        </w:numPr>
        <w:spacing w:before="105" w:after="105" w:line="360" w:lineRule="auto"/>
      </w:pPr>
      <w:r>
        <w:rPr>
          <w:rFonts w:ascii="inter" w:eastAsia="inter" w:hAnsi="inter" w:cs="inter"/>
          <w:b/>
          <w:color w:val="000000"/>
        </w:rPr>
        <w:t>AI Adoption Wave</w:t>
      </w:r>
      <w:r>
        <w:rPr>
          <w:rFonts w:ascii="inter" w:eastAsia="inter" w:hAnsi="inter" w:cs="inter"/>
          <w:color w:val="000000"/>
        </w:rPr>
        <w:t>: Investments coincided with the 2020–2025 AI boom, driven by advancements in generative AI and machine learning</w:t>
      </w:r>
      <w:bookmarkStart w:id="115" w:name="fnref271"/>
      <w:bookmarkEnd w:id="115"/>
      <w:r>
        <w:fldChar w:fldCharType="begin"/>
      </w:r>
      <w:r>
        <w:instrText>HYPERLINK \l "fn271" \h</w:instrText>
      </w:r>
      <w:r>
        <w:fldChar w:fldCharType="separate"/>
      </w:r>
      <w:r>
        <w:rPr>
          <w:rFonts w:ascii="inter" w:eastAsia="inter" w:hAnsi="inter" w:cs="inter"/>
          <w:u w:val="single"/>
          <w:vertAlign w:val="superscript"/>
        </w:rPr>
        <w:t>[271]</w:t>
      </w:r>
      <w:r>
        <w:fldChar w:fldCharType="end"/>
      </w:r>
      <w:bookmarkStart w:id="116" w:name="fnref272"/>
      <w:bookmarkEnd w:id="116"/>
      <w:r>
        <w:fldChar w:fldCharType="begin"/>
      </w:r>
      <w:r>
        <w:instrText>HYPERLINK \l "fn272" \h</w:instrText>
      </w:r>
      <w:r>
        <w:fldChar w:fldCharType="separate"/>
      </w:r>
      <w:r>
        <w:rPr>
          <w:rFonts w:ascii="inter" w:eastAsia="inter" w:hAnsi="inter" w:cs="inter"/>
          <w:u w:val="single"/>
          <w:vertAlign w:val="superscript"/>
        </w:rPr>
        <w:t>[272]</w:t>
      </w:r>
      <w:r>
        <w:fldChar w:fldCharType="end"/>
      </w:r>
      <w:r>
        <w:rPr>
          <w:rFonts w:ascii="inter" w:eastAsia="inter" w:hAnsi="inter" w:cs="inter"/>
          <w:color w:val="000000"/>
        </w:rPr>
        <w:t>.</w:t>
      </w:r>
    </w:p>
    <w:p w14:paraId="5E297583" w14:textId="77777777" w:rsidR="00CD38F6" w:rsidRDefault="00000000">
      <w:pPr>
        <w:numPr>
          <w:ilvl w:val="0"/>
          <w:numId w:val="38"/>
        </w:numPr>
        <w:spacing w:before="105" w:after="105" w:line="360" w:lineRule="auto"/>
      </w:pPr>
      <w:r>
        <w:rPr>
          <w:rFonts w:ascii="inter" w:eastAsia="inter" w:hAnsi="inter" w:cs="inter"/>
          <w:b/>
          <w:color w:val="000000"/>
        </w:rPr>
        <w:t>Digital Health Surge</w:t>
      </w:r>
      <w:r>
        <w:rPr>
          <w:rFonts w:ascii="inter" w:eastAsia="inter" w:hAnsi="inter" w:cs="inter"/>
          <w:color w:val="000000"/>
        </w:rPr>
        <w:t>: COVID-19 accelerated telehealth adoption, with Hinge Health’s revenue quadrupling in 2020</w:t>
      </w:r>
      <w:bookmarkStart w:id="117" w:name="fnref269:4"/>
      <w:bookmarkEnd w:id="117"/>
      <w:r>
        <w:fldChar w:fldCharType="begin"/>
      </w:r>
      <w:r>
        <w:instrText>HYPERLINK \l "fn269" \h</w:instrText>
      </w:r>
      <w:r>
        <w:fldChar w:fldCharType="separate"/>
      </w:r>
      <w:r>
        <w:rPr>
          <w:rFonts w:ascii="inter" w:eastAsia="inter" w:hAnsi="inter" w:cs="inter"/>
          <w:u w:val="single"/>
          <w:vertAlign w:val="superscript"/>
        </w:rPr>
        <w:t>[269]</w:t>
      </w:r>
      <w:r>
        <w:fldChar w:fldCharType="end"/>
      </w:r>
      <w:bookmarkStart w:id="118" w:name="fnref270:2"/>
      <w:bookmarkEnd w:id="118"/>
      <w:r>
        <w:fldChar w:fldCharType="begin"/>
      </w:r>
      <w:r>
        <w:instrText>HYPERLINK \l "fn270" \h</w:instrText>
      </w:r>
      <w:r>
        <w:fldChar w:fldCharType="separate"/>
      </w:r>
      <w:r>
        <w:rPr>
          <w:rFonts w:ascii="inter" w:eastAsia="inter" w:hAnsi="inter" w:cs="inter"/>
          <w:u w:val="single"/>
          <w:vertAlign w:val="superscript"/>
        </w:rPr>
        <w:t>[270]</w:t>
      </w:r>
      <w:r>
        <w:fldChar w:fldCharType="end"/>
      </w:r>
      <w:r>
        <w:rPr>
          <w:rFonts w:ascii="inter" w:eastAsia="inter" w:hAnsi="inter" w:cs="inter"/>
          <w:color w:val="000000"/>
        </w:rPr>
        <w:t>.</w:t>
      </w:r>
    </w:p>
    <w:p w14:paraId="778E0D5C" w14:textId="77777777" w:rsidR="00CD38F6" w:rsidRDefault="0093253F">
      <w:pPr>
        <w:spacing w:before="210" w:after="0" w:line="360" w:lineRule="auto"/>
      </w:pPr>
      <w:r>
        <w:rPr>
          <w:noProof/>
        </w:rPr>
      </w:r>
      <w:r w:rsidR="0093253F">
        <w:rPr>
          <w:noProof/>
        </w:rPr>
        <w:pict w14:anchorId="7B2EFFA1">
          <v:rect id="_x0000_s104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FA37C68" w14:textId="77777777" w:rsidR="00CD38F6" w:rsidRDefault="00000000">
      <w:pPr>
        <w:spacing w:before="315" w:after="105" w:line="360" w:lineRule="auto"/>
        <w:ind w:left="-30"/>
      </w:pPr>
      <w:r>
        <w:rPr>
          <w:rFonts w:ascii="inter" w:eastAsia="inter" w:hAnsi="inter" w:cs="inter"/>
          <w:b/>
          <w:color w:val="000000"/>
          <w:sz w:val="24"/>
        </w:rPr>
        <w:t>7. VC Value-Add Strategies</w:t>
      </w:r>
    </w:p>
    <w:p w14:paraId="5DE87088" w14:textId="77777777" w:rsidR="00CD38F6" w:rsidRDefault="00000000">
      <w:pPr>
        <w:spacing w:after="210" w:line="360" w:lineRule="auto"/>
      </w:pPr>
      <w:r>
        <w:rPr>
          <w:rFonts w:ascii="inter" w:eastAsia="inter" w:hAnsi="inter" w:cs="inter"/>
          <w:color w:val="000000"/>
        </w:rPr>
        <w:t>Vogel’s firm likely provided:</w:t>
      </w:r>
    </w:p>
    <w:p w14:paraId="3931E793" w14:textId="77777777" w:rsidR="00CD38F6" w:rsidRDefault="00000000">
      <w:pPr>
        <w:numPr>
          <w:ilvl w:val="0"/>
          <w:numId w:val="39"/>
        </w:numPr>
        <w:spacing w:before="105" w:after="105" w:line="360" w:lineRule="auto"/>
      </w:pPr>
      <w:r>
        <w:rPr>
          <w:rFonts w:ascii="inter" w:eastAsia="inter" w:hAnsi="inter" w:cs="inter"/>
          <w:b/>
          <w:color w:val="000000"/>
        </w:rPr>
        <w:t>Strategic Guidance</w:t>
      </w:r>
      <w:r>
        <w:rPr>
          <w:rFonts w:ascii="inter" w:eastAsia="inter" w:hAnsi="inter" w:cs="inter"/>
          <w:color w:val="000000"/>
        </w:rPr>
        <w:t>: Refining product-market fit and scaling strategies</w:t>
      </w:r>
      <w:bookmarkStart w:id="119" w:name="fnref273"/>
      <w:bookmarkEnd w:id="119"/>
      <w:r>
        <w:fldChar w:fldCharType="begin"/>
      </w:r>
      <w:r>
        <w:instrText>HYPERLINK \l "fn273" \h</w:instrText>
      </w:r>
      <w:r>
        <w:fldChar w:fldCharType="separate"/>
      </w:r>
      <w:r>
        <w:rPr>
          <w:rFonts w:ascii="inter" w:eastAsia="inter" w:hAnsi="inter" w:cs="inter"/>
          <w:u w:val="single"/>
          <w:vertAlign w:val="superscript"/>
        </w:rPr>
        <w:t>[273]</w:t>
      </w:r>
      <w:r>
        <w:fldChar w:fldCharType="end"/>
      </w:r>
      <w:r>
        <w:rPr>
          <w:rFonts w:ascii="inter" w:eastAsia="inter" w:hAnsi="inter" w:cs="inter"/>
          <w:color w:val="000000"/>
        </w:rPr>
        <w:t>.</w:t>
      </w:r>
    </w:p>
    <w:p w14:paraId="4A8DC7E5" w14:textId="77777777" w:rsidR="00CD38F6" w:rsidRDefault="00000000">
      <w:pPr>
        <w:numPr>
          <w:ilvl w:val="0"/>
          <w:numId w:val="39"/>
        </w:numPr>
        <w:spacing w:before="105" w:after="105" w:line="360" w:lineRule="auto"/>
      </w:pPr>
      <w:r>
        <w:rPr>
          <w:rFonts w:ascii="inter" w:eastAsia="inter" w:hAnsi="inter" w:cs="inter"/>
          <w:b/>
          <w:color w:val="000000"/>
        </w:rPr>
        <w:t>Network Access</w:t>
      </w:r>
      <w:r>
        <w:rPr>
          <w:rFonts w:ascii="inter" w:eastAsia="inter" w:hAnsi="inter" w:cs="inter"/>
          <w:color w:val="000000"/>
        </w:rPr>
        <w:t>: Connecting portfolio companies to enterprise clients and follow-on investors</w:t>
      </w:r>
      <w:bookmarkStart w:id="120" w:name="fnref273:1"/>
      <w:bookmarkEnd w:id="120"/>
      <w:r>
        <w:fldChar w:fldCharType="begin"/>
      </w:r>
      <w:r>
        <w:instrText>HYPERLINK \l "fn273" \h</w:instrText>
      </w:r>
      <w:r>
        <w:fldChar w:fldCharType="separate"/>
      </w:r>
      <w:r>
        <w:rPr>
          <w:rFonts w:ascii="inter" w:eastAsia="inter" w:hAnsi="inter" w:cs="inter"/>
          <w:u w:val="single"/>
          <w:vertAlign w:val="superscript"/>
        </w:rPr>
        <w:t>[273]</w:t>
      </w:r>
      <w:r>
        <w:fldChar w:fldCharType="end"/>
      </w:r>
      <w:r>
        <w:rPr>
          <w:rFonts w:ascii="inter" w:eastAsia="inter" w:hAnsi="inter" w:cs="inter"/>
          <w:color w:val="000000"/>
        </w:rPr>
        <w:t>.</w:t>
      </w:r>
    </w:p>
    <w:p w14:paraId="3C3A7FB2" w14:textId="77777777" w:rsidR="00CD38F6" w:rsidRDefault="00000000">
      <w:pPr>
        <w:numPr>
          <w:ilvl w:val="0"/>
          <w:numId w:val="39"/>
        </w:numPr>
        <w:spacing w:before="105" w:after="105" w:line="360" w:lineRule="auto"/>
      </w:pPr>
      <w:r>
        <w:rPr>
          <w:rFonts w:ascii="inter" w:eastAsia="inter" w:hAnsi="inter" w:cs="inter"/>
          <w:b/>
          <w:color w:val="000000"/>
        </w:rPr>
        <w:t>Operational Support</w:t>
      </w:r>
      <w:r>
        <w:rPr>
          <w:rFonts w:ascii="inter" w:eastAsia="inter" w:hAnsi="inter" w:cs="inter"/>
          <w:color w:val="000000"/>
        </w:rPr>
        <w:t>: Talent acquisition and exit preparation, critical for navigating late-stage growth</w:t>
      </w:r>
      <w:bookmarkStart w:id="121" w:name="fnref273:2"/>
      <w:bookmarkEnd w:id="121"/>
      <w:r>
        <w:fldChar w:fldCharType="begin"/>
      </w:r>
      <w:r>
        <w:instrText>HYPERLINK \l "fn273" \h</w:instrText>
      </w:r>
      <w:r>
        <w:fldChar w:fldCharType="separate"/>
      </w:r>
      <w:r>
        <w:rPr>
          <w:rFonts w:ascii="inter" w:eastAsia="inter" w:hAnsi="inter" w:cs="inter"/>
          <w:u w:val="single"/>
          <w:vertAlign w:val="superscript"/>
        </w:rPr>
        <w:t>[273]</w:t>
      </w:r>
      <w:r>
        <w:fldChar w:fldCharType="end"/>
      </w:r>
      <w:r>
        <w:rPr>
          <w:rFonts w:ascii="inter" w:eastAsia="inter" w:hAnsi="inter" w:cs="inter"/>
          <w:color w:val="000000"/>
        </w:rPr>
        <w:t>.</w:t>
      </w:r>
    </w:p>
    <w:p w14:paraId="2B41B1E6" w14:textId="77777777" w:rsidR="00CD38F6" w:rsidRDefault="0093253F">
      <w:pPr>
        <w:spacing w:before="210" w:after="0" w:line="360" w:lineRule="auto"/>
      </w:pPr>
      <w:r>
        <w:rPr>
          <w:noProof/>
        </w:rPr>
      </w:r>
      <w:r w:rsidR="0093253F">
        <w:rPr>
          <w:noProof/>
        </w:rPr>
        <w:pict w14:anchorId="22CCEEA9">
          <v:rect id="_x0000_s104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2527D0E" w14:textId="77777777" w:rsidR="00CD38F6" w:rsidRDefault="00000000">
      <w:pPr>
        <w:spacing w:before="315" w:after="105" w:line="360" w:lineRule="auto"/>
        <w:ind w:left="-30"/>
      </w:pPr>
      <w:r>
        <w:rPr>
          <w:rFonts w:ascii="inter" w:eastAsia="inter" w:hAnsi="inter" w:cs="inter"/>
          <w:b/>
          <w:color w:val="000000"/>
          <w:sz w:val="24"/>
        </w:rPr>
        <w:t>Comparative Analysis with Industry Benchmarks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29"/>
        <w:gridCol w:w="2211"/>
        <w:gridCol w:w="2235"/>
      </w:tblGrid>
      <w:tr w:rsidR="00CD38F6" w14:paraId="450BEE7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19433EB" w14:textId="77777777" w:rsidR="00CD38F6" w:rsidRDefault="00000000">
            <w:pPr>
              <w:spacing w:line="360" w:lineRule="auto"/>
            </w:pPr>
            <w:r>
              <w:rPr>
                <w:rFonts w:ascii="inter" w:eastAsia="inter" w:hAnsi="inter" w:cs="inter"/>
                <w:color w:val="000000"/>
                <w:sz w:val="17"/>
              </w:rPr>
              <w:t>Factor</w:t>
            </w:r>
          </w:p>
        </w:tc>
        <w:tc>
          <w:tcPr>
            <w:tcW w:w="0" w:type="auto"/>
            <w:tcBorders>
              <w:top w:val="single" w:sz="1" w:space="0" w:color="000000"/>
              <w:bottom w:val="single" w:sz="1" w:space="0" w:color="000000"/>
              <w:right w:val="single" w:sz="1" w:space="0" w:color="000000"/>
            </w:tcBorders>
          </w:tcPr>
          <w:p w14:paraId="2D9869D5" w14:textId="77777777" w:rsidR="00CD38F6" w:rsidRDefault="00000000">
            <w:pPr>
              <w:spacing w:line="360" w:lineRule="auto"/>
            </w:pPr>
            <w:r>
              <w:rPr>
                <w:rFonts w:ascii="inter" w:eastAsia="inter" w:hAnsi="inter" w:cs="inter"/>
                <w:color w:val="000000"/>
                <w:sz w:val="17"/>
              </w:rPr>
              <w:t>Bernardt Vogel’s Portfolio</w:t>
            </w:r>
          </w:p>
        </w:tc>
        <w:tc>
          <w:tcPr>
            <w:tcW w:w="0" w:type="auto"/>
            <w:tcBorders>
              <w:top w:val="single" w:sz="1" w:space="0" w:color="000000"/>
              <w:bottom w:val="single" w:sz="1" w:space="0" w:color="000000"/>
            </w:tcBorders>
          </w:tcPr>
          <w:p w14:paraId="4B20D158" w14:textId="77777777" w:rsidR="00CD38F6" w:rsidRDefault="00000000">
            <w:pPr>
              <w:spacing w:line="360" w:lineRule="auto"/>
            </w:pPr>
            <w:r>
              <w:rPr>
                <w:rFonts w:ascii="inter" w:eastAsia="inter" w:hAnsi="inter" w:cs="inter"/>
                <w:color w:val="000000"/>
                <w:sz w:val="17"/>
              </w:rPr>
              <w:t>Industry Median (2024)</w:t>
            </w:r>
          </w:p>
        </w:tc>
      </w:tr>
      <w:tr w:rsidR="00CD38F6" w14:paraId="575E712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5C7B353" w14:textId="77777777" w:rsidR="00CD38F6" w:rsidRDefault="00000000">
            <w:pPr>
              <w:spacing w:line="360" w:lineRule="auto"/>
            </w:pPr>
            <w:r>
              <w:rPr>
                <w:rFonts w:ascii="inter" w:eastAsia="inter" w:hAnsi="inter" w:cs="inter"/>
                <w:b/>
                <w:color w:val="000000"/>
                <w:sz w:val="17"/>
              </w:rPr>
              <w:t>Return Multiple</w:t>
            </w:r>
          </w:p>
        </w:tc>
        <w:tc>
          <w:tcPr>
            <w:tcW w:w="0" w:type="auto"/>
            <w:tcBorders>
              <w:top w:val="single" w:sz="1" w:space="0" w:color="000000"/>
              <w:bottom w:val="single" w:sz="1" w:space="0" w:color="000000"/>
              <w:right w:val="single" w:sz="1" w:space="0" w:color="000000"/>
            </w:tcBorders>
          </w:tcPr>
          <w:p w14:paraId="09377988" w14:textId="77777777" w:rsidR="00CD38F6" w:rsidRDefault="00000000">
            <w:pPr>
              <w:spacing w:line="360" w:lineRule="auto"/>
            </w:pPr>
            <w:r>
              <w:rPr>
                <w:rFonts w:ascii="inter" w:eastAsia="inter" w:hAnsi="inter" w:cs="inter"/>
                <w:color w:val="000000"/>
                <w:sz w:val="17"/>
              </w:rPr>
              <w:t>237x</w:t>
            </w:r>
          </w:p>
        </w:tc>
        <w:tc>
          <w:tcPr>
            <w:tcW w:w="0" w:type="auto"/>
            <w:tcBorders>
              <w:top w:val="single" w:sz="1" w:space="0" w:color="000000"/>
              <w:bottom w:val="single" w:sz="1" w:space="0" w:color="000000"/>
            </w:tcBorders>
          </w:tcPr>
          <w:p w14:paraId="303E0BFB" w14:textId="77777777" w:rsidR="00CD38F6" w:rsidRDefault="00000000">
            <w:pPr>
              <w:spacing w:line="360" w:lineRule="auto"/>
            </w:pPr>
            <w:r>
              <w:rPr>
                <w:rFonts w:ascii="inter" w:eastAsia="inter" w:hAnsi="inter" w:cs="inter"/>
                <w:color w:val="000000"/>
                <w:sz w:val="17"/>
              </w:rPr>
              <w:t>1.01x–1.70x</w:t>
            </w:r>
          </w:p>
        </w:tc>
      </w:tr>
      <w:tr w:rsidR="00CD38F6" w14:paraId="1AD8649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27BE42" w14:textId="77777777" w:rsidR="00CD38F6" w:rsidRDefault="00000000">
            <w:pPr>
              <w:spacing w:line="360" w:lineRule="auto"/>
            </w:pPr>
            <w:r>
              <w:rPr>
                <w:rFonts w:ascii="inter" w:eastAsia="inter" w:hAnsi="inter" w:cs="inter"/>
                <w:b/>
                <w:color w:val="000000"/>
                <w:sz w:val="17"/>
              </w:rPr>
              <w:t>Outlier Contribution</w:t>
            </w:r>
          </w:p>
        </w:tc>
        <w:tc>
          <w:tcPr>
            <w:tcW w:w="0" w:type="auto"/>
            <w:tcBorders>
              <w:top w:val="single" w:sz="1" w:space="0" w:color="000000"/>
              <w:bottom w:val="single" w:sz="1" w:space="0" w:color="000000"/>
              <w:right w:val="single" w:sz="1" w:space="0" w:color="000000"/>
            </w:tcBorders>
          </w:tcPr>
          <w:p w14:paraId="58BAC2B1" w14:textId="77777777" w:rsidR="00CD38F6" w:rsidRDefault="00000000">
            <w:pPr>
              <w:spacing w:line="360" w:lineRule="auto"/>
            </w:pPr>
            <w:r>
              <w:rPr>
                <w:rFonts w:ascii="inter" w:eastAsia="inter" w:hAnsi="inter" w:cs="inter"/>
                <w:color w:val="000000"/>
                <w:sz w:val="17"/>
              </w:rPr>
              <w:t>96%</w:t>
            </w:r>
          </w:p>
        </w:tc>
        <w:tc>
          <w:tcPr>
            <w:tcW w:w="0" w:type="auto"/>
            <w:tcBorders>
              <w:top w:val="single" w:sz="1" w:space="0" w:color="000000"/>
              <w:bottom w:val="single" w:sz="1" w:space="0" w:color="000000"/>
            </w:tcBorders>
          </w:tcPr>
          <w:p w14:paraId="0FCBDC8A" w14:textId="77777777" w:rsidR="00CD38F6" w:rsidRDefault="00000000">
            <w:pPr>
              <w:spacing w:line="360" w:lineRule="auto"/>
            </w:pPr>
            <w:r>
              <w:rPr>
                <w:rFonts w:ascii="inter" w:eastAsia="inter" w:hAnsi="inter" w:cs="inter"/>
                <w:color w:val="000000"/>
                <w:sz w:val="17"/>
              </w:rPr>
              <w:t>10%</w:t>
            </w:r>
          </w:p>
        </w:tc>
      </w:tr>
      <w:tr w:rsidR="00CD38F6" w14:paraId="2687B55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A98A3A3" w14:textId="77777777" w:rsidR="00CD38F6" w:rsidRDefault="00000000">
            <w:pPr>
              <w:spacing w:line="360" w:lineRule="auto"/>
            </w:pPr>
            <w:r>
              <w:rPr>
                <w:rFonts w:ascii="inter" w:eastAsia="inter" w:hAnsi="inter" w:cs="inter"/>
                <w:b/>
                <w:color w:val="000000"/>
                <w:sz w:val="17"/>
              </w:rPr>
              <w:t>Sector Focus</w:t>
            </w:r>
          </w:p>
        </w:tc>
        <w:tc>
          <w:tcPr>
            <w:tcW w:w="0" w:type="auto"/>
            <w:tcBorders>
              <w:top w:val="single" w:sz="1" w:space="0" w:color="000000"/>
              <w:bottom w:val="single" w:sz="1" w:space="0" w:color="000000"/>
              <w:right w:val="single" w:sz="1" w:space="0" w:color="000000"/>
            </w:tcBorders>
          </w:tcPr>
          <w:p w14:paraId="4CCAA4CB" w14:textId="77777777" w:rsidR="00CD38F6" w:rsidRDefault="00000000">
            <w:pPr>
              <w:spacing w:line="360" w:lineRule="auto"/>
            </w:pPr>
            <w:r>
              <w:rPr>
                <w:rFonts w:ascii="inter" w:eastAsia="inter" w:hAnsi="inter" w:cs="inter"/>
                <w:color w:val="000000"/>
                <w:sz w:val="17"/>
              </w:rPr>
              <w:t xml:space="preserve">AI, </w:t>
            </w:r>
            <w:proofErr w:type="spellStart"/>
            <w:r>
              <w:rPr>
                <w:rFonts w:ascii="inter" w:eastAsia="inter" w:hAnsi="inter" w:cs="inter"/>
                <w:color w:val="000000"/>
                <w:sz w:val="17"/>
              </w:rPr>
              <w:t>Healthtech</w:t>
            </w:r>
            <w:proofErr w:type="spellEnd"/>
          </w:p>
        </w:tc>
        <w:tc>
          <w:tcPr>
            <w:tcW w:w="0" w:type="auto"/>
            <w:tcBorders>
              <w:top w:val="single" w:sz="1" w:space="0" w:color="000000"/>
              <w:bottom w:val="single" w:sz="1" w:space="0" w:color="000000"/>
            </w:tcBorders>
          </w:tcPr>
          <w:p w14:paraId="1520CDE6" w14:textId="77777777" w:rsidR="00CD38F6" w:rsidRDefault="00000000">
            <w:pPr>
              <w:spacing w:line="360" w:lineRule="auto"/>
            </w:pPr>
            <w:r>
              <w:rPr>
                <w:rFonts w:ascii="inter" w:eastAsia="inter" w:hAnsi="inter" w:cs="inter"/>
                <w:color w:val="000000"/>
                <w:sz w:val="17"/>
              </w:rPr>
              <w:t>Diversified</w:t>
            </w:r>
          </w:p>
        </w:tc>
      </w:tr>
      <w:tr w:rsidR="00CD38F6" w14:paraId="6832C77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F449AB4" w14:textId="77777777" w:rsidR="00CD38F6" w:rsidRDefault="00000000">
            <w:pPr>
              <w:spacing w:line="360" w:lineRule="auto"/>
            </w:pPr>
            <w:r>
              <w:rPr>
                <w:rFonts w:ascii="inter" w:eastAsia="inter" w:hAnsi="inter" w:cs="inter"/>
                <w:b/>
                <w:color w:val="000000"/>
                <w:sz w:val="17"/>
              </w:rPr>
              <w:lastRenderedPageBreak/>
              <w:t>Dilution Impact</w:t>
            </w:r>
          </w:p>
        </w:tc>
        <w:tc>
          <w:tcPr>
            <w:tcW w:w="0" w:type="auto"/>
            <w:tcBorders>
              <w:top w:val="single" w:sz="1" w:space="0" w:color="000000"/>
              <w:bottom w:val="single" w:sz="1" w:space="0" w:color="000000"/>
              <w:right w:val="single" w:sz="1" w:space="0" w:color="000000"/>
            </w:tcBorders>
          </w:tcPr>
          <w:p w14:paraId="45EFCBE6" w14:textId="77777777" w:rsidR="00CD38F6" w:rsidRDefault="00000000">
            <w:pPr>
              <w:spacing w:line="360" w:lineRule="auto"/>
            </w:pPr>
            <w:r>
              <w:rPr>
                <w:rFonts w:ascii="inter" w:eastAsia="inter" w:hAnsi="inter" w:cs="inter"/>
                <w:color w:val="000000"/>
                <w:sz w:val="17"/>
              </w:rPr>
              <w:t>Managed via early entry</w:t>
            </w:r>
          </w:p>
        </w:tc>
        <w:tc>
          <w:tcPr>
            <w:tcW w:w="0" w:type="auto"/>
            <w:tcBorders>
              <w:top w:val="single" w:sz="1" w:space="0" w:color="000000"/>
              <w:bottom w:val="single" w:sz="1" w:space="0" w:color="000000"/>
            </w:tcBorders>
          </w:tcPr>
          <w:p w14:paraId="1B6E0E99" w14:textId="77777777" w:rsidR="00CD38F6" w:rsidRDefault="00000000">
            <w:pPr>
              <w:spacing w:line="360" w:lineRule="auto"/>
            </w:pPr>
            <w:r>
              <w:rPr>
                <w:rFonts w:ascii="inter" w:eastAsia="inter" w:hAnsi="inter" w:cs="inter"/>
                <w:color w:val="000000"/>
                <w:sz w:val="17"/>
              </w:rPr>
              <w:t>Reduces median multiples</w:t>
            </w:r>
          </w:p>
        </w:tc>
      </w:tr>
    </w:tbl>
    <w:p w14:paraId="7F1B0FCC" w14:textId="77777777" w:rsidR="00CD38F6" w:rsidRDefault="00CD38F6"/>
    <w:p w14:paraId="4C39F0B5" w14:textId="77777777" w:rsidR="00CD38F6" w:rsidRDefault="0093253F">
      <w:pPr>
        <w:spacing w:before="210" w:after="0" w:line="360" w:lineRule="auto"/>
      </w:pPr>
      <w:r>
        <w:rPr>
          <w:noProof/>
        </w:rPr>
      </w:r>
      <w:r w:rsidR="0093253F">
        <w:rPr>
          <w:noProof/>
        </w:rPr>
        <w:pict w14:anchorId="4F429461">
          <v:rect id="_x0000_s104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5D4234C" w14:textId="77777777" w:rsidR="00CD38F6" w:rsidRDefault="00000000">
      <w:pPr>
        <w:spacing w:before="315" w:after="105" w:line="360" w:lineRule="auto"/>
        <w:ind w:left="-30"/>
      </w:pPr>
      <w:r>
        <w:rPr>
          <w:rFonts w:ascii="inter" w:eastAsia="inter" w:hAnsi="inter" w:cs="inter"/>
          <w:b/>
          <w:color w:val="000000"/>
          <w:sz w:val="24"/>
        </w:rPr>
        <w:t>Conclusion</w:t>
      </w:r>
    </w:p>
    <w:p w14:paraId="165B08C2" w14:textId="77777777" w:rsidR="00CD38F6" w:rsidRDefault="00000000">
      <w:pPr>
        <w:spacing w:after="210" w:line="360" w:lineRule="auto"/>
      </w:pPr>
      <w:r>
        <w:rPr>
          <w:rFonts w:ascii="inter" w:eastAsia="inter" w:hAnsi="inter" w:cs="inter"/>
          <w:color w:val="000000"/>
        </w:rPr>
        <w:t xml:space="preserve">Bernardt Vogel’s outsized returns stem from </w:t>
      </w:r>
      <w:r>
        <w:rPr>
          <w:rFonts w:ascii="inter" w:eastAsia="inter" w:hAnsi="inter" w:cs="inter"/>
          <w:b/>
          <w:color w:val="000000"/>
        </w:rPr>
        <w:t xml:space="preserve">concentrated bets on AI and </w:t>
      </w:r>
      <w:proofErr w:type="spellStart"/>
      <w:r>
        <w:rPr>
          <w:rFonts w:ascii="inter" w:eastAsia="inter" w:hAnsi="inter" w:cs="inter"/>
          <w:b/>
          <w:color w:val="000000"/>
        </w:rPr>
        <w:t>healthtech</w:t>
      </w:r>
      <w:proofErr w:type="spellEnd"/>
      <w:r>
        <w:rPr>
          <w:rFonts w:ascii="inter" w:eastAsia="inter" w:hAnsi="inter" w:cs="inter"/>
          <w:b/>
          <w:color w:val="000000"/>
        </w:rPr>
        <w:t xml:space="preserve"> outliers</w:t>
      </w:r>
      <w:r>
        <w:rPr>
          <w:rFonts w:ascii="inter" w:eastAsia="inter" w:hAnsi="inter" w:cs="inter"/>
          <w:color w:val="000000"/>
        </w:rPr>
        <w:t>, early-stage equity capture, and strategic exposure to macro trends. While the power law dominates VC outcomes, his focus on scalable sectors and disciplined dilution management amplified results. This approach, however, carries inherent risks: 65% of VC investments fail to return capital</w:t>
      </w:r>
      <w:bookmarkStart w:id="122" w:name="fnref262:3"/>
      <w:bookmarkEnd w:id="122"/>
      <w:r>
        <w:fldChar w:fldCharType="begin"/>
      </w:r>
      <w:r>
        <w:instrText>HYPERLINK \l "fn262" \h</w:instrText>
      </w:r>
      <w:r>
        <w:fldChar w:fldCharType="separate"/>
      </w:r>
      <w:r>
        <w:rPr>
          <w:rFonts w:ascii="inter" w:eastAsia="inter" w:hAnsi="inter" w:cs="inter"/>
          <w:u w:val="single"/>
          <w:vertAlign w:val="superscript"/>
        </w:rPr>
        <w:t>[262]</w:t>
      </w:r>
      <w:r>
        <w:fldChar w:fldCharType="end"/>
      </w:r>
      <w:r>
        <w:rPr>
          <w:rFonts w:ascii="inter" w:eastAsia="inter" w:hAnsi="inter" w:cs="inter"/>
          <w:color w:val="000000"/>
        </w:rPr>
        <w:t>, underscoring the high-stakes nature of outlier-driven strategies.</w:t>
      </w:r>
      <w:r>
        <w:rPr>
          <w:rFonts w:ascii="inter" w:eastAsia="inter" w:hAnsi="inter" w:cs="inter"/>
          <w:color w:val="000000"/>
        </w:rPr>
        <w:br/>
      </w:r>
    </w:p>
    <w:p w14:paraId="3D6BAE67" w14:textId="77777777" w:rsidR="00CD38F6" w:rsidRDefault="00000000">
      <w:pPr>
        <w:spacing w:line="360" w:lineRule="auto"/>
        <w:jc w:val="center"/>
      </w:pPr>
      <w:r>
        <w:rPr>
          <w:rFonts w:ascii="inter" w:eastAsia="inter" w:hAnsi="inter" w:cs="inter"/>
          <w:color w:val="000000"/>
        </w:rPr>
        <w:t>⁂</w:t>
      </w:r>
    </w:p>
    <w:p w14:paraId="670E7A89" w14:textId="77777777" w:rsidR="00CD38F6" w:rsidRDefault="0093253F">
      <w:pPr>
        <w:spacing w:before="210" w:after="0" w:line="360" w:lineRule="auto"/>
      </w:pPr>
      <w:r>
        <w:rPr>
          <w:noProof/>
        </w:rPr>
      </w:r>
      <w:r w:rsidR="0093253F">
        <w:rPr>
          <w:noProof/>
        </w:rPr>
        <w:pict w14:anchorId="53F413CA">
          <v:rect id="_x0000_s103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8646389" w14:textId="77777777" w:rsidR="00CD38F6" w:rsidRDefault="0093253F">
      <w:pPr>
        <w:spacing w:before="210" w:after="0" w:line="360" w:lineRule="auto"/>
      </w:pPr>
      <w:r>
        <w:rPr>
          <w:noProof/>
        </w:rPr>
      </w:r>
      <w:r w:rsidR="0093253F">
        <w:rPr>
          <w:noProof/>
        </w:rPr>
        <w:pict w14:anchorId="2B485BC4">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E4B3E15" w14:textId="77777777" w:rsidR="00CD38F6" w:rsidRDefault="00000000">
      <w:pPr>
        <w:spacing w:before="157" w:after="157" w:line="270" w:lineRule="auto"/>
      </w:pPr>
      <w:r>
        <w:rPr>
          <w:rFonts w:ascii="inter" w:eastAsia="inter" w:hAnsi="inter" w:cs="inter"/>
          <w:b/>
          <w:color w:val="000000"/>
          <w:sz w:val="39"/>
        </w:rPr>
        <w:t>How has Bernardt Vogel contributed to the entrepreneurial ecosystem</w:t>
      </w:r>
    </w:p>
    <w:p w14:paraId="07999821" w14:textId="77777777" w:rsidR="00CD38F6" w:rsidRDefault="00000000">
      <w:pPr>
        <w:spacing w:after="210" w:line="360" w:lineRule="auto"/>
      </w:pPr>
      <w:r>
        <w:rPr>
          <w:rFonts w:ascii="inter" w:eastAsia="inter" w:hAnsi="inter" w:cs="inter"/>
          <w:color w:val="000000"/>
        </w:rPr>
        <w:t>Bernardt Vogel has made significant and multifaceted contributions to the entrepreneurial ecosystem. His impact spans startup investing, founder mentorship, broad ecosystem-building, and thought leadership:</w:t>
      </w:r>
    </w:p>
    <w:p w14:paraId="2A6DDE11" w14:textId="77777777" w:rsidR="00CD38F6" w:rsidRDefault="0093253F">
      <w:pPr>
        <w:spacing w:before="210" w:after="0" w:line="360" w:lineRule="auto"/>
      </w:pPr>
      <w:r>
        <w:rPr>
          <w:noProof/>
        </w:rPr>
      </w:r>
      <w:r w:rsidR="0093253F">
        <w:rPr>
          <w:noProof/>
        </w:rPr>
        <w:pict w14:anchorId="08FC49A1">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3ECEEDE" w14:textId="77777777" w:rsidR="00CD38F6" w:rsidRDefault="00000000">
      <w:pPr>
        <w:spacing w:before="315" w:after="105" w:line="360" w:lineRule="auto"/>
        <w:ind w:left="-30"/>
      </w:pPr>
      <w:r>
        <w:rPr>
          <w:rFonts w:ascii="inter" w:eastAsia="inter" w:hAnsi="inter" w:cs="inter"/>
          <w:b/>
          <w:color w:val="000000"/>
          <w:sz w:val="24"/>
        </w:rPr>
        <w:t>1. Venture Capital and Startup Investment</w:t>
      </w:r>
    </w:p>
    <w:p w14:paraId="4394996F" w14:textId="77777777" w:rsidR="00CD38F6" w:rsidRDefault="00000000">
      <w:pPr>
        <w:numPr>
          <w:ilvl w:val="0"/>
          <w:numId w:val="43"/>
        </w:numPr>
        <w:spacing w:before="105" w:after="105" w:line="360" w:lineRule="auto"/>
      </w:pPr>
      <w:r>
        <w:rPr>
          <w:rFonts w:ascii="inter" w:eastAsia="inter" w:hAnsi="inter" w:cs="inter"/>
          <w:b/>
          <w:color w:val="000000"/>
        </w:rPr>
        <w:t>Active VC Investor:</w:t>
      </w:r>
      <w:r>
        <w:rPr>
          <w:rFonts w:ascii="inter" w:eastAsia="inter" w:hAnsi="inter" w:cs="inter"/>
          <w:color w:val="000000"/>
        </w:rPr>
        <w:t xml:space="preserve"> As Senior Associate at VU Venture Partners, Vogel has sourced, evaluated, and led investments in dozens of high-growth startups across diverse sectors—AI, fintech, </w:t>
      </w:r>
      <w:proofErr w:type="spellStart"/>
      <w:r>
        <w:rPr>
          <w:rFonts w:ascii="inter" w:eastAsia="inter" w:hAnsi="inter" w:cs="inter"/>
          <w:color w:val="000000"/>
        </w:rPr>
        <w:t>healthtech</w:t>
      </w:r>
      <w:proofErr w:type="spellEnd"/>
      <w:r>
        <w:rPr>
          <w:rFonts w:ascii="inter" w:eastAsia="inter" w:hAnsi="inter" w:cs="inter"/>
          <w:color w:val="000000"/>
        </w:rPr>
        <w:t xml:space="preserve">, </w:t>
      </w:r>
      <w:proofErr w:type="spellStart"/>
      <w:r>
        <w:rPr>
          <w:rFonts w:ascii="inter" w:eastAsia="inter" w:hAnsi="inter" w:cs="inter"/>
          <w:color w:val="000000"/>
        </w:rPr>
        <w:t>proptech</w:t>
      </w:r>
      <w:proofErr w:type="spellEnd"/>
      <w:r>
        <w:rPr>
          <w:rFonts w:ascii="inter" w:eastAsia="inter" w:hAnsi="inter" w:cs="inter"/>
          <w:color w:val="000000"/>
        </w:rPr>
        <w:t>, and social commerce</w:t>
      </w:r>
      <w:bookmarkStart w:id="123" w:name="fnref304"/>
      <w:bookmarkEnd w:id="123"/>
      <w:r>
        <w:fldChar w:fldCharType="begin"/>
      </w:r>
      <w:r>
        <w:instrText>HYPERLINK \l "fn304" \h</w:instrText>
      </w:r>
      <w:r>
        <w:fldChar w:fldCharType="separate"/>
      </w:r>
      <w:r>
        <w:rPr>
          <w:rFonts w:ascii="inter" w:eastAsia="inter" w:hAnsi="inter" w:cs="inter"/>
          <w:u w:val="single"/>
          <w:vertAlign w:val="superscript"/>
        </w:rPr>
        <w:t>[304]</w:t>
      </w:r>
      <w:r>
        <w:fldChar w:fldCharType="end"/>
      </w:r>
      <w:bookmarkStart w:id="124" w:name="fnref305"/>
      <w:bookmarkEnd w:id="124"/>
      <w:r>
        <w:fldChar w:fldCharType="begin"/>
      </w:r>
      <w:r>
        <w:instrText>HYPERLINK \l "fn305" \h</w:instrText>
      </w:r>
      <w:r>
        <w:fldChar w:fldCharType="separate"/>
      </w:r>
      <w:r>
        <w:rPr>
          <w:rFonts w:ascii="inter" w:eastAsia="inter" w:hAnsi="inter" w:cs="inter"/>
          <w:u w:val="single"/>
          <w:vertAlign w:val="superscript"/>
        </w:rPr>
        <w:t>[305]</w:t>
      </w:r>
      <w:r>
        <w:fldChar w:fldCharType="end"/>
      </w:r>
      <w:r>
        <w:rPr>
          <w:rFonts w:ascii="inter" w:eastAsia="inter" w:hAnsi="inter" w:cs="inter"/>
          <w:color w:val="000000"/>
        </w:rPr>
        <w:t>.</w:t>
      </w:r>
    </w:p>
    <w:p w14:paraId="36CF088C" w14:textId="77777777" w:rsidR="00CD38F6" w:rsidRDefault="00000000">
      <w:pPr>
        <w:numPr>
          <w:ilvl w:val="0"/>
          <w:numId w:val="43"/>
        </w:numPr>
        <w:spacing w:before="105" w:after="105" w:line="360" w:lineRule="auto"/>
      </w:pPr>
      <w:r>
        <w:rPr>
          <w:rFonts w:ascii="inter" w:eastAsia="inter" w:hAnsi="inter" w:cs="inter"/>
          <w:b/>
          <w:color w:val="000000"/>
        </w:rPr>
        <w:t>Deal Sourcing and Selection:</w:t>
      </w:r>
      <w:r>
        <w:rPr>
          <w:rFonts w:ascii="inter" w:eastAsia="inter" w:hAnsi="inter" w:cs="inter"/>
          <w:color w:val="000000"/>
        </w:rPr>
        <w:t xml:space="preserve"> He has evaluated thousands of startups, conducted rigorous due diligence, and helped channel capital to founders with high-impact, scalable ideas. He has presented more than 15 companies to a competitive investment committee, resulting in meaningful funding for early-stage ventures</w:t>
      </w:r>
      <w:bookmarkStart w:id="125" w:name="fnref304:1"/>
      <w:bookmarkEnd w:id="125"/>
      <w:r>
        <w:fldChar w:fldCharType="begin"/>
      </w:r>
      <w:r>
        <w:instrText>HYPERLINK \l "fn304" \h</w:instrText>
      </w:r>
      <w:r>
        <w:fldChar w:fldCharType="separate"/>
      </w:r>
      <w:r>
        <w:rPr>
          <w:rFonts w:ascii="inter" w:eastAsia="inter" w:hAnsi="inter" w:cs="inter"/>
          <w:u w:val="single"/>
          <w:vertAlign w:val="superscript"/>
        </w:rPr>
        <w:t>[304]</w:t>
      </w:r>
      <w:r>
        <w:fldChar w:fldCharType="end"/>
      </w:r>
      <w:r>
        <w:rPr>
          <w:rFonts w:ascii="inter" w:eastAsia="inter" w:hAnsi="inter" w:cs="inter"/>
          <w:color w:val="000000"/>
        </w:rPr>
        <w:t>.</w:t>
      </w:r>
    </w:p>
    <w:p w14:paraId="3F87B8CD" w14:textId="77777777" w:rsidR="00CD38F6" w:rsidRDefault="00000000">
      <w:pPr>
        <w:numPr>
          <w:ilvl w:val="0"/>
          <w:numId w:val="43"/>
        </w:numPr>
        <w:spacing w:before="105" w:after="105" w:line="360" w:lineRule="auto"/>
      </w:pPr>
      <w:r>
        <w:rPr>
          <w:rFonts w:ascii="inter" w:eastAsia="inter" w:hAnsi="inter" w:cs="inter"/>
          <w:b/>
          <w:color w:val="000000"/>
        </w:rPr>
        <w:lastRenderedPageBreak/>
        <w:t>Bridging Innovation and Capital:</w:t>
      </w:r>
      <w:r>
        <w:rPr>
          <w:rFonts w:ascii="inter" w:eastAsia="inter" w:hAnsi="inter" w:cs="inter"/>
          <w:color w:val="000000"/>
        </w:rPr>
        <w:t xml:space="preserve"> Vogel is known for serving as a bridge between innovation and venture capital, helping startups access not just funding but also networks, resources, and strategic advice</w:t>
      </w:r>
      <w:bookmarkStart w:id="126" w:name="fnref306"/>
      <w:bookmarkEnd w:id="126"/>
      <w:r>
        <w:fldChar w:fldCharType="begin"/>
      </w:r>
      <w:r>
        <w:instrText>HYPERLINK \l "fn306" \h</w:instrText>
      </w:r>
      <w:r>
        <w:fldChar w:fldCharType="separate"/>
      </w:r>
      <w:r>
        <w:rPr>
          <w:rFonts w:ascii="inter" w:eastAsia="inter" w:hAnsi="inter" w:cs="inter"/>
          <w:u w:val="single"/>
          <w:vertAlign w:val="superscript"/>
        </w:rPr>
        <w:t>[306]</w:t>
      </w:r>
      <w:r>
        <w:fldChar w:fldCharType="end"/>
      </w:r>
      <w:bookmarkStart w:id="127" w:name="fnref307"/>
      <w:bookmarkEnd w:id="127"/>
      <w:r>
        <w:fldChar w:fldCharType="begin"/>
      </w:r>
      <w:r>
        <w:instrText>HYPERLINK \l "fn307" \h</w:instrText>
      </w:r>
      <w:r>
        <w:fldChar w:fldCharType="separate"/>
      </w:r>
      <w:r>
        <w:rPr>
          <w:rFonts w:ascii="inter" w:eastAsia="inter" w:hAnsi="inter" w:cs="inter"/>
          <w:u w:val="single"/>
          <w:vertAlign w:val="superscript"/>
        </w:rPr>
        <w:t>[307]</w:t>
      </w:r>
      <w:r>
        <w:fldChar w:fldCharType="end"/>
      </w:r>
      <w:r>
        <w:rPr>
          <w:rFonts w:ascii="inter" w:eastAsia="inter" w:hAnsi="inter" w:cs="inter"/>
          <w:color w:val="000000"/>
        </w:rPr>
        <w:t>.</w:t>
      </w:r>
    </w:p>
    <w:p w14:paraId="54C9776C" w14:textId="77777777" w:rsidR="00CD38F6" w:rsidRDefault="0093253F">
      <w:pPr>
        <w:spacing w:before="210" w:after="0" w:line="360" w:lineRule="auto"/>
      </w:pPr>
      <w:r>
        <w:rPr>
          <w:noProof/>
        </w:rPr>
      </w:r>
      <w:r w:rsidR="0093253F">
        <w:rPr>
          <w:noProof/>
        </w:rPr>
        <w:pict w14:anchorId="375D1C34">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FF75A1A" w14:textId="77777777" w:rsidR="00CD38F6" w:rsidRDefault="00000000">
      <w:pPr>
        <w:spacing w:before="315" w:after="105" w:line="360" w:lineRule="auto"/>
        <w:ind w:left="-30"/>
      </w:pPr>
      <w:r>
        <w:rPr>
          <w:rFonts w:ascii="inter" w:eastAsia="inter" w:hAnsi="inter" w:cs="inter"/>
          <w:b/>
          <w:color w:val="000000"/>
          <w:sz w:val="24"/>
        </w:rPr>
        <w:t>2. Startup Support and Founder Advocacy</w:t>
      </w:r>
    </w:p>
    <w:p w14:paraId="5F48788D" w14:textId="77777777" w:rsidR="00CD38F6" w:rsidRDefault="00000000">
      <w:pPr>
        <w:numPr>
          <w:ilvl w:val="0"/>
          <w:numId w:val="44"/>
        </w:numPr>
        <w:spacing w:before="105" w:after="105" w:line="360" w:lineRule="auto"/>
      </w:pPr>
      <w:r>
        <w:rPr>
          <w:rFonts w:ascii="inter" w:eastAsia="inter" w:hAnsi="inter" w:cs="inter"/>
          <w:b/>
          <w:color w:val="000000"/>
        </w:rPr>
        <w:t>Startup Mentor/Advisor:</w:t>
      </w:r>
      <w:r>
        <w:rPr>
          <w:rFonts w:ascii="inter" w:eastAsia="inter" w:hAnsi="inter" w:cs="inter"/>
          <w:color w:val="000000"/>
        </w:rPr>
        <w:t xml:space="preserve"> He mentors and advises founders at various stages, having served on advisory boards (e.g. </w:t>
      </w:r>
      <w:proofErr w:type="spellStart"/>
      <w:r>
        <w:rPr>
          <w:rFonts w:ascii="inter" w:eastAsia="inter" w:hAnsi="inter" w:cs="inter"/>
          <w:color w:val="000000"/>
        </w:rPr>
        <w:t>myAdChain</w:t>
      </w:r>
      <w:proofErr w:type="spellEnd"/>
      <w:r>
        <w:rPr>
          <w:rFonts w:ascii="inter" w:eastAsia="inter" w:hAnsi="inter" w:cs="inter"/>
          <w:color w:val="000000"/>
        </w:rPr>
        <w:t>, Eleva Coffee) and as a mentor for multiple accelerator programs</w:t>
      </w:r>
      <w:bookmarkStart w:id="128" w:name="fnref305:1"/>
      <w:bookmarkEnd w:id="128"/>
      <w:r>
        <w:fldChar w:fldCharType="begin"/>
      </w:r>
      <w:r>
        <w:instrText>HYPERLINK \l "fn305" \h</w:instrText>
      </w:r>
      <w:r>
        <w:fldChar w:fldCharType="separate"/>
      </w:r>
      <w:r>
        <w:rPr>
          <w:rFonts w:ascii="inter" w:eastAsia="inter" w:hAnsi="inter" w:cs="inter"/>
          <w:u w:val="single"/>
          <w:vertAlign w:val="superscript"/>
        </w:rPr>
        <w:t>[305]</w:t>
      </w:r>
      <w:r>
        <w:fldChar w:fldCharType="end"/>
      </w:r>
      <w:bookmarkStart w:id="129" w:name="fnref308"/>
      <w:bookmarkEnd w:id="129"/>
      <w:r>
        <w:fldChar w:fldCharType="begin"/>
      </w:r>
      <w:r>
        <w:instrText>HYPERLINK \l "fn308" \h</w:instrText>
      </w:r>
      <w:r>
        <w:fldChar w:fldCharType="separate"/>
      </w:r>
      <w:r>
        <w:rPr>
          <w:rFonts w:ascii="inter" w:eastAsia="inter" w:hAnsi="inter" w:cs="inter"/>
          <w:u w:val="single"/>
          <w:vertAlign w:val="superscript"/>
        </w:rPr>
        <w:t>[308]</w:t>
      </w:r>
      <w:r>
        <w:fldChar w:fldCharType="end"/>
      </w:r>
      <w:r>
        <w:rPr>
          <w:rFonts w:ascii="inter" w:eastAsia="inter" w:hAnsi="inter" w:cs="inter"/>
          <w:color w:val="000000"/>
        </w:rPr>
        <w:t>.</w:t>
      </w:r>
    </w:p>
    <w:p w14:paraId="7A45A2A5" w14:textId="77777777" w:rsidR="00CD38F6" w:rsidRDefault="00000000">
      <w:pPr>
        <w:numPr>
          <w:ilvl w:val="0"/>
          <w:numId w:val="44"/>
        </w:numPr>
        <w:spacing w:before="105" w:after="105" w:line="360" w:lineRule="auto"/>
      </w:pPr>
      <w:r>
        <w:rPr>
          <w:rFonts w:ascii="inter" w:eastAsia="inter" w:hAnsi="inter" w:cs="inter"/>
          <w:b/>
          <w:color w:val="000000"/>
        </w:rPr>
        <w:t>Global Network Facilitator:</w:t>
      </w:r>
      <w:r>
        <w:rPr>
          <w:rFonts w:ascii="inter" w:eastAsia="inter" w:hAnsi="inter" w:cs="inter"/>
          <w:color w:val="000000"/>
        </w:rPr>
        <w:t xml:space="preserve"> Through roles with Consilience Ventures, </w:t>
      </w:r>
      <w:proofErr w:type="spellStart"/>
      <w:r>
        <w:rPr>
          <w:rFonts w:ascii="inter" w:eastAsia="inter" w:hAnsi="inter" w:cs="inter"/>
          <w:color w:val="000000"/>
        </w:rPr>
        <w:t>BuildTheFuture.Work</w:t>
      </w:r>
      <w:proofErr w:type="spellEnd"/>
      <w:r>
        <w:rPr>
          <w:rFonts w:ascii="inter" w:eastAsia="inter" w:hAnsi="inter" w:cs="inter"/>
          <w:color w:val="000000"/>
        </w:rPr>
        <w:t>, and Launch House’s Web3 Venture House, he supports founder networking and cross-border ecosystem activity—including the formation and growth of global entrepreneurial communities</w:t>
      </w:r>
      <w:bookmarkStart w:id="130" w:name="fnref305:2"/>
      <w:bookmarkEnd w:id="130"/>
      <w:r>
        <w:fldChar w:fldCharType="begin"/>
      </w:r>
      <w:r>
        <w:instrText>HYPERLINK \l "fn305" \h</w:instrText>
      </w:r>
      <w:r>
        <w:fldChar w:fldCharType="separate"/>
      </w:r>
      <w:r>
        <w:rPr>
          <w:rFonts w:ascii="inter" w:eastAsia="inter" w:hAnsi="inter" w:cs="inter"/>
          <w:u w:val="single"/>
          <w:vertAlign w:val="superscript"/>
        </w:rPr>
        <w:t>[305]</w:t>
      </w:r>
      <w:r>
        <w:fldChar w:fldCharType="end"/>
      </w:r>
      <w:bookmarkStart w:id="131" w:name="fnref304:2"/>
      <w:bookmarkEnd w:id="131"/>
      <w:r>
        <w:fldChar w:fldCharType="begin"/>
      </w:r>
      <w:r>
        <w:instrText>HYPERLINK \l "fn304" \h</w:instrText>
      </w:r>
      <w:r>
        <w:fldChar w:fldCharType="separate"/>
      </w:r>
      <w:r>
        <w:rPr>
          <w:rFonts w:ascii="inter" w:eastAsia="inter" w:hAnsi="inter" w:cs="inter"/>
          <w:u w:val="single"/>
          <w:vertAlign w:val="superscript"/>
        </w:rPr>
        <w:t>[304]</w:t>
      </w:r>
      <w:r>
        <w:fldChar w:fldCharType="end"/>
      </w:r>
      <w:r>
        <w:rPr>
          <w:rFonts w:ascii="inter" w:eastAsia="inter" w:hAnsi="inter" w:cs="inter"/>
          <w:color w:val="000000"/>
        </w:rPr>
        <w:t>.</w:t>
      </w:r>
    </w:p>
    <w:p w14:paraId="5C7D8395" w14:textId="77777777" w:rsidR="00CD38F6" w:rsidRDefault="00000000">
      <w:pPr>
        <w:numPr>
          <w:ilvl w:val="0"/>
          <w:numId w:val="44"/>
        </w:numPr>
        <w:spacing w:before="105" w:after="105" w:line="360" w:lineRule="auto"/>
      </w:pPr>
      <w:r>
        <w:rPr>
          <w:rFonts w:ascii="inter" w:eastAsia="inter" w:hAnsi="inter" w:cs="inter"/>
          <w:b/>
          <w:color w:val="000000"/>
        </w:rPr>
        <w:t>Mental Health Advocacy:</w:t>
      </w:r>
      <w:r>
        <w:rPr>
          <w:rFonts w:ascii="inter" w:eastAsia="inter" w:hAnsi="inter" w:cs="inter"/>
          <w:color w:val="000000"/>
        </w:rPr>
        <w:t xml:space="preserve"> Vogel is a founding member of the Founder Mental Health Pledge—a coalition to destigmatize and support mental health for entrepreneurs and innovators</w:t>
      </w:r>
      <w:bookmarkStart w:id="132" w:name="fnref305:3"/>
      <w:bookmarkEnd w:id="132"/>
      <w:r>
        <w:fldChar w:fldCharType="begin"/>
      </w:r>
      <w:r>
        <w:instrText>HYPERLINK \l "fn305" \h</w:instrText>
      </w:r>
      <w:r>
        <w:fldChar w:fldCharType="separate"/>
      </w:r>
      <w:r>
        <w:rPr>
          <w:rFonts w:ascii="inter" w:eastAsia="inter" w:hAnsi="inter" w:cs="inter"/>
          <w:u w:val="single"/>
          <w:vertAlign w:val="superscript"/>
        </w:rPr>
        <w:t>[305]</w:t>
      </w:r>
      <w:r>
        <w:fldChar w:fldCharType="end"/>
      </w:r>
      <w:r>
        <w:rPr>
          <w:rFonts w:ascii="inter" w:eastAsia="inter" w:hAnsi="inter" w:cs="inter"/>
          <w:color w:val="000000"/>
        </w:rPr>
        <w:t>.</w:t>
      </w:r>
    </w:p>
    <w:p w14:paraId="562DDDB1" w14:textId="77777777" w:rsidR="00CD38F6" w:rsidRDefault="0093253F">
      <w:pPr>
        <w:spacing w:before="210" w:after="0" w:line="360" w:lineRule="auto"/>
      </w:pPr>
      <w:r>
        <w:rPr>
          <w:noProof/>
        </w:rPr>
      </w:r>
      <w:r w:rsidR="0093253F">
        <w:rPr>
          <w:noProof/>
        </w:rPr>
        <w:pict w14:anchorId="1A0F9B65">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89EC517" w14:textId="77777777" w:rsidR="00CD38F6" w:rsidRDefault="00000000">
      <w:pPr>
        <w:spacing w:before="315" w:after="105" w:line="360" w:lineRule="auto"/>
        <w:ind w:left="-30"/>
      </w:pPr>
      <w:r>
        <w:rPr>
          <w:rFonts w:ascii="inter" w:eastAsia="inter" w:hAnsi="inter" w:cs="inter"/>
          <w:b/>
          <w:color w:val="000000"/>
          <w:sz w:val="24"/>
        </w:rPr>
        <w:t>3. Ecosystem Leadership and Thought Partnership</w:t>
      </w:r>
    </w:p>
    <w:p w14:paraId="3DFBCB83" w14:textId="77777777" w:rsidR="00CD38F6" w:rsidRDefault="00000000">
      <w:pPr>
        <w:numPr>
          <w:ilvl w:val="0"/>
          <w:numId w:val="45"/>
        </w:numPr>
        <w:spacing w:before="105" w:after="105" w:line="360" w:lineRule="auto"/>
      </w:pPr>
      <w:r>
        <w:rPr>
          <w:rFonts w:ascii="inter" w:eastAsia="inter" w:hAnsi="inter" w:cs="inter"/>
          <w:b/>
          <w:color w:val="000000"/>
        </w:rPr>
        <w:t>Event Organization:</w:t>
      </w:r>
      <w:r>
        <w:rPr>
          <w:rFonts w:ascii="inter" w:eastAsia="inter" w:hAnsi="inter" w:cs="inter"/>
          <w:color w:val="000000"/>
        </w:rPr>
        <w:t xml:space="preserve"> Vogel has worked with Mastercard to host Nicaragua’s first fintech event, catalyzing the country’s entry into the digital financial services space and supporting local startup growth</w:t>
      </w:r>
      <w:bookmarkStart w:id="133" w:name="fnref304:3"/>
      <w:bookmarkEnd w:id="133"/>
      <w:r>
        <w:fldChar w:fldCharType="begin"/>
      </w:r>
      <w:r>
        <w:instrText>HYPERLINK \l "fn304" \h</w:instrText>
      </w:r>
      <w:r>
        <w:fldChar w:fldCharType="separate"/>
      </w:r>
      <w:r>
        <w:rPr>
          <w:rFonts w:ascii="inter" w:eastAsia="inter" w:hAnsi="inter" w:cs="inter"/>
          <w:u w:val="single"/>
          <w:vertAlign w:val="superscript"/>
        </w:rPr>
        <w:t>[304]</w:t>
      </w:r>
      <w:r>
        <w:fldChar w:fldCharType="end"/>
      </w:r>
      <w:r>
        <w:rPr>
          <w:rFonts w:ascii="inter" w:eastAsia="inter" w:hAnsi="inter" w:cs="inter"/>
          <w:color w:val="000000"/>
        </w:rPr>
        <w:t>.</w:t>
      </w:r>
    </w:p>
    <w:p w14:paraId="7FBB375A" w14:textId="77777777" w:rsidR="00CD38F6" w:rsidRDefault="00000000">
      <w:pPr>
        <w:numPr>
          <w:ilvl w:val="0"/>
          <w:numId w:val="45"/>
        </w:numPr>
        <w:spacing w:before="105" w:after="105" w:line="360" w:lineRule="auto"/>
      </w:pPr>
      <w:proofErr w:type="spellStart"/>
      <w:r>
        <w:rPr>
          <w:rFonts w:ascii="inter" w:eastAsia="inter" w:hAnsi="inter" w:cs="inter"/>
          <w:b/>
          <w:color w:val="000000"/>
        </w:rPr>
        <w:t>LatAm</w:t>
      </w:r>
      <w:proofErr w:type="spellEnd"/>
      <w:r>
        <w:rPr>
          <w:rFonts w:ascii="inter" w:eastAsia="inter" w:hAnsi="inter" w:cs="inter"/>
          <w:b/>
          <w:color w:val="000000"/>
        </w:rPr>
        <w:t xml:space="preserve"> Ecosystem Champion:</w:t>
      </w:r>
      <w:r>
        <w:rPr>
          <w:rFonts w:ascii="inter" w:eastAsia="inter" w:hAnsi="inter" w:cs="inter"/>
          <w:color w:val="000000"/>
        </w:rPr>
        <w:t xml:space="preserve"> As a former Investment Director with Integra Group Latin America and a frequent speaker, Vogel advocates for greater foreign investment, knowledge transfer, and international </w:t>
      </w:r>
      <w:proofErr w:type="spellStart"/>
      <w:r>
        <w:rPr>
          <w:rFonts w:ascii="inter" w:eastAsia="inter" w:hAnsi="inter" w:cs="inter"/>
          <w:color w:val="000000"/>
        </w:rPr>
        <w:t>dealflow</w:t>
      </w:r>
      <w:proofErr w:type="spellEnd"/>
      <w:r>
        <w:rPr>
          <w:rFonts w:ascii="inter" w:eastAsia="inter" w:hAnsi="inter" w:cs="inter"/>
          <w:color w:val="000000"/>
        </w:rPr>
        <w:t xml:space="preserve"> into Latin America—empowering founders in emerging markets</w:t>
      </w:r>
      <w:bookmarkStart w:id="134" w:name="fnref309"/>
      <w:bookmarkEnd w:id="134"/>
      <w:r>
        <w:fldChar w:fldCharType="begin"/>
      </w:r>
      <w:r>
        <w:instrText>HYPERLINK \l "fn309" \h</w:instrText>
      </w:r>
      <w:r>
        <w:fldChar w:fldCharType="separate"/>
      </w:r>
      <w:r>
        <w:rPr>
          <w:rFonts w:ascii="inter" w:eastAsia="inter" w:hAnsi="inter" w:cs="inter"/>
          <w:u w:val="single"/>
          <w:vertAlign w:val="superscript"/>
        </w:rPr>
        <w:t>[309]</w:t>
      </w:r>
      <w:r>
        <w:fldChar w:fldCharType="end"/>
      </w:r>
      <w:bookmarkStart w:id="135" w:name="fnref304:4"/>
      <w:bookmarkEnd w:id="135"/>
      <w:r>
        <w:fldChar w:fldCharType="begin"/>
      </w:r>
      <w:r>
        <w:instrText>HYPERLINK \l "fn304" \h</w:instrText>
      </w:r>
      <w:r>
        <w:fldChar w:fldCharType="separate"/>
      </w:r>
      <w:r>
        <w:rPr>
          <w:rFonts w:ascii="inter" w:eastAsia="inter" w:hAnsi="inter" w:cs="inter"/>
          <w:u w:val="single"/>
          <w:vertAlign w:val="superscript"/>
        </w:rPr>
        <w:t>[304]</w:t>
      </w:r>
      <w:r>
        <w:fldChar w:fldCharType="end"/>
      </w:r>
      <w:r>
        <w:rPr>
          <w:rFonts w:ascii="inter" w:eastAsia="inter" w:hAnsi="inter" w:cs="inter"/>
          <w:color w:val="000000"/>
        </w:rPr>
        <w:t>.</w:t>
      </w:r>
    </w:p>
    <w:p w14:paraId="4C4784EF" w14:textId="77777777" w:rsidR="00CD38F6" w:rsidRDefault="00000000">
      <w:pPr>
        <w:numPr>
          <w:ilvl w:val="0"/>
          <w:numId w:val="45"/>
        </w:numPr>
        <w:spacing w:before="105" w:after="105" w:line="360" w:lineRule="auto"/>
      </w:pPr>
      <w:r>
        <w:rPr>
          <w:rFonts w:ascii="inter" w:eastAsia="inter" w:hAnsi="inter" w:cs="inter"/>
          <w:b/>
          <w:color w:val="000000"/>
        </w:rPr>
        <w:t>Thought Leadership:</w:t>
      </w:r>
      <w:r>
        <w:rPr>
          <w:rFonts w:ascii="inter" w:eastAsia="inter" w:hAnsi="inter" w:cs="inter"/>
          <w:color w:val="000000"/>
        </w:rPr>
        <w:t xml:space="preserve"> He publishes analysis and commentary on trends like AI adoption and founder best practices on platforms such as Curious Compass, helping founders and investors globally understand market opportunities, risks, and strategies</w:t>
      </w:r>
      <w:bookmarkStart w:id="136" w:name="fnref310"/>
      <w:bookmarkEnd w:id="136"/>
      <w:r>
        <w:fldChar w:fldCharType="begin"/>
      </w:r>
      <w:r>
        <w:instrText>HYPERLINK \l "fn310" \h</w:instrText>
      </w:r>
      <w:r>
        <w:fldChar w:fldCharType="separate"/>
      </w:r>
      <w:r>
        <w:rPr>
          <w:rFonts w:ascii="inter" w:eastAsia="inter" w:hAnsi="inter" w:cs="inter"/>
          <w:u w:val="single"/>
          <w:vertAlign w:val="superscript"/>
        </w:rPr>
        <w:t>[310]</w:t>
      </w:r>
      <w:r>
        <w:fldChar w:fldCharType="end"/>
      </w:r>
      <w:bookmarkStart w:id="137" w:name="fnref311"/>
      <w:bookmarkEnd w:id="137"/>
      <w:r>
        <w:fldChar w:fldCharType="begin"/>
      </w:r>
      <w:r>
        <w:instrText>HYPERLINK \l "fn311" \h</w:instrText>
      </w:r>
      <w:r>
        <w:fldChar w:fldCharType="separate"/>
      </w:r>
      <w:r>
        <w:rPr>
          <w:rFonts w:ascii="inter" w:eastAsia="inter" w:hAnsi="inter" w:cs="inter"/>
          <w:u w:val="single"/>
          <w:vertAlign w:val="superscript"/>
        </w:rPr>
        <w:t>[311]</w:t>
      </w:r>
      <w:r>
        <w:fldChar w:fldCharType="end"/>
      </w:r>
      <w:r>
        <w:rPr>
          <w:rFonts w:ascii="inter" w:eastAsia="inter" w:hAnsi="inter" w:cs="inter"/>
          <w:color w:val="000000"/>
        </w:rPr>
        <w:t>. He has also contributed to AI-powered tools and guides for navigating fundraising and VC (such as “Foundational VC GPT”)</w:t>
      </w:r>
      <w:bookmarkStart w:id="138" w:name="fnref312"/>
      <w:bookmarkEnd w:id="138"/>
      <w:r>
        <w:fldChar w:fldCharType="begin"/>
      </w:r>
      <w:r>
        <w:instrText>HYPERLINK \l "fn312" \h</w:instrText>
      </w:r>
      <w:r>
        <w:fldChar w:fldCharType="separate"/>
      </w:r>
      <w:r>
        <w:rPr>
          <w:rFonts w:ascii="inter" w:eastAsia="inter" w:hAnsi="inter" w:cs="inter"/>
          <w:u w:val="single"/>
          <w:vertAlign w:val="superscript"/>
        </w:rPr>
        <w:t>[312]</w:t>
      </w:r>
      <w:r>
        <w:fldChar w:fldCharType="end"/>
      </w:r>
      <w:r>
        <w:rPr>
          <w:rFonts w:ascii="inter" w:eastAsia="inter" w:hAnsi="inter" w:cs="inter"/>
          <w:color w:val="000000"/>
        </w:rPr>
        <w:t>.</w:t>
      </w:r>
    </w:p>
    <w:p w14:paraId="6EC3ADCC" w14:textId="77777777" w:rsidR="00CD38F6" w:rsidRDefault="0093253F">
      <w:pPr>
        <w:spacing w:before="210" w:after="0" w:line="360" w:lineRule="auto"/>
      </w:pPr>
      <w:r>
        <w:rPr>
          <w:noProof/>
        </w:rPr>
      </w:r>
      <w:r w:rsidR="0093253F">
        <w:rPr>
          <w:noProof/>
        </w:rPr>
        <w:pict w14:anchorId="3913783B">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3EF574E" w14:textId="77777777" w:rsidR="00CD38F6" w:rsidRDefault="00000000">
      <w:pPr>
        <w:spacing w:before="315" w:after="105" w:line="360" w:lineRule="auto"/>
        <w:ind w:left="-30"/>
      </w:pPr>
      <w:r>
        <w:rPr>
          <w:rFonts w:ascii="inter" w:eastAsia="inter" w:hAnsi="inter" w:cs="inter"/>
          <w:b/>
          <w:color w:val="000000"/>
          <w:sz w:val="24"/>
        </w:rPr>
        <w:t>4. Diversity, Inclusion, and Education</w:t>
      </w:r>
    </w:p>
    <w:p w14:paraId="6FF53043" w14:textId="77777777" w:rsidR="00CD38F6" w:rsidRDefault="00000000">
      <w:pPr>
        <w:numPr>
          <w:ilvl w:val="0"/>
          <w:numId w:val="46"/>
        </w:numPr>
        <w:spacing w:before="105" w:after="105" w:line="360" w:lineRule="auto"/>
      </w:pPr>
      <w:r>
        <w:rPr>
          <w:rFonts w:ascii="inter" w:eastAsia="inter" w:hAnsi="inter" w:cs="inter"/>
          <w:b/>
          <w:color w:val="000000"/>
        </w:rPr>
        <w:lastRenderedPageBreak/>
        <w:t>Expanding VC Access:</w:t>
      </w:r>
      <w:r>
        <w:rPr>
          <w:rFonts w:ascii="inter" w:eastAsia="inter" w:hAnsi="inter" w:cs="inter"/>
          <w:color w:val="000000"/>
        </w:rPr>
        <w:t xml:space="preserve"> As a founding member of Sweater (a VC fund for all), Vogel works to make venture capital accessible for a broader population—not just elite funds and financiers</w:t>
      </w:r>
      <w:bookmarkStart w:id="139" w:name="fnref304:5"/>
      <w:bookmarkEnd w:id="139"/>
      <w:r>
        <w:fldChar w:fldCharType="begin"/>
      </w:r>
      <w:r>
        <w:instrText>HYPERLINK \l "fn304" \h</w:instrText>
      </w:r>
      <w:r>
        <w:fldChar w:fldCharType="separate"/>
      </w:r>
      <w:r>
        <w:rPr>
          <w:rFonts w:ascii="inter" w:eastAsia="inter" w:hAnsi="inter" w:cs="inter"/>
          <w:u w:val="single"/>
          <w:vertAlign w:val="superscript"/>
        </w:rPr>
        <w:t>[304]</w:t>
      </w:r>
      <w:r>
        <w:fldChar w:fldCharType="end"/>
      </w:r>
      <w:r>
        <w:rPr>
          <w:rFonts w:ascii="inter" w:eastAsia="inter" w:hAnsi="inter" w:cs="inter"/>
          <w:color w:val="000000"/>
        </w:rPr>
        <w:t>.</w:t>
      </w:r>
    </w:p>
    <w:p w14:paraId="2C496DE1" w14:textId="77777777" w:rsidR="00CD38F6" w:rsidRDefault="00000000">
      <w:pPr>
        <w:numPr>
          <w:ilvl w:val="0"/>
          <w:numId w:val="46"/>
        </w:numPr>
        <w:spacing w:before="105" w:after="105" w:line="360" w:lineRule="auto"/>
      </w:pPr>
      <w:r>
        <w:rPr>
          <w:rFonts w:ascii="inter" w:eastAsia="inter" w:hAnsi="inter" w:cs="inter"/>
          <w:b/>
          <w:color w:val="000000"/>
        </w:rPr>
        <w:t>Education and Mentoring:</w:t>
      </w:r>
      <w:r>
        <w:rPr>
          <w:rFonts w:ascii="inter" w:eastAsia="inter" w:hAnsi="inter" w:cs="inter"/>
          <w:color w:val="000000"/>
        </w:rPr>
        <w:t xml:space="preserve"> He’s involved in continuous learning, having contributed to the Global Entrepreneurship Network, participated in industry panels, and mentored founders through accelerator programs worldwide</w:t>
      </w:r>
      <w:bookmarkStart w:id="140" w:name="fnref305:4"/>
      <w:bookmarkEnd w:id="140"/>
      <w:r>
        <w:fldChar w:fldCharType="begin"/>
      </w:r>
      <w:r>
        <w:instrText>HYPERLINK \l "fn305" \h</w:instrText>
      </w:r>
      <w:r>
        <w:fldChar w:fldCharType="separate"/>
      </w:r>
      <w:r>
        <w:rPr>
          <w:rFonts w:ascii="inter" w:eastAsia="inter" w:hAnsi="inter" w:cs="inter"/>
          <w:u w:val="single"/>
          <w:vertAlign w:val="superscript"/>
        </w:rPr>
        <w:t>[305]</w:t>
      </w:r>
      <w:r>
        <w:fldChar w:fldCharType="end"/>
      </w:r>
      <w:bookmarkStart w:id="141" w:name="fnref313"/>
      <w:bookmarkEnd w:id="141"/>
      <w:r>
        <w:fldChar w:fldCharType="begin"/>
      </w:r>
      <w:r>
        <w:instrText>HYPERLINK \l "fn313" \h</w:instrText>
      </w:r>
      <w:r>
        <w:fldChar w:fldCharType="separate"/>
      </w:r>
      <w:r>
        <w:rPr>
          <w:rFonts w:ascii="inter" w:eastAsia="inter" w:hAnsi="inter" w:cs="inter"/>
          <w:u w:val="single"/>
          <w:vertAlign w:val="superscript"/>
        </w:rPr>
        <w:t>[313]</w:t>
      </w:r>
      <w:r>
        <w:fldChar w:fldCharType="end"/>
      </w:r>
      <w:r>
        <w:rPr>
          <w:rFonts w:ascii="inter" w:eastAsia="inter" w:hAnsi="inter" w:cs="inter"/>
          <w:color w:val="000000"/>
        </w:rPr>
        <w:t>.</w:t>
      </w:r>
    </w:p>
    <w:p w14:paraId="18092E07" w14:textId="77777777" w:rsidR="00CD38F6" w:rsidRDefault="0093253F">
      <w:pPr>
        <w:spacing w:before="210" w:after="0" w:line="360" w:lineRule="auto"/>
      </w:pPr>
      <w:r>
        <w:rPr>
          <w:noProof/>
        </w:rPr>
      </w:r>
      <w:r w:rsidR="0093253F">
        <w:rPr>
          <w:noProof/>
        </w:rPr>
        <w:pict w14:anchorId="60458970">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3377B7D" w14:textId="77777777" w:rsidR="00CD38F6" w:rsidRDefault="00000000">
      <w:pPr>
        <w:spacing w:before="315" w:after="105" w:line="360" w:lineRule="auto"/>
        <w:ind w:left="-30"/>
      </w:pPr>
      <w:r>
        <w:rPr>
          <w:rFonts w:ascii="inter" w:eastAsia="inter" w:hAnsi="inter" w:cs="inter"/>
          <w:b/>
          <w:color w:val="000000"/>
          <w:sz w:val="24"/>
        </w:rPr>
        <w:t>5. Recognition and Impact</w:t>
      </w:r>
    </w:p>
    <w:p w14:paraId="7289460B" w14:textId="77777777" w:rsidR="00CD38F6" w:rsidRDefault="00000000">
      <w:pPr>
        <w:numPr>
          <w:ilvl w:val="0"/>
          <w:numId w:val="47"/>
        </w:numPr>
        <w:spacing w:before="105" w:after="105" w:line="360" w:lineRule="auto"/>
      </w:pPr>
      <w:r>
        <w:rPr>
          <w:rFonts w:ascii="inter" w:eastAsia="inter" w:hAnsi="inter" w:cs="inter"/>
          <w:b/>
          <w:color w:val="000000"/>
        </w:rPr>
        <w:t>NVCA Rising Star Nominee:</w:t>
      </w:r>
      <w:r>
        <w:rPr>
          <w:rFonts w:ascii="inter" w:eastAsia="inter" w:hAnsi="inter" w:cs="inter"/>
          <w:color w:val="000000"/>
        </w:rPr>
        <w:t xml:space="preserve"> Vogel’s community-building and deal leadership earned him recognition as a 2023 Rising Star by the National Venture Capital Association (NVCA)</w:t>
      </w:r>
      <w:bookmarkStart w:id="142" w:name="fnref305:5"/>
      <w:bookmarkEnd w:id="142"/>
      <w:r>
        <w:fldChar w:fldCharType="begin"/>
      </w:r>
      <w:r>
        <w:instrText>HYPERLINK \l "fn305" \h</w:instrText>
      </w:r>
      <w:r>
        <w:fldChar w:fldCharType="separate"/>
      </w:r>
      <w:r>
        <w:rPr>
          <w:rFonts w:ascii="inter" w:eastAsia="inter" w:hAnsi="inter" w:cs="inter"/>
          <w:u w:val="single"/>
          <w:vertAlign w:val="superscript"/>
        </w:rPr>
        <w:t>[305]</w:t>
      </w:r>
      <w:r>
        <w:fldChar w:fldCharType="end"/>
      </w:r>
      <w:r>
        <w:rPr>
          <w:rFonts w:ascii="inter" w:eastAsia="inter" w:hAnsi="inter" w:cs="inter"/>
          <w:color w:val="000000"/>
        </w:rPr>
        <w:t>.</w:t>
      </w:r>
    </w:p>
    <w:p w14:paraId="175119D2" w14:textId="77777777" w:rsidR="00CD38F6" w:rsidRDefault="00000000">
      <w:pPr>
        <w:numPr>
          <w:ilvl w:val="0"/>
          <w:numId w:val="47"/>
        </w:numPr>
        <w:spacing w:before="105" w:after="105" w:line="360" w:lineRule="auto"/>
      </w:pPr>
      <w:r>
        <w:rPr>
          <w:rFonts w:ascii="inter" w:eastAsia="inter" w:hAnsi="inter" w:cs="inter"/>
          <w:b/>
          <w:color w:val="000000"/>
        </w:rPr>
        <w:t>Track Record:</w:t>
      </w:r>
      <w:r>
        <w:rPr>
          <w:rFonts w:ascii="inter" w:eastAsia="inter" w:hAnsi="inter" w:cs="inter"/>
          <w:color w:val="000000"/>
        </w:rPr>
        <w:t xml:space="preserve"> As COO of </w:t>
      </w:r>
      <w:proofErr w:type="spellStart"/>
      <w:r>
        <w:rPr>
          <w:rFonts w:ascii="inter" w:eastAsia="inter" w:hAnsi="inter" w:cs="inter"/>
          <w:color w:val="000000"/>
        </w:rPr>
        <w:t>EcoPlanet</w:t>
      </w:r>
      <w:proofErr w:type="spellEnd"/>
      <w:r>
        <w:rPr>
          <w:rFonts w:ascii="inter" w:eastAsia="inter" w:hAnsi="inter" w:cs="inter"/>
          <w:color w:val="000000"/>
        </w:rPr>
        <w:t xml:space="preserve"> Bamboo at just 21, Vogel helped scale a startup to 500+ employees and $42 million in capital raised—demonstrating scale-up expertise and operational excellence as a founder/operator</w:t>
      </w:r>
      <w:bookmarkStart w:id="143" w:name="fnref314"/>
      <w:bookmarkEnd w:id="143"/>
      <w:r>
        <w:fldChar w:fldCharType="begin"/>
      </w:r>
      <w:r>
        <w:instrText>HYPERLINK \l "fn314" \h</w:instrText>
      </w:r>
      <w:r>
        <w:fldChar w:fldCharType="separate"/>
      </w:r>
      <w:r>
        <w:rPr>
          <w:rFonts w:ascii="inter" w:eastAsia="inter" w:hAnsi="inter" w:cs="inter"/>
          <w:u w:val="single"/>
          <w:vertAlign w:val="superscript"/>
        </w:rPr>
        <w:t>[314]</w:t>
      </w:r>
      <w:r>
        <w:fldChar w:fldCharType="end"/>
      </w:r>
      <w:bookmarkStart w:id="144" w:name="fnref309:1"/>
      <w:bookmarkEnd w:id="144"/>
      <w:r>
        <w:fldChar w:fldCharType="begin"/>
      </w:r>
      <w:r>
        <w:instrText>HYPERLINK \l "fn309" \h</w:instrText>
      </w:r>
      <w:r>
        <w:fldChar w:fldCharType="separate"/>
      </w:r>
      <w:r>
        <w:rPr>
          <w:rFonts w:ascii="inter" w:eastAsia="inter" w:hAnsi="inter" w:cs="inter"/>
          <w:u w:val="single"/>
          <w:vertAlign w:val="superscript"/>
        </w:rPr>
        <w:t>[309]</w:t>
      </w:r>
      <w:r>
        <w:fldChar w:fldCharType="end"/>
      </w:r>
      <w:r>
        <w:rPr>
          <w:rFonts w:ascii="inter" w:eastAsia="inter" w:hAnsi="inter" w:cs="inter"/>
          <w:color w:val="000000"/>
        </w:rPr>
        <w:t>.</w:t>
      </w:r>
    </w:p>
    <w:p w14:paraId="1D585081" w14:textId="77777777" w:rsidR="00CD38F6" w:rsidRDefault="0093253F">
      <w:pPr>
        <w:spacing w:before="210" w:after="0" w:line="360" w:lineRule="auto"/>
      </w:pPr>
      <w:r>
        <w:rPr>
          <w:noProof/>
        </w:rPr>
      </w:r>
      <w:r w:rsidR="0093253F">
        <w:rPr>
          <w:noProof/>
        </w:rPr>
        <w:pict w14:anchorId="02C7A884">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01515B7" w14:textId="77777777" w:rsidR="00CD38F6" w:rsidRDefault="00000000">
      <w:pPr>
        <w:spacing w:after="210" w:line="360" w:lineRule="auto"/>
      </w:pPr>
      <w:r>
        <w:rPr>
          <w:rFonts w:ascii="inter" w:eastAsia="inter" w:hAnsi="inter" w:cs="inter"/>
          <w:b/>
          <w:color w:val="000000"/>
        </w:rPr>
        <w:t>In summary:</w:t>
      </w:r>
      <w:r>
        <w:rPr>
          <w:rFonts w:ascii="inter" w:eastAsia="inter" w:hAnsi="inter" w:cs="inter"/>
          <w:color w:val="000000"/>
        </w:rPr>
        <w:t xml:space="preserve"> Bernardt Vogel has played a catalytic role in early-stage investing, supporting founders, building bridges across global and emerging markets, and creating inclusive, resilient entrepreneurial communities. His impact is amplified by his focus on both high-growth, leading-edge ventures and by ecosystem initiatives expanding networking, mental health support, and access for underrepresented founders and regions</w:t>
      </w:r>
      <w:bookmarkStart w:id="145" w:name="fnref305:6"/>
      <w:bookmarkEnd w:id="145"/>
      <w:r>
        <w:fldChar w:fldCharType="begin"/>
      </w:r>
      <w:r>
        <w:instrText>HYPERLINK \l "fn305" \h</w:instrText>
      </w:r>
      <w:r>
        <w:fldChar w:fldCharType="separate"/>
      </w:r>
      <w:r>
        <w:rPr>
          <w:rFonts w:ascii="inter" w:eastAsia="inter" w:hAnsi="inter" w:cs="inter"/>
          <w:u w:val="single"/>
          <w:vertAlign w:val="superscript"/>
        </w:rPr>
        <w:t>[305]</w:t>
      </w:r>
      <w:r>
        <w:fldChar w:fldCharType="end"/>
      </w:r>
      <w:bookmarkStart w:id="146" w:name="fnref314:1"/>
      <w:bookmarkEnd w:id="146"/>
      <w:r>
        <w:fldChar w:fldCharType="begin"/>
      </w:r>
      <w:r>
        <w:instrText>HYPERLINK \l "fn314" \h</w:instrText>
      </w:r>
      <w:r>
        <w:fldChar w:fldCharType="separate"/>
      </w:r>
      <w:r>
        <w:rPr>
          <w:rFonts w:ascii="inter" w:eastAsia="inter" w:hAnsi="inter" w:cs="inter"/>
          <w:u w:val="single"/>
          <w:vertAlign w:val="superscript"/>
        </w:rPr>
        <w:t>[314]</w:t>
      </w:r>
      <w:r>
        <w:fldChar w:fldCharType="end"/>
      </w:r>
      <w:bookmarkStart w:id="147" w:name="fnref304:6"/>
      <w:bookmarkEnd w:id="147"/>
      <w:r>
        <w:fldChar w:fldCharType="begin"/>
      </w:r>
      <w:r>
        <w:instrText>HYPERLINK \l "fn304" \h</w:instrText>
      </w:r>
      <w:r>
        <w:fldChar w:fldCharType="separate"/>
      </w:r>
      <w:r>
        <w:rPr>
          <w:rFonts w:ascii="inter" w:eastAsia="inter" w:hAnsi="inter" w:cs="inter"/>
          <w:u w:val="single"/>
          <w:vertAlign w:val="superscript"/>
        </w:rPr>
        <w:t>[304]</w:t>
      </w:r>
      <w:r>
        <w:fldChar w:fldCharType="end"/>
      </w:r>
      <w:bookmarkStart w:id="148" w:name="fnref310:1"/>
      <w:bookmarkEnd w:id="148"/>
      <w:r>
        <w:fldChar w:fldCharType="begin"/>
      </w:r>
      <w:r>
        <w:instrText>HYPERLINK \l "fn310" \h</w:instrText>
      </w:r>
      <w:r>
        <w:fldChar w:fldCharType="separate"/>
      </w:r>
      <w:r>
        <w:rPr>
          <w:rFonts w:ascii="inter" w:eastAsia="inter" w:hAnsi="inter" w:cs="inter"/>
          <w:u w:val="single"/>
          <w:vertAlign w:val="superscript"/>
        </w:rPr>
        <w:t>[310]</w:t>
      </w:r>
      <w:r>
        <w:fldChar w:fldCharType="end"/>
      </w:r>
      <w:r>
        <w:rPr>
          <w:rFonts w:ascii="inter" w:eastAsia="inter" w:hAnsi="inter" w:cs="inter"/>
          <w:color w:val="000000"/>
        </w:rPr>
        <w:t>.</w:t>
      </w:r>
      <w:r>
        <w:rPr>
          <w:rFonts w:ascii="inter" w:eastAsia="inter" w:hAnsi="inter" w:cs="inter"/>
          <w:color w:val="000000"/>
        </w:rPr>
        <w:br/>
      </w:r>
    </w:p>
    <w:p w14:paraId="23EEF7CE" w14:textId="77777777" w:rsidR="00CD38F6" w:rsidRDefault="00000000">
      <w:pPr>
        <w:spacing w:line="360" w:lineRule="auto"/>
        <w:jc w:val="center"/>
      </w:pPr>
      <w:r>
        <w:rPr>
          <w:rFonts w:ascii="inter" w:eastAsia="inter" w:hAnsi="inter" w:cs="inter"/>
          <w:color w:val="000000"/>
        </w:rPr>
        <w:t>⁂</w:t>
      </w:r>
    </w:p>
    <w:p w14:paraId="21A56A03" w14:textId="77777777" w:rsidR="00CD38F6" w:rsidRDefault="0093253F">
      <w:pPr>
        <w:spacing w:before="210" w:after="0" w:line="360" w:lineRule="auto"/>
      </w:pPr>
      <w:r>
        <w:rPr>
          <w:noProof/>
        </w:rPr>
      </w:r>
      <w:r w:rsidR="0093253F">
        <w:rPr>
          <w:noProof/>
        </w:rPr>
        <w:pict w14:anchorId="34B21340">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1E0B633" w14:textId="77777777" w:rsidR="00CD38F6" w:rsidRDefault="00000000">
      <w:pPr>
        <w:spacing w:before="157" w:after="157" w:line="270" w:lineRule="auto"/>
      </w:pPr>
      <w:r>
        <w:rPr>
          <w:rFonts w:ascii="inter" w:eastAsia="inter" w:hAnsi="inter" w:cs="inter"/>
          <w:b/>
          <w:color w:val="000000"/>
          <w:sz w:val="39"/>
        </w:rPr>
        <w:t>Bernardt Vogel angel investments list</w:t>
      </w:r>
    </w:p>
    <w:p w14:paraId="04BABCD0" w14:textId="77777777" w:rsidR="00CD38F6" w:rsidRDefault="00000000">
      <w:pPr>
        <w:spacing w:after="210" w:line="360" w:lineRule="auto"/>
      </w:pPr>
      <w:r>
        <w:rPr>
          <w:rFonts w:ascii="inter" w:eastAsia="inter" w:hAnsi="inter" w:cs="inter"/>
          <w:color w:val="000000"/>
        </w:rPr>
        <w:t>Bernardt Vogel has made a wide range of angel investments, primarily in the technology, fintech, healthcare, and web3 sectors. Below is a list of startups and companies where he is publicly recognized as an angel investor or early backer:</w:t>
      </w:r>
    </w:p>
    <w:p w14:paraId="0AEA3BD3" w14:textId="77777777" w:rsidR="00CD38F6" w:rsidRDefault="0093253F">
      <w:pPr>
        <w:spacing w:before="210" w:after="0" w:line="360" w:lineRule="auto"/>
      </w:pPr>
      <w:r>
        <w:rPr>
          <w:noProof/>
        </w:rPr>
      </w:r>
      <w:r w:rsidR="0093253F">
        <w:rPr>
          <w:noProof/>
        </w:rPr>
        <w:pict w14:anchorId="4A42CE22">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705D356" w14:textId="77777777" w:rsidR="00CD38F6" w:rsidRDefault="00000000">
      <w:pPr>
        <w:spacing w:before="315" w:after="105" w:line="360" w:lineRule="auto"/>
        <w:ind w:left="-30"/>
      </w:pPr>
      <w:r>
        <w:rPr>
          <w:rFonts w:ascii="inter" w:eastAsia="inter" w:hAnsi="inter" w:cs="inter"/>
          <w:b/>
          <w:color w:val="000000"/>
          <w:sz w:val="24"/>
        </w:rPr>
        <w:t>Notable Angel Investments</w:t>
      </w:r>
    </w:p>
    <w:p w14:paraId="1589613D" w14:textId="77777777" w:rsidR="00CD38F6" w:rsidRDefault="00000000">
      <w:pPr>
        <w:numPr>
          <w:ilvl w:val="0"/>
          <w:numId w:val="48"/>
        </w:numPr>
        <w:spacing w:after="210" w:line="360" w:lineRule="auto"/>
      </w:pPr>
      <w:r>
        <w:rPr>
          <w:rFonts w:ascii="inter" w:eastAsia="inter" w:hAnsi="inter" w:cs="inter"/>
          <w:b/>
          <w:color w:val="000000"/>
        </w:rPr>
        <w:lastRenderedPageBreak/>
        <w:t>Hinge Health</w:t>
      </w:r>
      <w:r>
        <w:rPr>
          <w:rFonts w:ascii="inter" w:eastAsia="inter" w:hAnsi="inter" w:cs="inter"/>
          <w:color w:val="000000"/>
        </w:rPr>
        <w:br/>
        <w:t>A digital health platform recognized for its rapid growth and unicorn status</w:t>
      </w:r>
      <w:bookmarkStart w:id="149" w:name="fnref316"/>
      <w:bookmarkEnd w:id="149"/>
      <w:r>
        <w:fldChar w:fldCharType="begin"/>
      </w:r>
      <w:r>
        <w:instrText>HYPERLINK \l "fn316" \h</w:instrText>
      </w:r>
      <w:r>
        <w:fldChar w:fldCharType="separate"/>
      </w:r>
      <w:r>
        <w:rPr>
          <w:rFonts w:ascii="inter" w:eastAsia="inter" w:hAnsi="inter" w:cs="inter"/>
          <w:u w:val="single"/>
          <w:vertAlign w:val="superscript"/>
        </w:rPr>
        <w:t>[316]</w:t>
      </w:r>
      <w:r>
        <w:fldChar w:fldCharType="end"/>
      </w:r>
      <w:r>
        <w:rPr>
          <w:rFonts w:ascii="inter" w:eastAsia="inter" w:hAnsi="inter" w:cs="inter"/>
          <w:color w:val="000000"/>
        </w:rPr>
        <w:t>.</w:t>
      </w:r>
    </w:p>
    <w:p w14:paraId="52641037" w14:textId="77777777" w:rsidR="00CD38F6" w:rsidRDefault="00000000">
      <w:pPr>
        <w:numPr>
          <w:ilvl w:val="0"/>
          <w:numId w:val="48"/>
        </w:numPr>
        <w:spacing w:after="210" w:line="360" w:lineRule="auto"/>
      </w:pPr>
      <w:r>
        <w:rPr>
          <w:rFonts w:ascii="inter" w:eastAsia="inter" w:hAnsi="inter" w:cs="inter"/>
          <w:b/>
          <w:color w:val="000000"/>
        </w:rPr>
        <w:t>Substack</w:t>
      </w:r>
      <w:r>
        <w:rPr>
          <w:rFonts w:ascii="inter" w:eastAsia="inter" w:hAnsi="inter" w:cs="inter"/>
          <w:color w:val="000000"/>
        </w:rPr>
        <w:br/>
        <w:t>A media/publishing platform enabling writers to run subscription newsletters</w:t>
      </w:r>
      <w:bookmarkStart w:id="150" w:name="fnref316:1"/>
      <w:bookmarkEnd w:id="150"/>
      <w:r>
        <w:fldChar w:fldCharType="begin"/>
      </w:r>
      <w:r>
        <w:instrText>HYPERLINK \l "fn316" \h</w:instrText>
      </w:r>
      <w:r>
        <w:fldChar w:fldCharType="separate"/>
      </w:r>
      <w:r>
        <w:rPr>
          <w:rFonts w:ascii="inter" w:eastAsia="inter" w:hAnsi="inter" w:cs="inter"/>
          <w:u w:val="single"/>
          <w:vertAlign w:val="superscript"/>
        </w:rPr>
        <w:t>[316]</w:t>
      </w:r>
      <w:r>
        <w:fldChar w:fldCharType="end"/>
      </w:r>
      <w:r>
        <w:rPr>
          <w:rFonts w:ascii="inter" w:eastAsia="inter" w:hAnsi="inter" w:cs="inter"/>
          <w:color w:val="000000"/>
        </w:rPr>
        <w:t>.</w:t>
      </w:r>
    </w:p>
    <w:p w14:paraId="63CEEA84" w14:textId="77777777" w:rsidR="00CD38F6" w:rsidRDefault="00000000">
      <w:pPr>
        <w:numPr>
          <w:ilvl w:val="0"/>
          <w:numId w:val="48"/>
        </w:numPr>
        <w:spacing w:after="210" w:line="360" w:lineRule="auto"/>
      </w:pPr>
      <w:r>
        <w:rPr>
          <w:rFonts w:ascii="inter" w:eastAsia="inter" w:hAnsi="inter" w:cs="inter"/>
          <w:b/>
          <w:color w:val="000000"/>
        </w:rPr>
        <w:t>Elenas</w:t>
      </w:r>
      <w:r>
        <w:rPr>
          <w:rFonts w:ascii="inter" w:eastAsia="inter" w:hAnsi="inter" w:cs="inter"/>
          <w:color w:val="000000"/>
        </w:rPr>
        <w:br/>
        <w:t>Social commerce platform expanding in LATAM markets</w:t>
      </w:r>
      <w:bookmarkStart w:id="151" w:name="fnref316:2"/>
      <w:bookmarkEnd w:id="151"/>
      <w:r>
        <w:fldChar w:fldCharType="begin"/>
      </w:r>
      <w:r>
        <w:instrText>HYPERLINK \l "fn316" \h</w:instrText>
      </w:r>
      <w:r>
        <w:fldChar w:fldCharType="separate"/>
      </w:r>
      <w:r>
        <w:rPr>
          <w:rFonts w:ascii="inter" w:eastAsia="inter" w:hAnsi="inter" w:cs="inter"/>
          <w:u w:val="single"/>
          <w:vertAlign w:val="superscript"/>
        </w:rPr>
        <w:t>[316]</w:t>
      </w:r>
      <w:r>
        <w:fldChar w:fldCharType="end"/>
      </w:r>
      <w:r>
        <w:rPr>
          <w:rFonts w:ascii="inter" w:eastAsia="inter" w:hAnsi="inter" w:cs="inter"/>
          <w:color w:val="000000"/>
        </w:rPr>
        <w:t>.</w:t>
      </w:r>
    </w:p>
    <w:p w14:paraId="1407B04F" w14:textId="77777777" w:rsidR="00CD38F6" w:rsidRDefault="00000000">
      <w:pPr>
        <w:numPr>
          <w:ilvl w:val="0"/>
          <w:numId w:val="48"/>
        </w:numPr>
        <w:spacing w:after="210" w:line="360" w:lineRule="auto"/>
      </w:pPr>
      <w:r>
        <w:rPr>
          <w:rFonts w:ascii="inter" w:eastAsia="inter" w:hAnsi="inter" w:cs="inter"/>
          <w:b/>
          <w:color w:val="000000"/>
        </w:rPr>
        <w:t>Nada</w:t>
      </w:r>
      <w:r>
        <w:rPr>
          <w:rFonts w:ascii="inter" w:eastAsia="inter" w:hAnsi="inter" w:cs="inter"/>
          <w:color w:val="000000"/>
        </w:rPr>
        <w:br/>
        <w:t>Real estate technology company</w:t>
      </w:r>
      <w:bookmarkStart w:id="152" w:name="fnref316:3"/>
      <w:bookmarkEnd w:id="152"/>
      <w:r>
        <w:fldChar w:fldCharType="begin"/>
      </w:r>
      <w:r>
        <w:instrText>HYPERLINK \l "fn316" \h</w:instrText>
      </w:r>
      <w:r>
        <w:fldChar w:fldCharType="separate"/>
      </w:r>
      <w:r>
        <w:rPr>
          <w:rFonts w:ascii="inter" w:eastAsia="inter" w:hAnsi="inter" w:cs="inter"/>
          <w:u w:val="single"/>
          <w:vertAlign w:val="superscript"/>
        </w:rPr>
        <w:t>[316]</w:t>
      </w:r>
      <w:r>
        <w:fldChar w:fldCharType="end"/>
      </w:r>
      <w:r>
        <w:rPr>
          <w:rFonts w:ascii="inter" w:eastAsia="inter" w:hAnsi="inter" w:cs="inter"/>
          <w:color w:val="000000"/>
        </w:rPr>
        <w:t>.</w:t>
      </w:r>
    </w:p>
    <w:p w14:paraId="06037ED3" w14:textId="77777777" w:rsidR="00CD38F6" w:rsidRDefault="00000000">
      <w:pPr>
        <w:numPr>
          <w:ilvl w:val="0"/>
          <w:numId w:val="48"/>
        </w:numPr>
        <w:spacing w:after="210" w:line="360" w:lineRule="auto"/>
      </w:pPr>
      <w:r>
        <w:rPr>
          <w:rFonts w:ascii="inter" w:eastAsia="inter" w:hAnsi="inter" w:cs="inter"/>
          <w:b/>
          <w:color w:val="000000"/>
        </w:rPr>
        <w:t>Sweater</w:t>
      </w:r>
      <w:r>
        <w:rPr>
          <w:rFonts w:ascii="inter" w:eastAsia="inter" w:hAnsi="inter" w:cs="inter"/>
          <w:color w:val="000000"/>
        </w:rPr>
        <w:br/>
        <w:t>A community-driven venture fund making VC accessible to more individuals</w:t>
      </w:r>
      <w:bookmarkStart w:id="153" w:name="fnref316:4"/>
      <w:bookmarkEnd w:id="153"/>
      <w:r>
        <w:fldChar w:fldCharType="begin"/>
      </w:r>
      <w:r>
        <w:instrText>HYPERLINK \l "fn316" \h</w:instrText>
      </w:r>
      <w:r>
        <w:fldChar w:fldCharType="separate"/>
      </w:r>
      <w:r>
        <w:rPr>
          <w:rFonts w:ascii="inter" w:eastAsia="inter" w:hAnsi="inter" w:cs="inter"/>
          <w:u w:val="single"/>
          <w:vertAlign w:val="superscript"/>
        </w:rPr>
        <w:t>[316]</w:t>
      </w:r>
      <w:r>
        <w:fldChar w:fldCharType="end"/>
      </w:r>
      <w:r>
        <w:rPr>
          <w:rFonts w:ascii="inter" w:eastAsia="inter" w:hAnsi="inter" w:cs="inter"/>
          <w:color w:val="000000"/>
        </w:rPr>
        <w:t>.</w:t>
      </w:r>
    </w:p>
    <w:p w14:paraId="4F251A00" w14:textId="77777777" w:rsidR="00CD38F6" w:rsidRDefault="00000000">
      <w:pPr>
        <w:numPr>
          <w:ilvl w:val="0"/>
          <w:numId w:val="48"/>
        </w:numPr>
        <w:spacing w:after="210" w:line="360" w:lineRule="auto"/>
      </w:pPr>
      <w:r>
        <w:rPr>
          <w:rFonts w:ascii="inter" w:eastAsia="inter" w:hAnsi="inter" w:cs="inter"/>
          <w:b/>
          <w:color w:val="000000"/>
        </w:rPr>
        <w:t>Hedge</w:t>
      </w:r>
      <w:r>
        <w:rPr>
          <w:rFonts w:ascii="inter" w:eastAsia="inter" w:hAnsi="inter" w:cs="inter"/>
          <w:color w:val="000000"/>
        </w:rPr>
        <w:br/>
        <w:t>Fintech startup with a $3.7M seed round</w:t>
      </w:r>
      <w:bookmarkStart w:id="154" w:name="fnref316:5"/>
      <w:bookmarkEnd w:id="154"/>
      <w:r>
        <w:fldChar w:fldCharType="begin"/>
      </w:r>
      <w:r>
        <w:instrText>HYPERLINK \l "fn316" \h</w:instrText>
      </w:r>
      <w:r>
        <w:fldChar w:fldCharType="separate"/>
      </w:r>
      <w:r>
        <w:rPr>
          <w:rFonts w:ascii="inter" w:eastAsia="inter" w:hAnsi="inter" w:cs="inter"/>
          <w:u w:val="single"/>
          <w:vertAlign w:val="superscript"/>
        </w:rPr>
        <w:t>[316]</w:t>
      </w:r>
      <w:r>
        <w:fldChar w:fldCharType="end"/>
      </w:r>
      <w:r>
        <w:rPr>
          <w:rFonts w:ascii="inter" w:eastAsia="inter" w:hAnsi="inter" w:cs="inter"/>
          <w:color w:val="000000"/>
        </w:rPr>
        <w:t>.</w:t>
      </w:r>
    </w:p>
    <w:p w14:paraId="5D63586D" w14:textId="77777777" w:rsidR="00CD38F6" w:rsidRDefault="00000000">
      <w:pPr>
        <w:numPr>
          <w:ilvl w:val="0"/>
          <w:numId w:val="48"/>
        </w:numPr>
        <w:spacing w:after="210" w:line="360" w:lineRule="auto"/>
      </w:pPr>
      <w:r>
        <w:rPr>
          <w:rFonts w:ascii="inter" w:eastAsia="inter" w:hAnsi="inter" w:cs="inter"/>
          <w:b/>
          <w:color w:val="000000"/>
        </w:rPr>
        <w:t>Seashell</w:t>
      </w:r>
      <w:r>
        <w:rPr>
          <w:rFonts w:ascii="inter" w:eastAsia="inter" w:hAnsi="inter" w:cs="inter"/>
          <w:color w:val="000000"/>
        </w:rPr>
        <w:br/>
        <w:t>Fintech startup focused on savings and yield products</w:t>
      </w:r>
      <w:bookmarkStart w:id="155" w:name="fnref316:6"/>
      <w:bookmarkEnd w:id="155"/>
      <w:r>
        <w:fldChar w:fldCharType="begin"/>
      </w:r>
      <w:r>
        <w:instrText>HYPERLINK \l "fn316" \h</w:instrText>
      </w:r>
      <w:r>
        <w:fldChar w:fldCharType="separate"/>
      </w:r>
      <w:r>
        <w:rPr>
          <w:rFonts w:ascii="inter" w:eastAsia="inter" w:hAnsi="inter" w:cs="inter"/>
          <w:u w:val="single"/>
          <w:vertAlign w:val="superscript"/>
        </w:rPr>
        <w:t>[316]</w:t>
      </w:r>
      <w:r>
        <w:fldChar w:fldCharType="end"/>
      </w:r>
      <w:r>
        <w:rPr>
          <w:rFonts w:ascii="inter" w:eastAsia="inter" w:hAnsi="inter" w:cs="inter"/>
          <w:color w:val="000000"/>
        </w:rPr>
        <w:t>.</w:t>
      </w:r>
    </w:p>
    <w:p w14:paraId="4744330D" w14:textId="77777777" w:rsidR="00CD38F6" w:rsidRDefault="00000000">
      <w:pPr>
        <w:numPr>
          <w:ilvl w:val="0"/>
          <w:numId w:val="48"/>
        </w:numPr>
        <w:spacing w:after="210" w:line="360" w:lineRule="auto"/>
      </w:pPr>
      <w:r>
        <w:rPr>
          <w:rFonts w:ascii="inter" w:eastAsia="inter" w:hAnsi="inter" w:cs="inter"/>
          <w:b/>
          <w:color w:val="000000"/>
        </w:rPr>
        <w:t>Republic</w:t>
      </w:r>
      <w:r>
        <w:rPr>
          <w:rFonts w:ascii="inter" w:eastAsia="inter" w:hAnsi="inter" w:cs="inter"/>
          <w:color w:val="000000"/>
        </w:rPr>
        <w:br/>
        <w:t>Leading equity crowdfunding and investment platform</w:t>
      </w:r>
      <w:bookmarkStart w:id="156" w:name="fnref317"/>
      <w:bookmarkEnd w:id="156"/>
      <w:r>
        <w:fldChar w:fldCharType="begin"/>
      </w:r>
      <w:r>
        <w:instrText>HYPERLINK \l "fn317" \h</w:instrText>
      </w:r>
      <w:r>
        <w:fldChar w:fldCharType="separate"/>
      </w:r>
      <w:r>
        <w:rPr>
          <w:rFonts w:ascii="inter" w:eastAsia="inter" w:hAnsi="inter" w:cs="inter"/>
          <w:u w:val="single"/>
          <w:vertAlign w:val="superscript"/>
        </w:rPr>
        <w:t>[317]</w:t>
      </w:r>
      <w:r>
        <w:fldChar w:fldCharType="end"/>
      </w:r>
      <w:r>
        <w:rPr>
          <w:rFonts w:ascii="inter" w:eastAsia="inter" w:hAnsi="inter" w:cs="inter"/>
          <w:color w:val="000000"/>
        </w:rPr>
        <w:t>.</w:t>
      </w:r>
    </w:p>
    <w:p w14:paraId="1E675151" w14:textId="77777777" w:rsidR="00CD38F6" w:rsidRDefault="00000000">
      <w:pPr>
        <w:numPr>
          <w:ilvl w:val="0"/>
          <w:numId w:val="48"/>
        </w:numPr>
        <w:spacing w:after="210" w:line="360" w:lineRule="auto"/>
      </w:pPr>
      <w:proofErr w:type="spellStart"/>
      <w:r>
        <w:rPr>
          <w:rFonts w:ascii="inter" w:eastAsia="inter" w:hAnsi="inter" w:cs="inter"/>
          <w:b/>
          <w:color w:val="000000"/>
        </w:rPr>
        <w:t>Pygma</w:t>
      </w:r>
      <w:proofErr w:type="spellEnd"/>
      <w:r>
        <w:rPr>
          <w:rFonts w:ascii="inter" w:eastAsia="inter" w:hAnsi="inter" w:cs="inter"/>
          <w:color w:val="000000"/>
        </w:rPr>
        <w:br/>
        <w:t>Community and platform supporting founders across LATAM, confirming Bernardt as a direct angel backer</w:t>
      </w:r>
      <w:bookmarkStart w:id="157" w:name="fnref318"/>
      <w:bookmarkEnd w:id="157"/>
      <w:r>
        <w:fldChar w:fldCharType="begin"/>
      </w:r>
      <w:r>
        <w:instrText>HYPERLINK \l "fn318" \h</w:instrText>
      </w:r>
      <w:r>
        <w:fldChar w:fldCharType="separate"/>
      </w:r>
      <w:r>
        <w:rPr>
          <w:rFonts w:ascii="inter" w:eastAsia="inter" w:hAnsi="inter" w:cs="inter"/>
          <w:u w:val="single"/>
          <w:vertAlign w:val="superscript"/>
        </w:rPr>
        <w:t>[318]</w:t>
      </w:r>
      <w:r>
        <w:fldChar w:fldCharType="end"/>
      </w:r>
      <w:r>
        <w:rPr>
          <w:rFonts w:ascii="inter" w:eastAsia="inter" w:hAnsi="inter" w:cs="inter"/>
          <w:color w:val="000000"/>
        </w:rPr>
        <w:t>.</w:t>
      </w:r>
    </w:p>
    <w:p w14:paraId="7CA750DC" w14:textId="77777777" w:rsidR="00CD38F6" w:rsidRDefault="0093253F">
      <w:pPr>
        <w:spacing w:before="210" w:after="0" w:line="360" w:lineRule="auto"/>
      </w:pPr>
      <w:r>
        <w:rPr>
          <w:noProof/>
        </w:rPr>
      </w:r>
      <w:r w:rsidR="0093253F">
        <w:rPr>
          <w:noProof/>
        </w:rPr>
        <w:pict w14:anchorId="6D370FA9">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9D61038" w14:textId="77777777" w:rsidR="00CD38F6" w:rsidRDefault="00000000">
      <w:pPr>
        <w:spacing w:before="315" w:after="105" w:line="360" w:lineRule="auto"/>
        <w:ind w:left="-30"/>
      </w:pPr>
      <w:r>
        <w:rPr>
          <w:rFonts w:ascii="inter" w:eastAsia="inter" w:hAnsi="inter" w:cs="inter"/>
          <w:b/>
          <w:color w:val="000000"/>
          <w:sz w:val="24"/>
        </w:rPr>
        <w:t>Additional Angel and Advisor Roles</w:t>
      </w:r>
    </w:p>
    <w:p w14:paraId="6438F767" w14:textId="77777777" w:rsidR="00CD38F6" w:rsidRDefault="00000000">
      <w:pPr>
        <w:numPr>
          <w:ilvl w:val="0"/>
          <w:numId w:val="49"/>
        </w:numPr>
        <w:spacing w:after="210" w:line="360" w:lineRule="auto"/>
      </w:pPr>
      <w:proofErr w:type="spellStart"/>
      <w:r>
        <w:rPr>
          <w:rFonts w:ascii="inter" w:eastAsia="inter" w:hAnsi="inter" w:cs="inter"/>
          <w:b/>
          <w:color w:val="000000"/>
        </w:rPr>
        <w:t>myAdChain</w:t>
      </w:r>
      <w:proofErr w:type="spellEnd"/>
      <w:r>
        <w:rPr>
          <w:rFonts w:ascii="inter" w:eastAsia="inter" w:hAnsi="inter" w:cs="inter"/>
          <w:color w:val="000000"/>
        </w:rPr>
        <w:br/>
        <w:t>(Board Advisor)</w:t>
      </w:r>
      <w:bookmarkStart w:id="158" w:name="fnref317:1"/>
      <w:bookmarkEnd w:id="158"/>
      <w:r>
        <w:fldChar w:fldCharType="begin"/>
      </w:r>
      <w:r>
        <w:instrText>HYPERLINK \l "fn317" \h</w:instrText>
      </w:r>
      <w:r>
        <w:fldChar w:fldCharType="separate"/>
      </w:r>
      <w:r>
        <w:rPr>
          <w:rFonts w:ascii="inter" w:eastAsia="inter" w:hAnsi="inter" w:cs="inter"/>
          <w:u w:val="single"/>
          <w:vertAlign w:val="superscript"/>
        </w:rPr>
        <w:t>[317]</w:t>
      </w:r>
      <w:r>
        <w:fldChar w:fldCharType="end"/>
      </w:r>
    </w:p>
    <w:p w14:paraId="78781A0F" w14:textId="77777777" w:rsidR="00CD38F6" w:rsidRDefault="00000000">
      <w:pPr>
        <w:numPr>
          <w:ilvl w:val="0"/>
          <w:numId w:val="49"/>
        </w:numPr>
        <w:spacing w:after="210" w:line="360" w:lineRule="auto"/>
      </w:pPr>
      <w:r>
        <w:rPr>
          <w:rFonts w:ascii="inter" w:eastAsia="inter" w:hAnsi="inter" w:cs="inter"/>
          <w:b/>
          <w:color w:val="000000"/>
        </w:rPr>
        <w:t>Eleva Coffee</w:t>
      </w:r>
      <w:r>
        <w:rPr>
          <w:rFonts w:ascii="inter" w:eastAsia="inter" w:hAnsi="inter" w:cs="inter"/>
          <w:color w:val="000000"/>
        </w:rPr>
        <w:br/>
        <w:t>(Startup Advisor)</w:t>
      </w:r>
      <w:bookmarkStart w:id="159" w:name="fnref317:2"/>
      <w:bookmarkEnd w:id="159"/>
      <w:r>
        <w:fldChar w:fldCharType="begin"/>
      </w:r>
      <w:r>
        <w:instrText>HYPERLINK \l "fn317" \h</w:instrText>
      </w:r>
      <w:r>
        <w:fldChar w:fldCharType="separate"/>
      </w:r>
      <w:r>
        <w:rPr>
          <w:rFonts w:ascii="inter" w:eastAsia="inter" w:hAnsi="inter" w:cs="inter"/>
          <w:u w:val="single"/>
          <w:vertAlign w:val="superscript"/>
        </w:rPr>
        <w:t>[317]</w:t>
      </w:r>
      <w:r>
        <w:fldChar w:fldCharType="end"/>
      </w:r>
    </w:p>
    <w:p w14:paraId="328CA404" w14:textId="77777777" w:rsidR="00CD38F6" w:rsidRDefault="00000000">
      <w:pPr>
        <w:numPr>
          <w:ilvl w:val="0"/>
          <w:numId w:val="49"/>
        </w:numPr>
        <w:spacing w:after="210" w:line="360" w:lineRule="auto"/>
      </w:pPr>
      <w:hyperlink r:id="rId6">
        <w:r>
          <w:rPr>
            <w:rFonts w:ascii="inter" w:eastAsia="inter" w:hAnsi="inter" w:cs="inter"/>
            <w:b/>
            <w:u w:val="single"/>
          </w:rPr>
          <w:t>MaxCashBack.AI</w:t>
        </w:r>
      </w:hyperlink>
      <w:r>
        <w:rPr>
          <w:rFonts w:ascii="inter" w:eastAsia="inter" w:hAnsi="inter" w:cs="inter"/>
          <w:color w:val="000000"/>
        </w:rPr>
        <w:br/>
        <w:t>(Board Advisor)</w:t>
      </w:r>
      <w:bookmarkStart w:id="160" w:name="fnref319"/>
      <w:bookmarkEnd w:id="160"/>
      <w:r>
        <w:fldChar w:fldCharType="begin"/>
      </w:r>
      <w:r>
        <w:instrText>HYPERLINK \l "fn319" \h</w:instrText>
      </w:r>
      <w:r>
        <w:fldChar w:fldCharType="separate"/>
      </w:r>
      <w:r>
        <w:rPr>
          <w:rFonts w:ascii="inter" w:eastAsia="inter" w:hAnsi="inter" w:cs="inter"/>
          <w:u w:val="single"/>
          <w:vertAlign w:val="superscript"/>
        </w:rPr>
        <w:t>[319]</w:t>
      </w:r>
      <w:r>
        <w:fldChar w:fldCharType="end"/>
      </w:r>
    </w:p>
    <w:p w14:paraId="587CFCF3" w14:textId="77777777" w:rsidR="00CD38F6" w:rsidRDefault="00000000">
      <w:pPr>
        <w:numPr>
          <w:ilvl w:val="0"/>
          <w:numId w:val="49"/>
        </w:numPr>
        <w:spacing w:after="210" w:line="360" w:lineRule="auto"/>
      </w:pPr>
      <w:r>
        <w:rPr>
          <w:rFonts w:ascii="inter" w:eastAsia="inter" w:hAnsi="inter" w:cs="inter"/>
          <w:b/>
          <w:color w:val="000000"/>
        </w:rPr>
        <w:lastRenderedPageBreak/>
        <w:t>Cap Table Coalition</w:t>
      </w:r>
      <w:r>
        <w:rPr>
          <w:rFonts w:ascii="inter" w:eastAsia="inter" w:hAnsi="inter" w:cs="inter"/>
          <w:color w:val="000000"/>
        </w:rPr>
        <w:br/>
        <w:t>(Angel Investor and Leader for diverse founder access)</w:t>
      </w:r>
      <w:bookmarkStart w:id="161" w:name="fnref317:3"/>
      <w:bookmarkEnd w:id="161"/>
      <w:r>
        <w:fldChar w:fldCharType="begin"/>
      </w:r>
      <w:r>
        <w:instrText>HYPERLINK \l "fn317" \h</w:instrText>
      </w:r>
      <w:r>
        <w:fldChar w:fldCharType="separate"/>
      </w:r>
      <w:r>
        <w:rPr>
          <w:rFonts w:ascii="inter" w:eastAsia="inter" w:hAnsi="inter" w:cs="inter"/>
          <w:u w:val="single"/>
          <w:vertAlign w:val="superscript"/>
        </w:rPr>
        <w:t>[317]</w:t>
      </w:r>
      <w:r>
        <w:fldChar w:fldCharType="end"/>
      </w:r>
      <w:bookmarkStart w:id="162" w:name="fnref319:1"/>
      <w:bookmarkEnd w:id="162"/>
      <w:r>
        <w:fldChar w:fldCharType="begin"/>
      </w:r>
      <w:r>
        <w:instrText>HYPERLINK \l "fn319" \h</w:instrText>
      </w:r>
      <w:r>
        <w:fldChar w:fldCharType="separate"/>
      </w:r>
      <w:r>
        <w:rPr>
          <w:rFonts w:ascii="inter" w:eastAsia="inter" w:hAnsi="inter" w:cs="inter"/>
          <w:u w:val="single"/>
          <w:vertAlign w:val="superscript"/>
        </w:rPr>
        <w:t>[319]</w:t>
      </w:r>
      <w:r>
        <w:fldChar w:fldCharType="end"/>
      </w:r>
    </w:p>
    <w:p w14:paraId="4E00EBC4" w14:textId="77777777" w:rsidR="00CD38F6" w:rsidRDefault="00000000">
      <w:pPr>
        <w:numPr>
          <w:ilvl w:val="0"/>
          <w:numId w:val="49"/>
        </w:numPr>
        <w:spacing w:after="210" w:line="360" w:lineRule="auto"/>
      </w:pPr>
      <w:r>
        <w:rPr>
          <w:rFonts w:ascii="inter" w:eastAsia="inter" w:hAnsi="inter" w:cs="inter"/>
          <w:b/>
          <w:color w:val="000000"/>
        </w:rPr>
        <w:t>Other Sectors</w:t>
      </w:r>
      <w:r>
        <w:rPr>
          <w:rFonts w:ascii="inter" w:eastAsia="inter" w:hAnsi="inter" w:cs="inter"/>
          <w:color w:val="000000"/>
        </w:rPr>
        <w:t>: Through involvement with New World Angels and Consilience Ventures, Bernardt has participated in or assisted with many other early-stage emerging tech, healthcare, fintech, and crypto deals, although not all are public.</w:t>
      </w:r>
    </w:p>
    <w:p w14:paraId="146190DA" w14:textId="77777777" w:rsidR="00CD38F6" w:rsidRDefault="0093253F">
      <w:pPr>
        <w:spacing w:before="210" w:after="0" w:line="360" w:lineRule="auto"/>
      </w:pPr>
      <w:r>
        <w:rPr>
          <w:noProof/>
        </w:rPr>
      </w:r>
      <w:r w:rsidR="0093253F">
        <w:rPr>
          <w:noProof/>
        </w:rPr>
        <w:pict w14:anchorId="3CB8CF79">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DFEBC14" w14:textId="77777777" w:rsidR="00CD38F6" w:rsidRDefault="00000000">
      <w:pPr>
        <w:spacing w:before="315" w:after="105" w:line="360" w:lineRule="auto"/>
        <w:ind w:left="-30"/>
      </w:pPr>
      <w:r>
        <w:rPr>
          <w:rFonts w:ascii="inter" w:eastAsia="inter" w:hAnsi="inter" w:cs="inter"/>
          <w:b/>
          <w:color w:val="000000"/>
          <w:sz w:val="24"/>
        </w:rPr>
        <w:t>Summary Table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34"/>
        <w:gridCol w:w="2124"/>
        <w:gridCol w:w="2040"/>
      </w:tblGrid>
      <w:tr w:rsidR="00CD38F6" w14:paraId="51C51E0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0825702" w14:textId="77777777" w:rsidR="00CD38F6" w:rsidRDefault="00000000">
            <w:pPr>
              <w:spacing w:line="360" w:lineRule="auto"/>
            </w:pPr>
            <w:r>
              <w:rPr>
                <w:rFonts w:ascii="inter" w:eastAsia="inter" w:hAnsi="inter" w:cs="inter"/>
                <w:color w:val="000000"/>
                <w:sz w:val="17"/>
              </w:rPr>
              <w:t>Company</w:t>
            </w:r>
          </w:p>
        </w:tc>
        <w:tc>
          <w:tcPr>
            <w:tcW w:w="0" w:type="auto"/>
            <w:tcBorders>
              <w:top w:val="single" w:sz="1" w:space="0" w:color="000000"/>
              <w:bottom w:val="single" w:sz="1" w:space="0" w:color="000000"/>
              <w:right w:val="single" w:sz="1" w:space="0" w:color="000000"/>
            </w:tcBorders>
          </w:tcPr>
          <w:p w14:paraId="1350B86D" w14:textId="77777777" w:rsidR="00CD38F6" w:rsidRDefault="00000000">
            <w:pPr>
              <w:spacing w:line="360" w:lineRule="auto"/>
            </w:pPr>
            <w:r>
              <w:rPr>
                <w:rFonts w:ascii="inter" w:eastAsia="inter" w:hAnsi="inter" w:cs="inter"/>
                <w:color w:val="000000"/>
                <w:sz w:val="17"/>
              </w:rPr>
              <w:t>Sector</w:t>
            </w:r>
          </w:p>
        </w:tc>
        <w:tc>
          <w:tcPr>
            <w:tcW w:w="0" w:type="auto"/>
            <w:tcBorders>
              <w:top w:val="single" w:sz="1" w:space="0" w:color="000000"/>
              <w:bottom w:val="single" w:sz="1" w:space="0" w:color="000000"/>
            </w:tcBorders>
          </w:tcPr>
          <w:p w14:paraId="1ABFF921" w14:textId="77777777" w:rsidR="00CD38F6" w:rsidRDefault="00000000">
            <w:pPr>
              <w:spacing w:line="360" w:lineRule="auto"/>
            </w:pPr>
            <w:r>
              <w:rPr>
                <w:rFonts w:ascii="inter" w:eastAsia="inter" w:hAnsi="inter" w:cs="inter"/>
                <w:color w:val="000000"/>
                <w:sz w:val="17"/>
              </w:rPr>
              <w:t>Role</w:t>
            </w:r>
          </w:p>
        </w:tc>
      </w:tr>
      <w:tr w:rsidR="00CD38F6" w14:paraId="206D2C9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21F12B3" w14:textId="77777777" w:rsidR="00CD38F6" w:rsidRDefault="00000000">
            <w:pPr>
              <w:spacing w:line="360" w:lineRule="auto"/>
            </w:pPr>
            <w:r>
              <w:rPr>
                <w:rFonts w:ascii="inter" w:eastAsia="inter" w:hAnsi="inter" w:cs="inter"/>
                <w:color w:val="000000"/>
                <w:sz w:val="17"/>
              </w:rPr>
              <w:t>Hinge Health</w:t>
            </w:r>
          </w:p>
        </w:tc>
        <w:tc>
          <w:tcPr>
            <w:tcW w:w="0" w:type="auto"/>
            <w:tcBorders>
              <w:top w:val="single" w:sz="1" w:space="0" w:color="000000"/>
              <w:bottom w:val="single" w:sz="1" w:space="0" w:color="000000"/>
              <w:right w:val="single" w:sz="1" w:space="0" w:color="000000"/>
            </w:tcBorders>
          </w:tcPr>
          <w:p w14:paraId="4D1D0A0F" w14:textId="77777777" w:rsidR="00CD38F6" w:rsidRDefault="00000000">
            <w:pPr>
              <w:spacing w:line="360" w:lineRule="auto"/>
            </w:pPr>
            <w:r>
              <w:rPr>
                <w:rFonts w:ascii="inter" w:eastAsia="inter" w:hAnsi="inter" w:cs="inter"/>
                <w:color w:val="000000"/>
                <w:sz w:val="17"/>
              </w:rPr>
              <w:t>Digital Health</w:t>
            </w:r>
          </w:p>
        </w:tc>
        <w:tc>
          <w:tcPr>
            <w:tcW w:w="0" w:type="auto"/>
            <w:tcBorders>
              <w:top w:val="single" w:sz="1" w:space="0" w:color="000000"/>
              <w:bottom w:val="single" w:sz="1" w:space="0" w:color="000000"/>
            </w:tcBorders>
          </w:tcPr>
          <w:p w14:paraId="6E17C1A8" w14:textId="77777777" w:rsidR="00CD38F6" w:rsidRDefault="00000000">
            <w:pPr>
              <w:spacing w:line="360" w:lineRule="auto"/>
            </w:pPr>
            <w:r>
              <w:rPr>
                <w:rFonts w:ascii="inter" w:eastAsia="inter" w:hAnsi="inter" w:cs="inter"/>
                <w:color w:val="000000"/>
                <w:sz w:val="17"/>
              </w:rPr>
              <w:t>Angel investor</w:t>
            </w:r>
          </w:p>
        </w:tc>
      </w:tr>
      <w:tr w:rsidR="00CD38F6" w14:paraId="5A6B37D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75364C2" w14:textId="77777777" w:rsidR="00CD38F6" w:rsidRDefault="00000000">
            <w:pPr>
              <w:spacing w:line="360" w:lineRule="auto"/>
            </w:pPr>
            <w:r>
              <w:rPr>
                <w:rFonts w:ascii="inter" w:eastAsia="inter" w:hAnsi="inter" w:cs="inter"/>
                <w:color w:val="000000"/>
                <w:sz w:val="17"/>
              </w:rPr>
              <w:t>Substack</w:t>
            </w:r>
          </w:p>
        </w:tc>
        <w:tc>
          <w:tcPr>
            <w:tcW w:w="0" w:type="auto"/>
            <w:tcBorders>
              <w:top w:val="single" w:sz="1" w:space="0" w:color="000000"/>
              <w:bottom w:val="single" w:sz="1" w:space="0" w:color="000000"/>
              <w:right w:val="single" w:sz="1" w:space="0" w:color="000000"/>
            </w:tcBorders>
          </w:tcPr>
          <w:p w14:paraId="754D3526" w14:textId="77777777" w:rsidR="00CD38F6" w:rsidRDefault="00000000">
            <w:pPr>
              <w:spacing w:line="360" w:lineRule="auto"/>
            </w:pPr>
            <w:r>
              <w:rPr>
                <w:rFonts w:ascii="inter" w:eastAsia="inter" w:hAnsi="inter" w:cs="inter"/>
                <w:color w:val="000000"/>
                <w:sz w:val="17"/>
              </w:rPr>
              <w:t>Media/Publishing</w:t>
            </w:r>
          </w:p>
        </w:tc>
        <w:tc>
          <w:tcPr>
            <w:tcW w:w="0" w:type="auto"/>
            <w:tcBorders>
              <w:top w:val="single" w:sz="1" w:space="0" w:color="000000"/>
              <w:bottom w:val="single" w:sz="1" w:space="0" w:color="000000"/>
            </w:tcBorders>
          </w:tcPr>
          <w:p w14:paraId="2DFCE85E" w14:textId="77777777" w:rsidR="00CD38F6" w:rsidRDefault="00000000">
            <w:pPr>
              <w:spacing w:line="360" w:lineRule="auto"/>
            </w:pPr>
            <w:r>
              <w:rPr>
                <w:rFonts w:ascii="inter" w:eastAsia="inter" w:hAnsi="inter" w:cs="inter"/>
                <w:color w:val="000000"/>
                <w:sz w:val="17"/>
              </w:rPr>
              <w:t>Angel investor</w:t>
            </w:r>
          </w:p>
        </w:tc>
      </w:tr>
      <w:tr w:rsidR="00CD38F6" w14:paraId="3E4220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49F6D7" w14:textId="77777777" w:rsidR="00CD38F6" w:rsidRDefault="00000000">
            <w:pPr>
              <w:spacing w:line="360" w:lineRule="auto"/>
            </w:pPr>
            <w:r>
              <w:rPr>
                <w:rFonts w:ascii="inter" w:eastAsia="inter" w:hAnsi="inter" w:cs="inter"/>
                <w:color w:val="000000"/>
                <w:sz w:val="17"/>
              </w:rPr>
              <w:t>Elenas</w:t>
            </w:r>
          </w:p>
        </w:tc>
        <w:tc>
          <w:tcPr>
            <w:tcW w:w="0" w:type="auto"/>
            <w:tcBorders>
              <w:top w:val="single" w:sz="1" w:space="0" w:color="000000"/>
              <w:bottom w:val="single" w:sz="1" w:space="0" w:color="000000"/>
              <w:right w:val="single" w:sz="1" w:space="0" w:color="000000"/>
            </w:tcBorders>
          </w:tcPr>
          <w:p w14:paraId="568F77BC" w14:textId="77777777" w:rsidR="00CD38F6" w:rsidRDefault="00000000">
            <w:pPr>
              <w:spacing w:line="360" w:lineRule="auto"/>
            </w:pPr>
            <w:r>
              <w:rPr>
                <w:rFonts w:ascii="inter" w:eastAsia="inter" w:hAnsi="inter" w:cs="inter"/>
                <w:color w:val="000000"/>
                <w:sz w:val="17"/>
              </w:rPr>
              <w:t>Social Commerce</w:t>
            </w:r>
          </w:p>
        </w:tc>
        <w:tc>
          <w:tcPr>
            <w:tcW w:w="0" w:type="auto"/>
            <w:tcBorders>
              <w:top w:val="single" w:sz="1" w:space="0" w:color="000000"/>
              <w:bottom w:val="single" w:sz="1" w:space="0" w:color="000000"/>
            </w:tcBorders>
          </w:tcPr>
          <w:p w14:paraId="58F15B23" w14:textId="77777777" w:rsidR="00CD38F6" w:rsidRDefault="00000000">
            <w:pPr>
              <w:spacing w:line="360" w:lineRule="auto"/>
            </w:pPr>
            <w:r>
              <w:rPr>
                <w:rFonts w:ascii="inter" w:eastAsia="inter" w:hAnsi="inter" w:cs="inter"/>
                <w:color w:val="000000"/>
                <w:sz w:val="17"/>
              </w:rPr>
              <w:t>Angel investor</w:t>
            </w:r>
          </w:p>
        </w:tc>
      </w:tr>
      <w:tr w:rsidR="00CD38F6" w14:paraId="2BF1A6F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E6106B" w14:textId="77777777" w:rsidR="00CD38F6" w:rsidRDefault="00000000">
            <w:pPr>
              <w:spacing w:line="360" w:lineRule="auto"/>
            </w:pPr>
            <w:r>
              <w:rPr>
                <w:rFonts w:ascii="inter" w:eastAsia="inter" w:hAnsi="inter" w:cs="inter"/>
                <w:color w:val="000000"/>
                <w:sz w:val="17"/>
              </w:rPr>
              <w:t>Nada</w:t>
            </w:r>
          </w:p>
        </w:tc>
        <w:tc>
          <w:tcPr>
            <w:tcW w:w="0" w:type="auto"/>
            <w:tcBorders>
              <w:top w:val="single" w:sz="1" w:space="0" w:color="000000"/>
              <w:bottom w:val="single" w:sz="1" w:space="0" w:color="000000"/>
              <w:right w:val="single" w:sz="1" w:space="0" w:color="000000"/>
            </w:tcBorders>
          </w:tcPr>
          <w:p w14:paraId="5A108FA4" w14:textId="77777777" w:rsidR="00CD38F6" w:rsidRDefault="00000000">
            <w:pPr>
              <w:spacing w:line="360" w:lineRule="auto"/>
            </w:pPr>
            <w:r>
              <w:rPr>
                <w:rFonts w:ascii="inter" w:eastAsia="inter" w:hAnsi="inter" w:cs="inter"/>
                <w:color w:val="000000"/>
                <w:sz w:val="17"/>
              </w:rPr>
              <w:t>Real Estate Tech</w:t>
            </w:r>
          </w:p>
        </w:tc>
        <w:tc>
          <w:tcPr>
            <w:tcW w:w="0" w:type="auto"/>
            <w:tcBorders>
              <w:top w:val="single" w:sz="1" w:space="0" w:color="000000"/>
              <w:bottom w:val="single" w:sz="1" w:space="0" w:color="000000"/>
            </w:tcBorders>
          </w:tcPr>
          <w:p w14:paraId="48637E50" w14:textId="77777777" w:rsidR="00CD38F6" w:rsidRDefault="00000000">
            <w:pPr>
              <w:spacing w:line="360" w:lineRule="auto"/>
            </w:pPr>
            <w:r>
              <w:rPr>
                <w:rFonts w:ascii="inter" w:eastAsia="inter" w:hAnsi="inter" w:cs="inter"/>
                <w:color w:val="000000"/>
                <w:sz w:val="17"/>
              </w:rPr>
              <w:t>Angel investor</w:t>
            </w:r>
          </w:p>
        </w:tc>
      </w:tr>
      <w:tr w:rsidR="00CD38F6" w14:paraId="6749F39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9E4A42" w14:textId="77777777" w:rsidR="00CD38F6" w:rsidRDefault="00000000">
            <w:pPr>
              <w:spacing w:line="360" w:lineRule="auto"/>
            </w:pPr>
            <w:r>
              <w:rPr>
                <w:rFonts w:ascii="inter" w:eastAsia="inter" w:hAnsi="inter" w:cs="inter"/>
                <w:color w:val="000000"/>
                <w:sz w:val="17"/>
              </w:rPr>
              <w:t>Sweater</w:t>
            </w:r>
          </w:p>
        </w:tc>
        <w:tc>
          <w:tcPr>
            <w:tcW w:w="0" w:type="auto"/>
            <w:tcBorders>
              <w:top w:val="single" w:sz="1" w:space="0" w:color="000000"/>
              <w:bottom w:val="single" w:sz="1" w:space="0" w:color="000000"/>
              <w:right w:val="single" w:sz="1" w:space="0" w:color="000000"/>
            </w:tcBorders>
          </w:tcPr>
          <w:p w14:paraId="0393B699" w14:textId="77777777" w:rsidR="00CD38F6" w:rsidRDefault="00000000">
            <w:pPr>
              <w:spacing w:line="360" w:lineRule="auto"/>
            </w:pPr>
            <w:r>
              <w:rPr>
                <w:rFonts w:ascii="inter" w:eastAsia="inter" w:hAnsi="inter" w:cs="inter"/>
                <w:color w:val="000000"/>
                <w:sz w:val="17"/>
              </w:rPr>
              <w:t>Fintech/VC Access</w:t>
            </w:r>
          </w:p>
        </w:tc>
        <w:tc>
          <w:tcPr>
            <w:tcW w:w="0" w:type="auto"/>
            <w:tcBorders>
              <w:top w:val="single" w:sz="1" w:space="0" w:color="000000"/>
              <w:bottom w:val="single" w:sz="1" w:space="0" w:color="000000"/>
            </w:tcBorders>
          </w:tcPr>
          <w:p w14:paraId="54D0BF5B" w14:textId="77777777" w:rsidR="00CD38F6" w:rsidRDefault="00000000">
            <w:pPr>
              <w:spacing w:line="360" w:lineRule="auto"/>
            </w:pPr>
            <w:r>
              <w:rPr>
                <w:rFonts w:ascii="inter" w:eastAsia="inter" w:hAnsi="inter" w:cs="inter"/>
                <w:color w:val="000000"/>
                <w:sz w:val="17"/>
              </w:rPr>
              <w:t>Angel investor/founder</w:t>
            </w:r>
          </w:p>
        </w:tc>
      </w:tr>
      <w:tr w:rsidR="00CD38F6" w14:paraId="7BB6E58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B134A37" w14:textId="77777777" w:rsidR="00CD38F6" w:rsidRDefault="00000000">
            <w:pPr>
              <w:spacing w:line="360" w:lineRule="auto"/>
            </w:pPr>
            <w:r>
              <w:rPr>
                <w:rFonts w:ascii="inter" w:eastAsia="inter" w:hAnsi="inter" w:cs="inter"/>
                <w:color w:val="000000"/>
                <w:sz w:val="17"/>
              </w:rPr>
              <w:t>Hedge</w:t>
            </w:r>
          </w:p>
        </w:tc>
        <w:tc>
          <w:tcPr>
            <w:tcW w:w="0" w:type="auto"/>
            <w:tcBorders>
              <w:top w:val="single" w:sz="1" w:space="0" w:color="000000"/>
              <w:bottom w:val="single" w:sz="1" w:space="0" w:color="000000"/>
              <w:right w:val="single" w:sz="1" w:space="0" w:color="000000"/>
            </w:tcBorders>
          </w:tcPr>
          <w:p w14:paraId="4E12EFB4" w14:textId="77777777" w:rsidR="00CD38F6" w:rsidRDefault="00000000">
            <w:pPr>
              <w:spacing w:line="360" w:lineRule="auto"/>
            </w:pPr>
            <w:r>
              <w:rPr>
                <w:rFonts w:ascii="inter" w:eastAsia="inter" w:hAnsi="inter" w:cs="inter"/>
                <w:color w:val="000000"/>
                <w:sz w:val="17"/>
              </w:rPr>
              <w:t>Fintech</w:t>
            </w:r>
          </w:p>
        </w:tc>
        <w:tc>
          <w:tcPr>
            <w:tcW w:w="0" w:type="auto"/>
            <w:tcBorders>
              <w:top w:val="single" w:sz="1" w:space="0" w:color="000000"/>
              <w:bottom w:val="single" w:sz="1" w:space="0" w:color="000000"/>
            </w:tcBorders>
          </w:tcPr>
          <w:p w14:paraId="4782B06B" w14:textId="77777777" w:rsidR="00CD38F6" w:rsidRDefault="00000000">
            <w:pPr>
              <w:spacing w:line="360" w:lineRule="auto"/>
            </w:pPr>
            <w:r>
              <w:rPr>
                <w:rFonts w:ascii="inter" w:eastAsia="inter" w:hAnsi="inter" w:cs="inter"/>
                <w:color w:val="000000"/>
                <w:sz w:val="17"/>
              </w:rPr>
              <w:t>Angel investor</w:t>
            </w:r>
          </w:p>
        </w:tc>
      </w:tr>
      <w:tr w:rsidR="00CD38F6" w14:paraId="5F1722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8FE154" w14:textId="77777777" w:rsidR="00CD38F6" w:rsidRDefault="00000000">
            <w:pPr>
              <w:spacing w:line="360" w:lineRule="auto"/>
            </w:pPr>
            <w:r>
              <w:rPr>
                <w:rFonts w:ascii="inter" w:eastAsia="inter" w:hAnsi="inter" w:cs="inter"/>
                <w:color w:val="000000"/>
                <w:sz w:val="17"/>
              </w:rPr>
              <w:t>Seashell</w:t>
            </w:r>
          </w:p>
        </w:tc>
        <w:tc>
          <w:tcPr>
            <w:tcW w:w="0" w:type="auto"/>
            <w:tcBorders>
              <w:top w:val="single" w:sz="1" w:space="0" w:color="000000"/>
              <w:bottom w:val="single" w:sz="1" w:space="0" w:color="000000"/>
              <w:right w:val="single" w:sz="1" w:space="0" w:color="000000"/>
            </w:tcBorders>
          </w:tcPr>
          <w:p w14:paraId="54C42E67" w14:textId="77777777" w:rsidR="00CD38F6" w:rsidRDefault="00000000">
            <w:pPr>
              <w:spacing w:line="360" w:lineRule="auto"/>
            </w:pPr>
            <w:r>
              <w:rPr>
                <w:rFonts w:ascii="inter" w:eastAsia="inter" w:hAnsi="inter" w:cs="inter"/>
                <w:color w:val="000000"/>
                <w:sz w:val="17"/>
              </w:rPr>
              <w:t>Fintech</w:t>
            </w:r>
          </w:p>
        </w:tc>
        <w:tc>
          <w:tcPr>
            <w:tcW w:w="0" w:type="auto"/>
            <w:tcBorders>
              <w:top w:val="single" w:sz="1" w:space="0" w:color="000000"/>
              <w:bottom w:val="single" w:sz="1" w:space="0" w:color="000000"/>
            </w:tcBorders>
          </w:tcPr>
          <w:p w14:paraId="05350BEC" w14:textId="77777777" w:rsidR="00CD38F6" w:rsidRDefault="00000000">
            <w:pPr>
              <w:spacing w:line="360" w:lineRule="auto"/>
            </w:pPr>
            <w:r>
              <w:rPr>
                <w:rFonts w:ascii="inter" w:eastAsia="inter" w:hAnsi="inter" w:cs="inter"/>
                <w:color w:val="000000"/>
                <w:sz w:val="17"/>
              </w:rPr>
              <w:t>Angel investor</w:t>
            </w:r>
          </w:p>
        </w:tc>
      </w:tr>
      <w:tr w:rsidR="00CD38F6" w14:paraId="273EE84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59E9938" w14:textId="77777777" w:rsidR="00CD38F6" w:rsidRDefault="00000000">
            <w:pPr>
              <w:spacing w:line="360" w:lineRule="auto"/>
            </w:pPr>
            <w:r>
              <w:rPr>
                <w:rFonts w:ascii="inter" w:eastAsia="inter" w:hAnsi="inter" w:cs="inter"/>
                <w:color w:val="000000"/>
                <w:sz w:val="17"/>
              </w:rPr>
              <w:t>Republic</w:t>
            </w:r>
          </w:p>
        </w:tc>
        <w:tc>
          <w:tcPr>
            <w:tcW w:w="0" w:type="auto"/>
            <w:tcBorders>
              <w:top w:val="single" w:sz="1" w:space="0" w:color="000000"/>
              <w:bottom w:val="single" w:sz="1" w:space="0" w:color="000000"/>
              <w:right w:val="single" w:sz="1" w:space="0" w:color="000000"/>
            </w:tcBorders>
          </w:tcPr>
          <w:p w14:paraId="0068BA29" w14:textId="77777777" w:rsidR="00CD38F6" w:rsidRDefault="00000000">
            <w:pPr>
              <w:spacing w:line="360" w:lineRule="auto"/>
            </w:pPr>
            <w:r>
              <w:rPr>
                <w:rFonts w:ascii="inter" w:eastAsia="inter" w:hAnsi="inter" w:cs="inter"/>
                <w:color w:val="000000"/>
                <w:sz w:val="17"/>
              </w:rPr>
              <w:t>Crowdfunding/Investing</w:t>
            </w:r>
          </w:p>
        </w:tc>
        <w:tc>
          <w:tcPr>
            <w:tcW w:w="0" w:type="auto"/>
            <w:tcBorders>
              <w:top w:val="single" w:sz="1" w:space="0" w:color="000000"/>
              <w:bottom w:val="single" w:sz="1" w:space="0" w:color="000000"/>
            </w:tcBorders>
          </w:tcPr>
          <w:p w14:paraId="4CBA6EF1" w14:textId="77777777" w:rsidR="00CD38F6" w:rsidRDefault="00000000">
            <w:pPr>
              <w:spacing w:line="360" w:lineRule="auto"/>
            </w:pPr>
            <w:r>
              <w:rPr>
                <w:rFonts w:ascii="inter" w:eastAsia="inter" w:hAnsi="inter" w:cs="inter"/>
                <w:color w:val="000000"/>
                <w:sz w:val="17"/>
              </w:rPr>
              <w:t>Angel investor</w:t>
            </w:r>
          </w:p>
        </w:tc>
      </w:tr>
      <w:tr w:rsidR="00CD38F6" w14:paraId="713A4B2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3627E2E" w14:textId="77777777" w:rsidR="00CD38F6" w:rsidRDefault="00000000">
            <w:pPr>
              <w:spacing w:line="360" w:lineRule="auto"/>
            </w:pPr>
            <w:proofErr w:type="spellStart"/>
            <w:r>
              <w:rPr>
                <w:rFonts w:ascii="inter" w:eastAsia="inter" w:hAnsi="inter" w:cs="inter"/>
                <w:color w:val="000000"/>
                <w:sz w:val="17"/>
              </w:rPr>
              <w:t>Pygma</w:t>
            </w:r>
            <w:proofErr w:type="spellEnd"/>
          </w:p>
        </w:tc>
        <w:tc>
          <w:tcPr>
            <w:tcW w:w="0" w:type="auto"/>
            <w:tcBorders>
              <w:top w:val="single" w:sz="1" w:space="0" w:color="000000"/>
              <w:bottom w:val="single" w:sz="1" w:space="0" w:color="000000"/>
              <w:right w:val="single" w:sz="1" w:space="0" w:color="000000"/>
            </w:tcBorders>
          </w:tcPr>
          <w:p w14:paraId="648F8AFE" w14:textId="77777777" w:rsidR="00CD38F6" w:rsidRDefault="00000000">
            <w:pPr>
              <w:spacing w:line="360" w:lineRule="auto"/>
            </w:pPr>
            <w:r>
              <w:rPr>
                <w:rFonts w:ascii="inter" w:eastAsia="inter" w:hAnsi="inter" w:cs="inter"/>
                <w:color w:val="000000"/>
                <w:sz w:val="17"/>
              </w:rPr>
              <w:t>Founder Community</w:t>
            </w:r>
          </w:p>
        </w:tc>
        <w:tc>
          <w:tcPr>
            <w:tcW w:w="0" w:type="auto"/>
            <w:tcBorders>
              <w:top w:val="single" w:sz="1" w:space="0" w:color="000000"/>
              <w:bottom w:val="single" w:sz="1" w:space="0" w:color="000000"/>
            </w:tcBorders>
          </w:tcPr>
          <w:p w14:paraId="71D41BC5" w14:textId="77777777" w:rsidR="00CD38F6" w:rsidRDefault="00000000">
            <w:pPr>
              <w:spacing w:line="360" w:lineRule="auto"/>
            </w:pPr>
            <w:r>
              <w:rPr>
                <w:rFonts w:ascii="inter" w:eastAsia="inter" w:hAnsi="inter" w:cs="inter"/>
                <w:color w:val="000000"/>
                <w:sz w:val="17"/>
              </w:rPr>
              <w:t>Angel investor</w:t>
            </w:r>
          </w:p>
        </w:tc>
      </w:tr>
      <w:tr w:rsidR="00CD38F6" w14:paraId="1D55D16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462EBDD" w14:textId="77777777" w:rsidR="00CD38F6" w:rsidRDefault="00000000">
            <w:pPr>
              <w:spacing w:line="360" w:lineRule="auto"/>
            </w:pPr>
            <w:proofErr w:type="spellStart"/>
            <w:r>
              <w:rPr>
                <w:rFonts w:ascii="inter" w:eastAsia="inter" w:hAnsi="inter" w:cs="inter"/>
                <w:color w:val="000000"/>
                <w:sz w:val="17"/>
              </w:rPr>
              <w:t>myAdChain</w:t>
            </w:r>
            <w:proofErr w:type="spellEnd"/>
          </w:p>
        </w:tc>
        <w:tc>
          <w:tcPr>
            <w:tcW w:w="0" w:type="auto"/>
            <w:tcBorders>
              <w:top w:val="single" w:sz="1" w:space="0" w:color="000000"/>
              <w:bottom w:val="single" w:sz="1" w:space="0" w:color="000000"/>
              <w:right w:val="single" w:sz="1" w:space="0" w:color="000000"/>
            </w:tcBorders>
          </w:tcPr>
          <w:p w14:paraId="41FF7A7E" w14:textId="77777777" w:rsidR="00CD38F6" w:rsidRDefault="00000000">
            <w:pPr>
              <w:spacing w:line="360" w:lineRule="auto"/>
            </w:pPr>
            <w:proofErr w:type="spellStart"/>
            <w:r>
              <w:rPr>
                <w:rFonts w:ascii="inter" w:eastAsia="inter" w:hAnsi="inter" w:cs="inter"/>
                <w:color w:val="000000"/>
                <w:sz w:val="17"/>
              </w:rPr>
              <w:t>Adtech</w:t>
            </w:r>
            <w:proofErr w:type="spellEnd"/>
          </w:p>
        </w:tc>
        <w:tc>
          <w:tcPr>
            <w:tcW w:w="0" w:type="auto"/>
            <w:tcBorders>
              <w:top w:val="single" w:sz="1" w:space="0" w:color="000000"/>
              <w:bottom w:val="single" w:sz="1" w:space="0" w:color="000000"/>
            </w:tcBorders>
          </w:tcPr>
          <w:p w14:paraId="010AFB42" w14:textId="77777777" w:rsidR="00CD38F6" w:rsidRDefault="00000000">
            <w:pPr>
              <w:spacing w:line="360" w:lineRule="auto"/>
            </w:pPr>
            <w:r>
              <w:rPr>
                <w:rFonts w:ascii="inter" w:eastAsia="inter" w:hAnsi="inter" w:cs="inter"/>
                <w:color w:val="000000"/>
                <w:sz w:val="17"/>
              </w:rPr>
              <w:t>Board Advisor</w:t>
            </w:r>
          </w:p>
        </w:tc>
      </w:tr>
      <w:tr w:rsidR="00CD38F6" w14:paraId="65A75FD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4ECEF0" w14:textId="77777777" w:rsidR="00CD38F6" w:rsidRDefault="00000000">
            <w:pPr>
              <w:spacing w:line="360" w:lineRule="auto"/>
            </w:pPr>
            <w:r>
              <w:rPr>
                <w:rFonts w:ascii="inter" w:eastAsia="inter" w:hAnsi="inter" w:cs="inter"/>
                <w:color w:val="000000"/>
                <w:sz w:val="17"/>
              </w:rPr>
              <w:t>Eleva Coffee</w:t>
            </w:r>
          </w:p>
        </w:tc>
        <w:tc>
          <w:tcPr>
            <w:tcW w:w="0" w:type="auto"/>
            <w:tcBorders>
              <w:top w:val="single" w:sz="1" w:space="0" w:color="000000"/>
              <w:bottom w:val="single" w:sz="1" w:space="0" w:color="000000"/>
              <w:right w:val="single" w:sz="1" w:space="0" w:color="000000"/>
            </w:tcBorders>
          </w:tcPr>
          <w:p w14:paraId="6A65717D" w14:textId="77777777" w:rsidR="00CD38F6" w:rsidRDefault="00000000">
            <w:pPr>
              <w:spacing w:line="360" w:lineRule="auto"/>
            </w:pPr>
            <w:r>
              <w:rPr>
                <w:rFonts w:ascii="inter" w:eastAsia="inter" w:hAnsi="inter" w:cs="inter"/>
                <w:color w:val="000000"/>
                <w:sz w:val="17"/>
              </w:rPr>
              <w:t>Coffee/</w:t>
            </w:r>
            <w:proofErr w:type="spellStart"/>
            <w:r>
              <w:rPr>
                <w:rFonts w:ascii="inter" w:eastAsia="inter" w:hAnsi="inter" w:cs="inter"/>
                <w:color w:val="000000"/>
                <w:sz w:val="17"/>
              </w:rPr>
              <w:t>Agritech</w:t>
            </w:r>
            <w:proofErr w:type="spellEnd"/>
          </w:p>
        </w:tc>
        <w:tc>
          <w:tcPr>
            <w:tcW w:w="0" w:type="auto"/>
            <w:tcBorders>
              <w:top w:val="single" w:sz="1" w:space="0" w:color="000000"/>
              <w:bottom w:val="single" w:sz="1" w:space="0" w:color="000000"/>
            </w:tcBorders>
          </w:tcPr>
          <w:p w14:paraId="50BFB59E" w14:textId="77777777" w:rsidR="00CD38F6" w:rsidRDefault="00000000">
            <w:pPr>
              <w:spacing w:line="360" w:lineRule="auto"/>
            </w:pPr>
            <w:r>
              <w:rPr>
                <w:rFonts w:ascii="inter" w:eastAsia="inter" w:hAnsi="inter" w:cs="inter"/>
                <w:color w:val="000000"/>
                <w:sz w:val="17"/>
              </w:rPr>
              <w:t>Startup Advisor</w:t>
            </w:r>
          </w:p>
        </w:tc>
      </w:tr>
      <w:tr w:rsidR="00CD38F6" w14:paraId="71FFD4C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1149518" w14:textId="77777777" w:rsidR="00CD38F6" w:rsidRDefault="00000000">
            <w:pPr>
              <w:spacing w:line="360" w:lineRule="auto"/>
            </w:pPr>
            <w:hyperlink r:id="rId7">
              <w:r>
                <w:rPr>
                  <w:rFonts w:ascii="inter" w:eastAsia="inter" w:hAnsi="inter" w:cs="inter"/>
                  <w:sz w:val="17"/>
                  <w:u w:val="single"/>
                </w:rPr>
                <w:t>MaxCashBack.AI</w:t>
              </w:r>
            </w:hyperlink>
          </w:p>
        </w:tc>
        <w:tc>
          <w:tcPr>
            <w:tcW w:w="0" w:type="auto"/>
            <w:tcBorders>
              <w:top w:val="single" w:sz="1" w:space="0" w:color="000000"/>
              <w:bottom w:val="single" w:sz="1" w:space="0" w:color="000000"/>
              <w:right w:val="single" w:sz="1" w:space="0" w:color="000000"/>
            </w:tcBorders>
          </w:tcPr>
          <w:p w14:paraId="6DA89953" w14:textId="77777777" w:rsidR="00CD38F6" w:rsidRDefault="00000000">
            <w:pPr>
              <w:spacing w:line="360" w:lineRule="auto"/>
            </w:pPr>
            <w:r>
              <w:rPr>
                <w:rFonts w:ascii="inter" w:eastAsia="inter" w:hAnsi="inter" w:cs="inter"/>
                <w:color w:val="000000"/>
                <w:sz w:val="17"/>
              </w:rPr>
              <w:t>AI &amp; Fintech</w:t>
            </w:r>
          </w:p>
        </w:tc>
        <w:tc>
          <w:tcPr>
            <w:tcW w:w="0" w:type="auto"/>
            <w:tcBorders>
              <w:top w:val="single" w:sz="1" w:space="0" w:color="000000"/>
              <w:bottom w:val="single" w:sz="1" w:space="0" w:color="000000"/>
            </w:tcBorders>
          </w:tcPr>
          <w:p w14:paraId="780EFCA9" w14:textId="77777777" w:rsidR="00CD38F6" w:rsidRDefault="00000000">
            <w:pPr>
              <w:spacing w:line="360" w:lineRule="auto"/>
            </w:pPr>
            <w:r>
              <w:rPr>
                <w:rFonts w:ascii="inter" w:eastAsia="inter" w:hAnsi="inter" w:cs="inter"/>
                <w:color w:val="000000"/>
                <w:sz w:val="17"/>
              </w:rPr>
              <w:t>Board Advisor</w:t>
            </w:r>
          </w:p>
        </w:tc>
      </w:tr>
      <w:tr w:rsidR="00CD38F6" w14:paraId="73ECDE6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93D4F3" w14:textId="77777777" w:rsidR="00CD38F6" w:rsidRDefault="00000000">
            <w:pPr>
              <w:spacing w:line="360" w:lineRule="auto"/>
            </w:pPr>
            <w:r>
              <w:rPr>
                <w:rFonts w:ascii="inter" w:eastAsia="inter" w:hAnsi="inter" w:cs="inter"/>
                <w:color w:val="000000"/>
                <w:sz w:val="17"/>
              </w:rPr>
              <w:t>Cap Table Coalition</w:t>
            </w:r>
          </w:p>
        </w:tc>
        <w:tc>
          <w:tcPr>
            <w:tcW w:w="0" w:type="auto"/>
            <w:tcBorders>
              <w:top w:val="single" w:sz="1" w:space="0" w:color="000000"/>
              <w:bottom w:val="single" w:sz="1" w:space="0" w:color="000000"/>
              <w:right w:val="single" w:sz="1" w:space="0" w:color="000000"/>
            </w:tcBorders>
          </w:tcPr>
          <w:p w14:paraId="085D60B2" w14:textId="77777777" w:rsidR="00CD38F6" w:rsidRDefault="00000000">
            <w:pPr>
              <w:spacing w:line="360" w:lineRule="auto"/>
            </w:pPr>
            <w:r>
              <w:rPr>
                <w:rFonts w:ascii="inter" w:eastAsia="inter" w:hAnsi="inter" w:cs="inter"/>
                <w:color w:val="000000"/>
                <w:sz w:val="17"/>
              </w:rPr>
              <w:t>Access/Diversity</w:t>
            </w:r>
          </w:p>
        </w:tc>
        <w:tc>
          <w:tcPr>
            <w:tcW w:w="0" w:type="auto"/>
            <w:tcBorders>
              <w:top w:val="single" w:sz="1" w:space="0" w:color="000000"/>
              <w:bottom w:val="single" w:sz="1" w:space="0" w:color="000000"/>
            </w:tcBorders>
          </w:tcPr>
          <w:p w14:paraId="01534E3B" w14:textId="77777777" w:rsidR="00CD38F6" w:rsidRDefault="00000000">
            <w:pPr>
              <w:spacing w:line="360" w:lineRule="auto"/>
            </w:pPr>
            <w:r>
              <w:rPr>
                <w:rFonts w:ascii="inter" w:eastAsia="inter" w:hAnsi="inter" w:cs="inter"/>
                <w:color w:val="000000"/>
                <w:sz w:val="17"/>
              </w:rPr>
              <w:t>Angel/coalition leader</w:t>
            </w:r>
          </w:p>
        </w:tc>
      </w:tr>
    </w:tbl>
    <w:p w14:paraId="611E4095" w14:textId="77777777" w:rsidR="00CD38F6" w:rsidRDefault="00CD38F6"/>
    <w:p w14:paraId="60A08DE3" w14:textId="77777777" w:rsidR="00CD38F6" w:rsidRDefault="0093253F">
      <w:pPr>
        <w:spacing w:before="210" w:after="0" w:line="360" w:lineRule="auto"/>
      </w:pPr>
      <w:r>
        <w:rPr>
          <w:noProof/>
        </w:rPr>
      </w:r>
      <w:r w:rsidR="0093253F">
        <w:rPr>
          <w:noProof/>
        </w:rPr>
        <w:pict w14:anchorId="1AEA38D2">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A701DAD" w14:textId="77777777" w:rsidR="00CD38F6" w:rsidRDefault="00000000">
      <w:pPr>
        <w:spacing w:after="210" w:line="360" w:lineRule="auto"/>
      </w:pPr>
      <w:r>
        <w:rPr>
          <w:rFonts w:ascii="inter" w:eastAsia="inter" w:hAnsi="inter" w:cs="inter"/>
          <w:color w:val="000000"/>
        </w:rPr>
        <w:t>This list highlights the breadth of Bernardt Vogel’s angel investments and advisory activities, showing a clear focus on high-impact startups at early growth stages across multiple continents and industries</w:t>
      </w:r>
      <w:bookmarkStart w:id="163" w:name="fnref317:4"/>
      <w:bookmarkEnd w:id="163"/>
      <w:r>
        <w:fldChar w:fldCharType="begin"/>
      </w:r>
      <w:r>
        <w:instrText>HYPERLINK \l "fn317" \h</w:instrText>
      </w:r>
      <w:r>
        <w:fldChar w:fldCharType="separate"/>
      </w:r>
      <w:r>
        <w:rPr>
          <w:rFonts w:ascii="inter" w:eastAsia="inter" w:hAnsi="inter" w:cs="inter"/>
          <w:u w:val="single"/>
          <w:vertAlign w:val="superscript"/>
        </w:rPr>
        <w:t>[317]</w:t>
      </w:r>
      <w:r>
        <w:fldChar w:fldCharType="end"/>
      </w:r>
      <w:bookmarkStart w:id="164" w:name="fnref316:7"/>
      <w:bookmarkEnd w:id="164"/>
      <w:r>
        <w:fldChar w:fldCharType="begin"/>
      </w:r>
      <w:r>
        <w:instrText>HYPERLINK \l "fn316" \h</w:instrText>
      </w:r>
      <w:r>
        <w:fldChar w:fldCharType="separate"/>
      </w:r>
      <w:r>
        <w:rPr>
          <w:rFonts w:ascii="inter" w:eastAsia="inter" w:hAnsi="inter" w:cs="inter"/>
          <w:u w:val="single"/>
          <w:vertAlign w:val="superscript"/>
        </w:rPr>
        <w:t>[316]</w:t>
      </w:r>
      <w:r>
        <w:fldChar w:fldCharType="end"/>
      </w:r>
      <w:bookmarkStart w:id="165" w:name="fnref319:2"/>
      <w:bookmarkEnd w:id="165"/>
      <w:r>
        <w:fldChar w:fldCharType="begin"/>
      </w:r>
      <w:r>
        <w:instrText>HYPERLINK \l "fn319" \h</w:instrText>
      </w:r>
      <w:r>
        <w:fldChar w:fldCharType="separate"/>
      </w:r>
      <w:r>
        <w:rPr>
          <w:rFonts w:ascii="inter" w:eastAsia="inter" w:hAnsi="inter" w:cs="inter"/>
          <w:u w:val="single"/>
          <w:vertAlign w:val="superscript"/>
        </w:rPr>
        <w:t>[319]</w:t>
      </w:r>
      <w:r>
        <w:fldChar w:fldCharType="end"/>
      </w:r>
      <w:bookmarkStart w:id="166" w:name="fnref318:1"/>
      <w:bookmarkEnd w:id="166"/>
      <w:r>
        <w:fldChar w:fldCharType="begin"/>
      </w:r>
      <w:r>
        <w:instrText>HYPERLINK \l "fn318" \h</w:instrText>
      </w:r>
      <w:r>
        <w:fldChar w:fldCharType="separate"/>
      </w:r>
      <w:r>
        <w:rPr>
          <w:rFonts w:ascii="inter" w:eastAsia="inter" w:hAnsi="inter" w:cs="inter"/>
          <w:u w:val="single"/>
          <w:vertAlign w:val="superscript"/>
        </w:rPr>
        <w:t>[318]</w:t>
      </w:r>
      <w:r>
        <w:fldChar w:fldCharType="end"/>
      </w:r>
      <w:r>
        <w:rPr>
          <w:rFonts w:ascii="inter" w:eastAsia="inter" w:hAnsi="inter" w:cs="inter"/>
          <w:color w:val="000000"/>
        </w:rPr>
        <w:t>.</w:t>
      </w:r>
      <w:r>
        <w:rPr>
          <w:rFonts w:ascii="inter" w:eastAsia="inter" w:hAnsi="inter" w:cs="inter"/>
          <w:color w:val="000000"/>
        </w:rPr>
        <w:br/>
      </w:r>
    </w:p>
    <w:p w14:paraId="0A2F3205" w14:textId="77777777" w:rsidR="00CD38F6" w:rsidRDefault="00000000">
      <w:pPr>
        <w:spacing w:line="360" w:lineRule="auto"/>
        <w:jc w:val="center"/>
      </w:pPr>
      <w:r>
        <w:rPr>
          <w:rFonts w:ascii="inter" w:eastAsia="inter" w:hAnsi="inter" w:cs="inter"/>
          <w:color w:val="000000"/>
        </w:rPr>
        <w:t>⁂</w:t>
      </w:r>
    </w:p>
    <w:p w14:paraId="4F9E97D2" w14:textId="77777777" w:rsidR="00CD38F6" w:rsidRDefault="0093253F">
      <w:pPr>
        <w:spacing w:before="210" w:after="0" w:line="360" w:lineRule="auto"/>
      </w:pPr>
      <w:r>
        <w:rPr>
          <w:noProof/>
        </w:rPr>
        <w:lastRenderedPageBreak/>
      </w:r>
      <w:r w:rsidR="0093253F">
        <w:rPr>
          <w:noProof/>
        </w:rPr>
        <w:pict w14:anchorId="624254EB">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167" w:name="fn1"/>
    <w:bookmarkEnd w:id="167"/>
    <w:p w14:paraId="1233415D" w14:textId="77777777" w:rsidR="00CD38F6" w:rsidRDefault="00000000">
      <w:pPr>
        <w:numPr>
          <w:ilvl w:val="0"/>
          <w:numId w:val="51"/>
        </w:numPr>
        <w:spacing w:after="210" w:line="360" w:lineRule="auto"/>
      </w:pPr>
      <w:r>
        <w:fldChar w:fldCharType="begin"/>
      </w:r>
      <w:r>
        <w:instrText>HYPERLINK "https://www.linkedin.com/in/bernardtvogel" \h</w:instrText>
      </w:r>
      <w:r>
        <w:fldChar w:fldCharType="separate"/>
      </w:r>
      <w:r>
        <w:rPr>
          <w:rFonts w:ascii="inter" w:eastAsia="inter" w:hAnsi="inter" w:cs="inter"/>
          <w:sz w:val="18"/>
          <w:u w:val="single"/>
        </w:rPr>
        <w:t>https://www.linkedin.com/in/bernardtvogel</w:t>
      </w:r>
      <w:r>
        <w:fldChar w:fldCharType="end"/>
      </w:r>
      <w:r>
        <w:rPr>
          <w:rFonts w:ascii="inter" w:eastAsia="inter" w:hAnsi="inter" w:cs="inter"/>
          <w:color w:val="000000"/>
          <w:sz w:val="18"/>
        </w:rPr>
        <w:t xml:space="preserve">           </w:t>
      </w:r>
    </w:p>
    <w:bookmarkStart w:id="168" w:name="fn2"/>
    <w:bookmarkEnd w:id="168"/>
    <w:p w14:paraId="535F39BE" w14:textId="77777777" w:rsidR="00CD38F6" w:rsidRDefault="00000000">
      <w:pPr>
        <w:numPr>
          <w:ilvl w:val="0"/>
          <w:numId w:val="51"/>
        </w:numPr>
        <w:spacing w:after="210" w:line="360" w:lineRule="auto"/>
      </w:pPr>
      <w:r>
        <w:fldChar w:fldCharType="begin"/>
      </w:r>
      <w:r>
        <w:instrText>HYPERLINK "https://www.genglobal.org/user/bernardt" \h</w:instrText>
      </w:r>
      <w:r>
        <w:fldChar w:fldCharType="separate"/>
      </w:r>
      <w:r>
        <w:rPr>
          <w:rFonts w:ascii="inter" w:eastAsia="inter" w:hAnsi="inter" w:cs="inter"/>
          <w:sz w:val="18"/>
          <w:u w:val="single"/>
        </w:rPr>
        <w:t>https://www.genglobal.org/user/bernardt</w:t>
      </w:r>
      <w:r>
        <w:fldChar w:fldCharType="end"/>
      </w:r>
      <w:r>
        <w:rPr>
          <w:rFonts w:ascii="inter" w:eastAsia="inter" w:hAnsi="inter" w:cs="inter"/>
          <w:color w:val="000000"/>
          <w:sz w:val="18"/>
        </w:rPr>
        <w:t xml:space="preserve"> </w:t>
      </w:r>
    </w:p>
    <w:bookmarkStart w:id="169" w:name="fn3"/>
    <w:bookmarkEnd w:id="169"/>
    <w:p w14:paraId="07370744" w14:textId="77777777" w:rsidR="00CD38F6" w:rsidRDefault="00000000">
      <w:pPr>
        <w:numPr>
          <w:ilvl w:val="0"/>
          <w:numId w:val="51"/>
        </w:numPr>
        <w:spacing w:after="210" w:line="360" w:lineRule="auto"/>
      </w:pPr>
      <w:r>
        <w:fldChar w:fldCharType="begin"/>
      </w:r>
      <w:r>
        <w:instrText>HYPERLINK "https://www.bernardt.live" \h</w:instrText>
      </w:r>
      <w:r>
        <w:fldChar w:fldCharType="separate"/>
      </w:r>
      <w:r>
        <w:rPr>
          <w:rFonts w:ascii="inter" w:eastAsia="inter" w:hAnsi="inter" w:cs="inter"/>
          <w:sz w:val="18"/>
          <w:u w:val="single"/>
        </w:rPr>
        <w:t>https://www.bernardt.live</w:t>
      </w:r>
      <w:r>
        <w:fldChar w:fldCharType="end"/>
      </w:r>
      <w:r>
        <w:rPr>
          <w:rFonts w:ascii="inter" w:eastAsia="inter" w:hAnsi="inter" w:cs="inter"/>
          <w:color w:val="000000"/>
          <w:sz w:val="18"/>
        </w:rPr>
        <w:t xml:space="preserve"> </w:t>
      </w:r>
    </w:p>
    <w:bookmarkStart w:id="170" w:name="fn4"/>
    <w:bookmarkEnd w:id="170"/>
    <w:p w14:paraId="651E7BFD" w14:textId="77777777" w:rsidR="00CD38F6" w:rsidRDefault="00000000">
      <w:pPr>
        <w:numPr>
          <w:ilvl w:val="0"/>
          <w:numId w:val="51"/>
        </w:numPr>
        <w:spacing w:after="210" w:line="360" w:lineRule="auto"/>
      </w:pPr>
      <w:r>
        <w:fldChar w:fldCharType="begin"/>
      </w:r>
      <w:r>
        <w:instrText>HYPERLINK "https://read.cv/bernardt/C3CpDQ6LWybIecjDZy5T" \h</w:instrText>
      </w:r>
      <w:r>
        <w:fldChar w:fldCharType="separate"/>
      </w:r>
      <w:r>
        <w:rPr>
          <w:rFonts w:ascii="inter" w:eastAsia="inter" w:hAnsi="inter" w:cs="inter"/>
          <w:sz w:val="18"/>
          <w:u w:val="single"/>
        </w:rPr>
        <w:t>https://read.cv/bernardt/C3CpDQ6LWybIecjDZy5T</w:t>
      </w:r>
      <w:r>
        <w:fldChar w:fldCharType="end"/>
      </w:r>
      <w:r>
        <w:rPr>
          <w:rFonts w:ascii="inter" w:eastAsia="inter" w:hAnsi="inter" w:cs="inter"/>
          <w:color w:val="000000"/>
          <w:sz w:val="18"/>
        </w:rPr>
        <w:t xml:space="preserve">     </w:t>
      </w:r>
    </w:p>
    <w:bookmarkStart w:id="171" w:name="fn5"/>
    <w:bookmarkEnd w:id="171"/>
    <w:p w14:paraId="5D879344" w14:textId="77777777" w:rsidR="00CD38F6" w:rsidRDefault="00000000">
      <w:pPr>
        <w:numPr>
          <w:ilvl w:val="0"/>
          <w:numId w:val="51"/>
        </w:numPr>
        <w:spacing w:after="210" w:line="360" w:lineRule="auto"/>
      </w:pPr>
      <w:r>
        <w:fldChar w:fldCharType="begin"/>
      </w:r>
      <w:r>
        <w:instrText>HYPERLINK "https://glasp.co/bvogel/p/UeQlGV8xoUI0xZdef1sw" \h</w:instrText>
      </w:r>
      <w:r>
        <w:fldChar w:fldCharType="separate"/>
      </w:r>
      <w:r>
        <w:rPr>
          <w:rFonts w:ascii="inter" w:eastAsia="inter" w:hAnsi="inter" w:cs="inter"/>
          <w:sz w:val="18"/>
          <w:u w:val="single"/>
        </w:rPr>
        <w:t>https://glasp.co/bvogel/p/UeQlGV8xoUI0xZdef1sw</w:t>
      </w:r>
      <w:r>
        <w:fldChar w:fldCharType="end"/>
      </w:r>
      <w:r>
        <w:rPr>
          <w:rFonts w:ascii="inter" w:eastAsia="inter" w:hAnsi="inter" w:cs="inter"/>
          <w:color w:val="000000"/>
          <w:sz w:val="18"/>
        </w:rPr>
        <w:t xml:space="preserve">      </w:t>
      </w:r>
    </w:p>
    <w:bookmarkStart w:id="172" w:name="fn6"/>
    <w:bookmarkEnd w:id="172"/>
    <w:p w14:paraId="3529894C" w14:textId="77777777" w:rsidR="00CD38F6" w:rsidRDefault="00000000">
      <w:pPr>
        <w:numPr>
          <w:ilvl w:val="0"/>
          <w:numId w:val="51"/>
        </w:numPr>
        <w:spacing w:after="210" w:line="360" w:lineRule="auto"/>
      </w:pPr>
      <w:r>
        <w:fldChar w:fldCharType="begin"/>
      </w:r>
      <w:r>
        <w:instrText>HYPERLINK "https://curiouscompass.substack.com/p/the-only-metric-of-success-that-really" \h</w:instrText>
      </w:r>
      <w:r>
        <w:fldChar w:fldCharType="separate"/>
      </w:r>
      <w:r>
        <w:rPr>
          <w:rFonts w:ascii="inter" w:eastAsia="inter" w:hAnsi="inter" w:cs="inter"/>
          <w:sz w:val="18"/>
          <w:u w:val="single"/>
        </w:rPr>
        <w:t>https://curiouscompass.substack.com/p/the-only-metric-of-success-that-really</w:t>
      </w:r>
      <w:r>
        <w:fldChar w:fldCharType="end"/>
      </w:r>
      <w:r>
        <w:rPr>
          <w:rFonts w:ascii="inter" w:eastAsia="inter" w:hAnsi="inter" w:cs="inter"/>
          <w:color w:val="000000"/>
          <w:sz w:val="18"/>
        </w:rPr>
        <w:t xml:space="preserve">   </w:t>
      </w:r>
    </w:p>
    <w:bookmarkStart w:id="173" w:name="fn7"/>
    <w:bookmarkEnd w:id="173"/>
    <w:p w14:paraId="1584EA2D" w14:textId="77777777" w:rsidR="00CD38F6" w:rsidRDefault="00000000">
      <w:pPr>
        <w:numPr>
          <w:ilvl w:val="0"/>
          <w:numId w:val="51"/>
        </w:numPr>
        <w:spacing w:after="210" w:line="360" w:lineRule="auto"/>
      </w:pPr>
      <w:r>
        <w:fldChar w:fldCharType="begin"/>
      </w:r>
      <w:r>
        <w:instrText>HYPERLINK "https://www.linkedin.com/pub/dir/Bernardt/Vogel" \h</w:instrText>
      </w:r>
      <w:r>
        <w:fldChar w:fldCharType="separate"/>
      </w:r>
      <w:r>
        <w:rPr>
          <w:rFonts w:ascii="inter" w:eastAsia="inter" w:hAnsi="inter" w:cs="inter"/>
          <w:sz w:val="18"/>
          <w:u w:val="single"/>
        </w:rPr>
        <w:t>https://www.linkedin.com/pub/dir/Bernardt/Vogel</w:t>
      </w:r>
      <w:r>
        <w:fldChar w:fldCharType="end"/>
      </w:r>
      <w:r>
        <w:rPr>
          <w:rFonts w:ascii="inter" w:eastAsia="inter" w:hAnsi="inter" w:cs="inter"/>
          <w:color w:val="000000"/>
          <w:sz w:val="18"/>
        </w:rPr>
        <w:t xml:space="preserve"> </w:t>
      </w:r>
    </w:p>
    <w:bookmarkStart w:id="174" w:name="fn8"/>
    <w:bookmarkEnd w:id="174"/>
    <w:p w14:paraId="2718715A" w14:textId="77777777" w:rsidR="00CD38F6" w:rsidRDefault="00000000">
      <w:pPr>
        <w:numPr>
          <w:ilvl w:val="0"/>
          <w:numId w:val="51"/>
        </w:numPr>
        <w:spacing w:after="210" w:line="360" w:lineRule="auto"/>
      </w:pPr>
      <w:r>
        <w:fldChar w:fldCharType="begin"/>
      </w:r>
      <w:r>
        <w:instrText>HYPERLINK "https://ancestors.familysearch.org/en/LTJL-WM8/charles-bernard-vogel-hooker-1884-1963" \h</w:instrText>
      </w:r>
      <w:r>
        <w:fldChar w:fldCharType="separate"/>
      </w:r>
      <w:r>
        <w:rPr>
          <w:rFonts w:ascii="inter" w:eastAsia="inter" w:hAnsi="inter" w:cs="inter"/>
          <w:sz w:val="18"/>
          <w:u w:val="single"/>
        </w:rPr>
        <w:t>https://ancestors.familysearch.org/en/LTJL-WM8/charles-bernard-vogel-hooker-1884-1963</w:t>
      </w:r>
      <w:r>
        <w:fldChar w:fldCharType="end"/>
      </w:r>
      <w:r>
        <w:rPr>
          <w:rFonts w:ascii="inter" w:eastAsia="inter" w:hAnsi="inter" w:cs="inter"/>
          <w:color w:val="000000"/>
          <w:sz w:val="18"/>
        </w:rPr>
        <w:t xml:space="preserve"> </w:t>
      </w:r>
    </w:p>
    <w:bookmarkStart w:id="175" w:name="fn9"/>
    <w:bookmarkEnd w:id="175"/>
    <w:p w14:paraId="6FC15B97" w14:textId="77777777" w:rsidR="00CD38F6" w:rsidRDefault="00000000">
      <w:pPr>
        <w:numPr>
          <w:ilvl w:val="0"/>
          <w:numId w:val="51"/>
        </w:numPr>
        <w:spacing w:after="210" w:line="360" w:lineRule="auto"/>
      </w:pPr>
      <w:r>
        <w:fldChar w:fldCharType="begin"/>
      </w:r>
      <w:r>
        <w:instrText>HYPERLINK "https://signal.nfx.com/investors/bernardt-vogel_1" \h</w:instrText>
      </w:r>
      <w:r>
        <w:fldChar w:fldCharType="separate"/>
      </w:r>
      <w:r>
        <w:rPr>
          <w:rFonts w:ascii="inter" w:eastAsia="inter" w:hAnsi="inter" w:cs="inter"/>
          <w:sz w:val="18"/>
          <w:u w:val="single"/>
        </w:rPr>
        <w:t>https://signal.nfx.com/investors/bernardt-vogel_1</w:t>
      </w:r>
      <w:r>
        <w:fldChar w:fldCharType="end"/>
      </w:r>
      <w:r>
        <w:rPr>
          <w:rFonts w:ascii="inter" w:eastAsia="inter" w:hAnsi="inter" w:cs="inter"/>
          <w:color w:val="000000"/>
          <w:sz w:val="18"/>
        </w:rPr>
        <w:t xml:space="preserve">   </w:t>
      </w:r>
    </w:p>
    <w:bookmarkStart w:id="176" w:name="fn10"/>
    <w:bookmarkEnd w:id="176"/>
    <w:p w14:paraId="67E39E26" w14:textId="77777777" w:rsidR="00CD38F6" w:rsidRDefault="00000000">
      <w:pPr>
        <w:numPr>
          <w:ilvl w:val="0"/>
          <w:numId w:val="51"/>
        </w:numPr>
        <w:spacing w:after="210" w:line="360" w:lineRule="auto"/>
      </w:pPr>
      <w:r>
        <w:fldChar w:fldCharType="begin"/>
      </w:r>
      <w:r>
        <w:instrText>HYPERLINK "https://www.linkedin.com/in/bernardtvogel" \h</w:instrText>
      </w:r>
      <w:r>
        <w:fldChar w:fldCharType="separate"/>
      </w:r>
      <w:r>
        <w:rPr>
          <w:rFonts w:ascii="inter" w:eastAsia="inter" w:hAnsi="inter" w:cs="inter"/>
          <w:sz w:val="18"/>
          <w:u w:val="single"/>
        </w:rPr>
        <w:t>https://www.linkedin.com/in/bernardtvogel</w:t>
      </w:r>
      <w:r>
        <w:fldChar w:fldCharType="end"/>
      </w:r>
      <w:r>
        <w:rPr>
          <w:rFonts w:ascii="inter" w:eastAsia="inter" w:hAnsi="inter" w:cs="inter"/>
          <w:color w:val="000000"/>
          <w:sz w:val="18"/>
        </w:rPr>
        <w:t xml:space="preserve">  </w:t>
      </w:r>
    </w:p>
    <w:bookmarkStart w:id="177" w:name="fn11"/>
    <w:bookmarkEnd w:id="177"/>
    <w:p w14:paraId="22370008" w14:textId="77777777" w:rsidR="00CD38F6" w:rsidRDefault="00000000">
      <w:pPr>
        <w:numPr>
          <w:ilvl w:val="0"/>
          <w:numId w:val="51"/>
        </w:numPr>
        <w:spacing w:after="210" w:line="360" w:lineRule="auto"/>
      </w:pPr>
      <w:r>
        <w:fldChar w:fldCharType="begin"/>
      </w:r>
      <w:r>
        <w:instrText>HYPERLINK "https://www.bernardt.live" \h</w:instrText>
      </w:r>
      <w:r>
        <w:fldChar w:fldCharType="separate"/>
      </w:r>
      <w:r>
        <w:rPr>
          <w:rFonts w:ascii="inter" w:eastAsia="inter" w:hAnsi="inter" w:cs="inter"/>
          <w:sz w:val="18"/>
          <w:u w:val="single"/>
        </w:rPr>
        <w:t>https://www.bernardt.live</w:t>
      </w:r>
      <w:r>
        <w:fldChar w:fldCharType="end"/>
      </w:r>
      <w:r>
        <w:rPr>
          <w:rFonts w:ascii="inter" w:eastAsia="inter" w:hAnsi="inter" w:cs="inter"/>
          <w:color w:val="000000"/>
          <w:sz w:val="18"/>
        </w:rPr>
        <w:t xml:space="preserve"> </w:t>
      </w:r>
    </w:p>
    <w:bookmarkStart w:id="178" w:name="fn12"/>
    <w:bookmarkEnd w:id="178"/>
    <w:p w14:paraId="3308FFC9" w14:textId="77777777" w:rsidR="00CD38F6" w:rsidRDefault="00000000">
      <w:pPr>
        <w:numPr>
          <w:ilvl w:val="0"/>
          <w:numId w:val="51"/>
        </w:numPr>
        <w:spacing w:after="210" w:line="360" w:lineRule="auto"/>
      </w:pPr>
      <w:r>
        <w:fldChar w:fldCharType="begin"/>
      </w:r>
      <w:r>
        <w:instrText>HYPERLINK "https://www.linkedin.com/today/author/bernardtvogel" \h</w:instrText>
      </w:r>
      <w:r>
        <w:fldChar w:fldCharType="separate"/>
      </w:r>
      <w:r>
        <w:rPr>
          <w:rFonts w:ascii="inter" w:eastAsia="inter" w:hAnsi="inter" w:cs="inter"/>
          <w:sz w:val="18"/>
          <w:u w:val="single"/>
        </w:rPr>
        <w:t>https://www.linkedin.com/today/author/bernardtvogel</w:t>
      </w:r>
      <w:r>
        <w:fldChar w:fldCharType="end"/>
      </w:r>
      <w:r>
        <w:rPr>
          <w:rFonts w:ascii="inter" w:eastAsia="inter" w:hAnsi="inter" w:cs="inter"/>
          <w:color w:val="000000"/>
          <w:sz w:val="18"/>
        </w:rPr>
        <w:t xml:space="preserve"> </w:t>
      </w:r>
    </w:p>
    <w:bookmarkStart w:id="179" w:name="fn13"/>
    <w:bookmarkEnd w:id="179"/>
    <w:p w14:paraId="7B49836E" w14:textId="77777777" w:rsidR="00CD38F6" w:rsidRDefault="00000000">
      <w:pPr>
        <w:numPr>
          <w:ilvl w:val="0"/>
          <w:numId w:val="51"/>
        </w:numPr>
        <w:spacing w:after="210" w:line="360" w:lineRule="auto"/>
      </w:pPr>
      <w:r>
        <w:fldChar w:fldCharType="begin"/>
      </w:r>
      <w:r>
        <w:instrText>HYPERLINK "https://read.cv/bernardt" \h</w:instrText>
      </w:r>
      <w:r>
        <w:fldChar w:fldCharType="separate"/>
      </w:r>
      <w:r>
        <w:rPr>
          <w:rFonts w:ascii="inter" w:eastAsia="inter" w:hAnsi="inter" w:cs="inter"/>
          <w:sz w:val="18"/>
          <w:u w:val="single"/>
        </w:rPr>
        <w:t>https://read.cv/bernardt</w:t>
      </w:r>
      <w:r>
        <w:fldChar w:fldCharType="end"/>
      </w:r>
      <w:r>
        <w:rPr>
          <w:rFonts w:ascii="inter" w:eastAsia="inter" w:hAnsi="inter" w:cs="inter"/>
          <w:color w:val="000000"/>
          <w:sz w:val="18"/>
        </w:rPr>
        <w:t xml:space="preserve"> </w:t>
      </w:r>
    </w:p>
    <w:bookmarkStart w:id="180" w:name="fn14"/>
    <w:bookmarkEnd w:id="180"/>
    <w:p w14:paraId="4E4402C1" w14:textId="77777777" w:rsidR="00CD38F6" w:rsidRDefault="00000000">
      <w:pPr>
        <w:numPr>
          <w:ilvl w:val="0"/>
          <w:numId w:val="51"/>
        </w:numPr>
        <w:spacing w:after="210" w:line="360" w:lineRule="auto"/>
      </w:pPr>
      <w:r>
        <w:fldChar w:fldCharType="begin"/>
      </w:r>
      <w:r>
        <w:instrText>HYPERLINK "https://traderhub.org/founders/bernardt-vogel_1/" \h</w:instrText>
      </w:r>
      <w:r>
        <w:fldChar w:fldCharType="separate"/>
      </w:r>
      <w:r>
        <w:rPr>
          <w:rFonts w:ascii="inter" w:eastAsia="inter" w:hAnsi="inter" w:cs="inter"/>
          <w:sz w:val="18"/>
          <w:u w:val="single"/>
        </w:rPr>
        <w:t>https://traderhub.org/founders/bernardt-vogel_1/</w:t>
      </w:r>
      <w:r>
        <w:fldChar w:fldCharType="end"/>
      </w:r>
      <w:r>
        <w:rPr>
          <w:rFonts w:ascii="inter" w:eastAsia="inter" w:hAnsi="inter" w:cs="inter"/>
          <w:color w:val="000000"/>
          <w:sz w:val="18"/>
        </w:rPr>
        <w:t xml:space="preserve"> </w:t>
      </w:r>
    </w:p>
    <w:bookmarkStart w:id="181" w:name="fn15"/>
    <w:bookmarkEnd w:id="181"/>
    <w:p w14:paraId="222A8041" w14:textId="77777777" w:rsidR="00CD38F6" w:rsidRDefault="00000000">
      <w:pPr>
        <w:numPr>
          <w:ilvl w:val="0"/>
          <w:numId w:val="51"/>
        </w:numPr>
        <w:spacing w:after="210" w:line="360" w:lineRule="auto"/>
      </w:pPr>
      <w:r>
        <w:fldChar w:fldCharType="begin"/>
      </w:r>
      <w:r>
        <w:instrText>HYPERLINK "https://curiouscompass.substack.com/p/the-2024-us-venture-capital-landscape" \h</w:instrText>
      </w:r>
      <w:r>
        <w:fldChar w:fldCharType="separate"/>
      </w:r>
      <w:r>
        <w:rPr>
          <w:rFonts w:ascii="inter" w:eastAsia="inter" w:hAnsi="inter" w:cs="inter"/>
          <w:sz w:val="18"/>
          <w:u w:val="single"/>
        </w:rPr>
        <w:t>https://curiouscompass.substack.com/p/the-2024-us-venture-capital-landscape</w:t>
      </w:r>
      <w:r>
        <w:fldChar w:fldCharType="end"/>
      </w:r>
      <w:r>
        <w:rPr>
          <w:rFonts w:ascii="inter" w:eastAsia="inter" w:hAnsi="inter" w:cs="inter"/>
          <w:color w:val="000000"/>
          <w:sz w:val="18"/>
        </w:rPr>
        <w:t xml:space="preserve"> </w:t>
      </w:r>
    </w:p>
    <w:bookmarkStart w:id="182" w:name="fn16"/>
    <w:bookmarkEnd w:id="182"/>
    <w:p w14:paraId="538704CB" w14:textId="77777777" w:rsidR="00CD38F6" w:rsidRDefault="00000000">
      <w:pPr>
        <w:numPr>
          <w:ilvl w:val="0"/>
          <w:numId w:val="51"/>
        </w:numPr>
        <w:spacing w:after="210" w:line="360" w:lineRule="auto"/>
      </w:pPr>
      <w:r>
        <w:fldChar w:fldCharType="begin"/>
      </w:r>
      <w:r>
        <w:instrText>HYPERLINK "https://theorg.com/org/new-world-angels/org-chart/bernardt-vogel" \h</w:instrText>
      </w:r>
      <w:r>
        <w:fldChar w:fldCharType="separate"/>
      </w:r>
      <w:r>
        <w:rPr>
          <w:rFonts w:ascii="inter" w:eastAsia="inter" w:hAnsi="inter" w:cs="inter"/>
          <w:sz w:val="18"/>
          <w:u w:val="single"/>
        </w:rPr>
        <w:t>https://theorg.com/org/new-world-angels/org-chart/bernardt-vogel</w:t>
      </w:r>
      <w:r>
        <w:fldChar w:fldCharType="end"/>
      </w:r>
      <w:r>
        <w:rPr>
          <w:rFonts w:ascii="inter" w:eastAsia="inter" w:hAnsi="inter" w:cs="inter"/>
          <w:color w:val="000000"/>
          <w:sz w:val="18"/>
        </w:rPr>
        <w:t xml:space="preserve"> </w:t>
      </w:r>
    </w:p>
    <w:bookmarkStart w:id="183" w:name="fn17"/>
    <w:bookmarkEnd w:id="183"/>
    <w:p w14:paraId="7DCFCF03" w14:textId="77777777" w:rsidR="00CD38F6" w:rsidRDefault="00000000">
      <w:pPr>
        <w:numPr>
          <w:ilvl w:val="0"/>
          <w:numId w:val="51"/>
        </w:numPr>
        <w:spacing w:after="210" w:line="360" w:lineRule="auto"/>
      </w:pPr>
      <w:r>
        <w:fldChar w:fldCharType="begin"/>
      </w:r>
      <w:r>
        <w:instrText>HYPERLINK "https://www.genglobal.org/user/bernardt" \h</w:instrText>
      </w:r>
      <w:r>
        <w:fldChar w:fldCharType="separate"/>
      </w:r>
      <w:r>
        <w:rPr>
          <w:rFonts w:ascii="inter" w:eastAsia="inter" w:hAnsi="inter" w:cs="inter"/>
          <w:sz w:val="18"/>
          <w:u w:val="single"/>
        </w:rPr>
        <w:t>https://www.genglobal.org/user/bernardt</w:t>
      </w:r>
      <w:r>
        <w:fldChar w:fldCharType="end"/>
      </w:r>
      <w:r>
        <w:rPr>
          <w:rFonts w:ascii="inter" w:eastAsia="inter" w:hAnsi="inter" w:cs="inter"/>
          <w:color w:val="000000"/>
          <w:sz w:val="18"/>
        </w:rPr>
        <w:t xml:space="preserve"> </w:t>
      </w:r>
    </w:p>
    <w:bookmarkStart w:id="184" w:name="fn18"/>
    <w:bookmarkEnd w:id="184"/>
    <w:p w14:paraId="28459C2E" w14:textId="77777777" w:rsidR="00CD38F6" w:rsidRDefault="00000000">
      <w:pPr>
        <w:numPr>
          <w:ilvl w:val="0"/>
          <w:numId w:val="51"/>
        </w:numPr>
        <w:spacing w:after="210" w:line="360" w:lineRule="auto"/>
      </w:pPr>
      <w:r>
        <w:fldChar w:fldCharType="begin"/>
      </w:r>
      <w:r>
        <w:instrText>HYPERLINK "https://bjoe.notion.site/Bernardt-Vogel-s-Website-14010a9b01594156b4ff1117a6c1a2e8" \h</w:instrText>
      </w:r>
      <w:r>
        <w:fldChar w:fldCharType="separate"/>
      </w:r>
      <w:r>
        <w:rPr>
          <w:rFonts w:ascii="inter" w:eastAsia="inter" w:hAnsi="inter" w:cs="inter"/>
          <w:sz w:val="18"/>
          <w:u w:val="single"/>
        </w:rPr>
        <w:t>https://bjoe.notion.site/Bernardt-Vogel-s-Website-14010a9b01594156b4ff1117a6c1a2e8</w:t>
      </w:r>
      <w:r>
        <w:fldChar w:fldCharType="end"/>
      </w:r>
      <w:r>
        <w:rPr>
          <w:rFonts w:ascii="inter" w:eastAsia="inter" w:hAnsi="inter" w:cs="inter"/>
          <w:color w:val="000000"/>
          <w:sz w:val="18"/>
        </w:rPr>
        <w:t xml:space="preserve"> </w:t>
      </w:r>
    </w:p>
    <w:bookmarkStart w:id="185" w:name="fn19"/>
    <w:bookmarkEnd w:id="185"/>
    <w:p w14:paraId="11854E61" w14:textId="77777777" w:rsidR="00CD38F6" w:rsidRDefault="00000000">
      <w:pPr>
        <w:numPr>
          <w:ilvl w:val="0"/>
          <w:numId w:val="51"/>
        </w:numPr>
        <w:spacing w:after="210" w:line="360" w:lineRule="auto"/>
      </w:pPr>
      <w:r>
        <w:fldChar w:fldCharType="begin"/>
      </w:r>
      <w:r>
        <w:instrText>HYPERLINK "https://angelmatch.io/investors/bernard-vogel" \h</w:instrText>
      </w:r>
      <w:r>
        <w:fldChar w:fldCharType="separate"/>
      </w:r>
      <w:r>
        <w:rPr>
          <w:rFonts w:ascii="inter" w:eastAsia="inter" w:hAnsi="inter" w:cs="inter"/>
          <w:sz w:val="18"/>
          <w:u w:val="single"/>
        </w:rPr>
        <w:t>https://angelmatch.io/investors/bernard-vogel</w:t>
      </w:r>
      <w:r>
        <w:fldChar w:fldCharType="end"/>
      </w:r>
      <w:r>
        <w:rPr>
          <w:rFonts w:ascii="inter" w:eastAsia="inter" w:hAnsi="inter" w:cs="inter"/>
          <w:color w:val="000000"/>
          <w:sz w:val="18"/>
        </w:rPr>
        <w:t xml:space="preserve"> </w:t>
      </w:r>
    </w:p>
    <w:bookmarkStart w:id="186" w:name="fn20"/>
    <w:bookmarkEnd w:id="186"/>
    <w:p w14:paraId="421CA585" w14:textId="77777777" w:rsidR="00CD38F6" w:rsidRDefault="00000000">
      <w:pPr>
        <w:numPr>
          <w:ilvl w:val="0"/>
          <w:numId w:val="51"/>
        </w:numPr>
        <w:spacing w:after="210" w:line="360" w:lineRule="auto"/>
      </w:pPr>
      <w:r>
        <w:fldChar w:fldCharType="begin"/>
      </w:r>
      <w:r>
        <w:instrText>HYPERLINK "https://endeavourvision.com/bernard-vogel/" \h</w:instrText>
      </w:r>
      <w:r>
        <w:fldChar w:fldCharType="separate"/>
      </w:r>
      <w:r>
        <w:rPr>
          <w:rFonts w:ascii="inter" w:eastAsia="inter" w:hAnsi="inter" w:cs="inter"/>
          <w:sz w:val="18"/>
          <w:u w:val="single"/>
        </w:rPr>
        <w:t>https://endeavourvision.com/bernard-vogel/</w:t>
      </w:r>
      <w:r>
        <w:fldChar w:fldCharType="end"/>
      </w:r>
      <w:r>
        <w:rPr>
          <w:rFonts w:ascii="inter" w:eastAsia="inter" w:hAnsi="inter" w:cs="inter"/>
          <w:color w:val="000000"/>
          <w:sz w:val="18"/>
        </w:rPr>
        <w:t xml:space="preserve"> </w:t>
      </w:r>
    </w:p>
    <w:bookmarkStart w:id="187" w:name="fn21"/>
    <w:bookmarkEnd w:id="187"/>
    <w:p w14:paraId="6006C7B1" w14:textId="77777777" w:rsidR="00CD38F6" w:rsidRDefault="00000000">
      <w:pPr>
        <w:numPr>
          <w:ilvl w:val="0"/>
          <w:numId w:val="51"/>
        </w:numPr>
        <w:spacing w:after="210" w:line="360" w:lineRule="auto"/>
      </w:pPr>
      <w:r>
        <w:fldChar w:fldCharType="begin"/>
      </w:r>
      <w:r>
        <w:instrText>HYPERLINK "https://www.thenetwork.com/profile/bernardt-vogel-f88d8bae" \h</w:instrText>
      </w:r>
      <w:r>
        <w:fldChar w:fldCharType="separate"/>
      </w:r>
      <w:r>
        <w:rPr>
          <w:rFonts w:ascii="inter" w:eastAsia="inter" w:hAnsi="inter" w:cs="inter"/>
          <w:sz w:val="18"/>
          <w:u w:val="single"/>
        </w:rPr>
        <w:t>https://www.thenetwork.com/profile/bernardt-vogel-f88d8bae</w:t>
      </w:r>
      <w:r>
        <w:fldChar w:fldCharType="end"/>
      </w:r>
      <w:r>
        <w:rPr>
          <w:rFonts w:ascii="inter" w:eastAsia="inter" w:hAnsi="inter" w:cs="inter"/>
          <w:color w:val="000000"/>
          <w:sz w:val="18"/>
        </w:rPr>
        <w:t xml:space="preserve"> </w:t>
      </w:r>
    </w:p>
    <w:p w14:paraId="7F27AC1C" w14:textId="77777777" w:rsidR="00CD38F6" w:rsidRDefault="00000000">
      <w:pPr>
        <w:numPr>
          <w:ilvl w:val="0"/>
          <w:numId w:val="51"/>
        </w:numPr>
        <w:spacing w:after="210" w:line="360" w:lineRule="auto"/>
      </w:pPr>
      <w:bookmarkStart w:id="188" w:name="fn22"/>
      <w:bookmarkEnd w:id="188"/>
      <w:r>
        <w:rPr>
          <w:rFonts w:ascii="inter" w:eastAsia="inter" w:hAnsi="inter" w:cs="inter"/>
          <w:color w:val="000000"/>
          <w:sz w:val="18"/>
        </w:rPr>
        <w:t xml:space="preserve">bernardt-vogel-2_angellist_investments_2025_05_12.csv </w:t>
      </w:r>
    </w:p>
    <w:bookmarkStart w:id="189" w:name="fn23"/>
    <w:bookmarkEnd w:id="189"/>
    <w:p w14:paraId="3002B412" w14:textId="77777777" w:rsidR="00CD38F6" w:rsidRDefault="00000000">
      <w:pPr>
        <w:numPr>
          <w:ilvl w:val="0"/>
          <w:numId w:val="51"/>
        </w:numPr>
        <w:spacing w:after="210" w:line="360" w:lineRule="auto"/>
      </w:pPr>
      <w:r>
        <w:fldChar w:fldCharType="begin"/>
      </w:r>
      <w:r>
        <w:instrText>HYPERLINK "https://www.vice.com/en/article/openais-mission-to-benefit-humanity-now-includes-seeking-profit/" \h</w:instrText>
      </w:r>
      <w:r>
        <w:fldChar w:fldCharType="separate"/>
      </w:r>
      <w:r>
        <w:rPr>
          <w:rFonts w:ascii="inter" w:eastAsia="inter" w:hAnsi="inter" w:cs="inter"/>
          <w:sz w:val="18"/>
          <w:u w:val="single"/>
        </w:rPr>
        <w:t>https://www.vice.com/en/article/openais-mission-to-benefit-humanity-now-includes-seeking-profit/</w:t>
      </w:r>
      <w:r>
        <w:fldChar w:fldCharType="end"/>
      </w:r>
      <w:r>
        <w:rPr>
          <w:rFonts w:ascii="inter" w:eastAsia="inter" w:hAnsi="inter" w:cs="inter"/>
          <w:color w:val="000000"/>
          <w:sz w:val="18"/>
        </w:rPr>
        <w:t xml:space="preserve"> </w:t>
      </w:r>
    </w:p>
    <w:bookmarkStart w:id="190" w:name="fn24"/>
    <w:bookmarkEnd w:id="190"/>
    <w:p w14:paraId="72C2E0CA" w14:textId="77777777" w:rsidR="00CD38F6" w:rsidRDefault="00000000">
      <w:pPr>
        <w:numPr>
          <w:ilvl w:val="0"/>
          <w:numId w:val="51"/>
        </w:numPr>
        <w:spacing w:after="210" w:line="360" w:lineRule="auto"/>
      </w:pPr>
      <w:r>
        <w:lastRenderedPageBreak/>
        <w:fldChar w:fldCharType="begin"/>
      </w:r>
      <w:r>
        <w:instrText>HYPERLINK "https://technews180.com/funding-news/openai-eyes-340b-valuation-with-record-40b-funding-round/" \h</w:instrText>
      </w:r>
      <w:r>
        <w:fldChar w:fldCharType="separate"/>
      </w:r>
      <w:r>
        <w:rPr>
          <w:rFonts w:ascii="inter" w:eastAsia="inter" w:hAnsi="inter" w:cs="inter"/>
          <w:sz w:val="18"/>
          <w:u w:val="single"/>
        </w:rPr>
        <w:t>https://technews180.com/funding-news/openai-eyes-340b-valuation-with-record-40b-funding-round/</w:t>
      </w:r>
      <w:r>
        <w:fldChar w:fldCharType="end"/>
      </w:r>
      <w:r>
        <w:rPr>
          <w:rFonts w:ascii="inter" w:eastAsia="inter" w:hAnsi="inter" w:cs="inter"/>
          <w:color w:val="000000"/>
          <w:sz w:val="18"/>
        </w:rPr>
        <w:t xml:space="preserve">  </w:t>
      </w:r>
    </w:p>
    <w:bookmarkStart w:id="191" w:name="fn25"/>
    <w:bookmarkEnd w:id="191"/>
    <w:p w14:paraId="3936A5D0" w14:textId="77777777" w:rsidR="00CD38F6" w:rsidRDefault="00000000">
      <w:pPr>
        <w:numPr>
          <w:ilvl w:val="0"/>
          <w:numId w:val="51"/>
        </w:numPr>
        <w:spacing w:after="210" w:line="360" w:lineRule="auto"/>
      </w:pPr>
      <w:r>
        <w:fldChar w:fldCharType="begin"/>
      </w:r>
      <w:r>
        <w:instrText>HYPERLINK "https://techcrunch.com/2025/01/30/openai-said-to-be-in-talks-to-raise-40b-at-a-340b-valuation/" \h</w:instrText>
      </w:r>
      <w:r>
        <w:fldChar w:fldCharType="separate"/>
      </w:r>
      <w:r>
        <w:rPr>
          <w:rFonts w:ascii="inter" w:eastAsia="inter" w:hAnsi="inter" w:cs="inter"/>
          <w:sz w:val="18"/>
          <w:u w:val="single"/>
        </w:rPr>
        <w:t>https://techcrunch.com/2025/01/30/openai-said-to-be-in-talks-to-raise-40b-at-a-340b-valuation/</w:t>
      </w:r>
      <w:r>
        <w:fldChar w:fldCharType="end"/>
      </w:r>
      <w:r>
        <w:rPr>
          <w:rFonts w:ascii="inter" w:eastAsia="inter" w:hAnsi="inter" w:cs="inter"/>
          <w:color w:val="000000"/>
          <w:sz w:val="18"/>
        </w:rPr>
        <w:t xml:space="preserve"> </w:t>
      </w:r>
    </w:p>
    <w:bookmarkStart w:id="192" w:name="fn26"/>
    <w:bookmarkEnd w:id="192"/>
    <w:p w14:paraId="0083DCC8" w14:textId="77777777" w:rsidR="00CD38F6" w:rsidRDefault="00000000">
      <w:pPr>
        <w:numPr>
          <w:ilvl w:val="0"/>
          <w:numId w:val="51"/>
        </w:numPr>
        <w:spacing w:after="210" w:line="360" w:lineRule="auto"/>
      </w:pPr>
      <w:r>
        <w:fldChar w:fldCharType="begin"/>
      </w:r>
      <w:r>
        <w:instrText>HYPERLINK "https://www.cnbc.com/2025/03/31/openai-closes-40-billion-in-funding-the-largest-private-fundraise-in-history-softbank-chatgpt.html" \h</w:instrText>
      </w:r>
      <w:r>
        <w:fldChar w:fldCharType="separate"/>
      </w:r>
      <w:r>
        <w:rPr>
          <w:rFonts w:ascii="inter" w:eastAsia="inter" w:hAnsi="inter" w:cs="inter"/>
          <w:sz w:val="18"/>
          <w:u w:val="single"/>
        </w:rPr>
        <w:t>https://www.cnbc.com/2025/03/31/openai-closes-40-billion-in-funding-the-largest-private-fundraise-in-history-softbank-chatgpt.html</w:t>
      </w:r>
      <w:r>
        <w:fldChar w:fldCharType="end"/>
      </w:r>
      <w:r>
        <w:rPr>
          <w:rFonts w:ascii="inter" w:eastAsia="inter" w:hAnsi="inter" w:cs="inter"/>
          <w:color w:val="000000"/>
          <w:sz w:val="18"/>
        </w:rPr>
        <w:t xml:space="preserve"> </w:t>
      </w:r>
    </w:p>
    <w:bookmarkStart w:id="193" w:name="fn27"/>
    <w:bookmarkEnd w:id="193"/>
    <w:p w14:paraId="5DB98B51" w14:textId="77777777" w:rsidR="00CD38F6" w:rsidRDefault="00000000">
      <w:pPr>
        <w:numPr>
          <w:ilvl w:val="0"/>
          <w:numId w:val="51"/>
        </w:numPr>
        <w:spacing w:after="210" w:line="360" w:lineRule="auto"/>
      </w:pPr>
      <w:r>
        <w:fldChar w:fldCharType="begin"/>
      </w:r>
      <w:r>
        <w:instrText>HYPERLINK "https://forgeglobal.com/hinge-health_ipo/" \h</w:instrText>
      </w:r>
      <w:r>
        <w:fldChar w:fldCharType="separate"/>
      </w:r>
      <w:r>
        <w:rPr>
          <w:rFonts w:ascii="inter" w:eastAsia="inter" w:hAnsi="inter" w:cs="inter"/>
          <w:sz w:val="18"/>
          <w:u w:val="single"/>
        </w:rPr>
        <w:t>https://forgeglobal.com/hinge-health_ipo/</w:t>
      </w:r>
      <w:r>
        <w:fldChar w:fldCharType="end"/>
      </w:r>
      <w:r>
        <w:rPr>
          <w:rFonts w:ascii="inter" w:eastAsia="inter" w:hAnsi="inter" w:cs="inter"/>
          <w:color w:val="000000"/>
          <w:sz w:val="18"/>
        </w:rPr>
        <w:t xml:space="preserve"> </w:t>
      </w:r>
    </w:p>
    <w:bookmarkStart w:id="194" w:name="fn28"/>
    <w:bookmarkEnd w:id="194"/>
    <w:p w14:paraId="32229824" w14:textId="77777777" w:rsidR="00CD38F6" w:rsidRDefault="00000000">
      <w:pPr>
        <w:numPr>
          <w:ilvl w:val="0"/>
          <w:numId w:val="51"/>
        </w:numPr>
        <w:spacing w:after="210" w:line="360" w:lineRule="auto"/>
      </w:pPr>
      <w:r>
        <w:fldChar w:fldCharType="begin"/>
      </w:r>
      <w:r>
        <w:instrText>HYPERLINK "https://www.cnbc.com/2025/05/05/from-cockroach-award-to-big-board-hinge-health-unlikely-path-to-ipo.html" \h</w:instrText>
      </w:r>
      <w:r>
        <w:fldChar w:fldCharType="separate"/>
      </w:r>
      <w:r>
        <w:rPr>
          <w:rFonts w:ascii="inter" w:eastAsia="inter" w:hAnsi="inter" w:cs="inter"/>
          <w:sz w:val="18"/>
          <w:u w:val="single"/>
        </w:rPr>
        <w:t>https://www.cnbc.com/2025/05/05/from-cockroach-award-to-big-board-hinge-health-unlikely-path-to-ipo.html</w:t>
      </w:r>
      <w:r>
        <w:fldChar w:fldCharType="end"/>
      </w:r>
      <w:r>
        <w:rPr>
          <w:rFonts w:ascii="inter" w:eastAsia="inter" w:hAnsi="inter" w:cs="inter"/>
          <w:color w:val="000000"/>
          <w:sz w:val="18"/>
        </w:rPr>
        <w:t xml:space="preserve"> </w:t>
      </w:r>
    </w:p>
    <w:bookmarkStart w:id="195" w:name="fn29"/>
    <w:bookmarkEnd w:id="195"/>
    <w:p w14:paraId="743369BA" w14:textId="77777777" w:rsidR="00CD38F6" w:rsidRDefault="00000000">
      <w:pPr>
        <w:numPr>
          <w:ilvl w:val="0"/>
          <w:numId w:val="51"/>
        </w:numPr>
        <w:spacing w:after="210" w:line="360" w:lineRule="auto"/>
      </w:pPr>
      <w:r>
        <w:fldChar w:fldCharType="begin"/>
      </w:r>
      <w:r>
        <w:instrText>HYPERLINK "https://www.hingehealth.com/resources/press-releases/hinge-health-raises-series-d/" \h</w:instrText>
      </w:r>
      <w:r>
        <w:fldChar w:fldCharType="separate"/>
      </w:r>
      <w:r>
        <w:rPr>
          <w:rFonts w:ascii="inter" w:eastAsia="inter" w:hAnsi="inter" w:cs="inter"/>
          <w:sz w:val="18"/>
          <w:u w:val="single"/>
        </w:rPr>
        <w:t>https://www.hingehealth.com/resources/press-releases/hinge-health-raises-series-d/</w:t>
      </w:r>
      <w:r>
        <w:fldChar w:fldCharType="end"/>
      </w:r>
      <w:r>
        <w:rPr>
          <w:rFonts w:ascii="inter" w:eastAsia="inter" w:hAnsi="inter" w:cs="inter"/>
          <w:color w:val="000000"/>
          <w:sz w:val="18"/>
        </w:rPr>
        <w:t xml:space="preserve"> </w:t>
      </w:r>
    </w:p>
    <w:bookmarkStart w:id="196" w:name="fn30"/>
    <w:bookmarkEnd w:id="196"/>
    <w:p w14:paraId="736BFDCD" w14:textId="77777777" w:rsidR="00CD38F6" w:rsidRDefault="00000000">
      <w:pPr>
        <w:numPr>
          <w:ilvl w:val="0"/>
          <w:numId w:val="51"/>
        </w:numPr>
        <w:spacing w:after="210" w:line="360" w:lineRule="auto"/>
      </w:pPr>
      <w:r>
        <w:fldChar w:fldCharType="begin"/>
      </w:r>
      <w:r>
        <w:instrText>HYPERLINK "https://www.pminsights.com/companies/ripple" \h</w:instrText>
      </w:r>
      <w:r>
        <w:fldChar w:fldCharType="separate"/>
      </w:r>
      <w:r>
        <w:rPr>
          <w:rFonts w:ascii="inter" w:eastAsia="inter" w:hAnsi="inter" w:cs="inter"/>
          <w:sz w:val="18"/>
          <w:u w:val="single"/>
        </w:rPr>
        <w:t>https://www.pminsights.com/companies/ripple</w:t>
      </w:r>
      <w:r>
        <w:fldChar w:fldCharType="end"/>
      </w:r>
      <w:r>
        <w:rPr>
          <w:rFonts w:ascii="inter" w:eastAsia="inter" w:hAnsi="inter" w:cs="inter"/>
          <w:color w:val="000000"/>
          <w:sz w:val="18"/>
        </w:rPr>
        <w:t xml:space="preserve">  </w:t>
      </w:r>
    </w:p>
    <w:bookmarkStart w:id="197" w:name="fn31"/>
    <w:bookmarkEnd w:id="197"/>
    <w:p w14:paraId="10F49DA2" w14:textId="77777777" w:rsidR="00CD38F6" w:rsidRDefault="00000000">
      <w:pPr>
        <w:numPr>
          <w:ilvl w:val="0"/>
          <w:numId w:val="51"/>
        </w:numPr>
        <w:spacing w:after="210" w:line="360" w:lineRule="auto"/>
      </w:pPr>
      <w:r>
        <w:fldChar w:fldCharType="begin"/>
      </w:r>
      <w:r>
        <w:instrText>HYPERLINK "https://www.reddit.com/r/Ripple/comments/1h1y5eb/potential_ripple_ipo_valuation_2025/" \h</w:instrText>
      </w:r>
      <w:r>
        <w:fldChar w:fldCharType="separate"/>
      </w:r>
      <w:r>
        <w:rPr>
          <w:rFonts w:ascii="inter" w:eastAsia="inter" w:hAnsi="inter" w:cs="inter"/>
          <w:sz w:val="18"/>
          <w:u w:val="single"/>
        </w:rPr>
        <w:t>https://www.reddit.com/r/Ripple/comments/1h1y5eb/potential_ripple_ipo_valuation_2025/</w:t>
      </w:r>
      <w:r>
        <w:fldChar w:fldCharType="end"/>
      </w:r>
      <w:r>
        <w:rPr>
          <w:rFonts w:ascii="inter" w:eastAsia="inter" w:hAnsi="inter" w:cs="inter"/>
          <w:color w:val="000000"/>
          <w:sz w:val="18"/>
        </w:rPr>
        <w:t xml:space="preserve">  </w:t>
      </w:r>
    </w:p>
    <w:bookmarkStart w:id="198" w:name="fn32"/>
    <w:bookmarkEnd w:id="198"/>
    <w:p w14:paraId="13500295" w14:textId="77777777" w:rsidR="00CD38F6" w:rsidRDefault="00000000">
      <w:pPr>
        <w:numPr>
          <w:ilvl w:val="0"/>
          <w:numId w:val="51"/>
        </w:numPr>
        <w:spacing w:after="210" w:line="360" w:lineRule="auto"/>
      </w:pPr>
      <w:r>
        <w:fldChar w:fldCharType="begin"/>
      </w:r>
      <w:r>
        <w:instrText>HYPERLINK "https://www.geekwire.com/2021/jeff-bezos-backed-startup-nautilus-biotechnology-set-go-public-via-spac-900m-valuation/" \h</w:instrText>
      </w:r>
      <w:r>
        <w:fldChar w:fldCharType="separate"/>
      </w:r>
      <w:r>
        <w:rPr>
          <w:rFonts w:ascii="inter" w:eastAsia="inter" w:hAnsi="inter" w:cs="inter"/>
          <w:sz w:val="18"/>
          <w:u w:val="single"/>
        </w:rPr>
        <w:t>https://www.geekwire.com/2021/jeff-bezos-backed-startup-nautilus-biotechnology-set-go-public-via-spac-900m-valuation/</w:t>
      </w:r>
      <w:r>
        <w:fldChar w:fldCharType="end"/>
      </w:r>
      <w:r>
        <w:rPr>
          <w:rFonts w:ascii="inter" w:eastAsia="inter" w:hAnsi="inter" w:cs="inter"/>
          <w:color w:val="000000"/>
          <w:sz w:val="18"/>
        </w:rPr>
        <w:t xml:space="preserve">   </w:t>
      </w:r>
    </w:p>
    <w:bookmarkStart w:id="199" w:name="fn33"/>
    <w:bookmarkEnd w:id="199"/>
    <w:p w14:paraId="7F7FC07A" w14:textId="77777777" w:rsidR="00CD38F6" w:rsidRDefault="00000000">
      <w:pPr>
        <w:numPr>
          <w:ilvl w:val="0"/>
          <w:numId w:val="51"/>
        </w:numPr>
        <w:spacing w:after="210" w:line="360" w:lineRule="auto"/>
      </w:pPr>
      <w:r>
        <w:fldChar w:fldCharType="begin"/>
      </w:r>
      <w:r>
        <w:instrText>HYPERLINK "https://forgeglobal.com/unchained-capital_stock/" \h</w:instrText>
      </w:r>
      <w:r>
        <w:fldChar w:fldCharType="separate"/>
      </w:r>
      <w:r>
        <w:rPr>
          <w:rFonts w:ascii="inter" w:eastAsia="inter" w:hAnsi="inter" w:cs="inter"/>
          <w:sz w:val="18"/>
          <w:u w:val="single"/>
        </w:rPr>
        <w:t>https://forgeglobal.com/unchained-capital_stock/</w:t>
      </w:r>
      <w:r>
        <w:fldChar w:fldCharType="end"/>
      </w:r>
      <w:r>
        <w:rPr>
          <w:rFonts w:ascii="inter" w:eastAsia="inter" w:hAnsi="inter" w:cs="inter"/>
          <w:color w:val="000000"/>
          <w:sz w:val="18"/>
        </w:rPr>
        <w:t xml:space="preserve">  </w:t>
      </w:r>
    </w:p>
    <w:bookmarkStart w:id="200" w:name="fn34"/>
    <w:bookmarkEnd w:id="200"/>
    <w:p w14:paraId="63080AEB" w14:textId="77777777" w:rsidR="00CD38F6" w:rsidRDefault="00000000">
      <w:pPr>
        <w:numPr>
          <w:ilvl w:val="0"/>
          <w:numId w:val="51"/>
        </w:numPr>
        <w:spacing w:after="210" w:line="360" w:lineRule="auto"/>
      </w:pPr>
      <w:r>
        <w:fldChar w:fldCharType="begin"/>
      </w:r>
      <w:r>
        <w:instrText>HYPERLINK "https://sacra.com/c/substack/valuation/" \h</w:instrText>
      </w:r>
      <w:r>
        <w:fldChar w:fldCharType="separate"/>
      </w:r>
      <w:r>
        <w:rPr>
          <w:rFonts w:ascii="inter" w:eastAsia="inter" w:hAnsi="inter" w:cs="inter"/>
          <w:sz w:val="18"/>
          <w:u w:val="single"/>
        </w:rPr>
        <w:t>https://sacra.com/c/substack/valuation/</w:t>
      </w:r>
      <w:r>
        <w:fldChar w:fldCharType="end"/>
      </w:r>
      <w:r>
        <w:rPr>
          <w:rFonts w:ascii="inter" w:eastAsia="inter" w:hAnsi="inter" w:cs="inter"/>
          <w:color w:val="000000"/>
          <w:sz w:val="18"/>
        </w:rPr>
        <w:t xml:space="preserve">  </w:t>
      </w:r>
    </w:p>
    <w:bookmarkStart w:id="201" w:name="fn35"/>
    <w:bookmarkEnd w:id="201"/>
    <w:p w14:paraId="4697CA4A" w14:textId="77777777" w:rsidR="00CD38F6" w:rsidRDefault="00000000">
      <w:pPr>
        <w:numPr>
          <w:ilvl w:val="0"/>
          <w:numId w:val="51"/>
        </w:numPr>
        <w:spacing w:after="210" w:line="360" w:lineRule="auto"/>
      </w:pPr>
      <w:r>
        <w:fldChar w:fldCharType="begin"/>
      </w:r>
      <w:r>
        <w:instrText>HYPERLINK "https://fortune.com/2025/04/10/mira-murati-2-billion-seed-raise-ai-boom-economic-chaos/" \h</w:instrText>
      </w:r>
      <w:r>
        <w:fldChar w:fldCharType="separate"/>
      </w:r>
      <w:r>
        <w:rPr>
          <w:rFonts w:ascii="inter" w:eastAsia="inter" w:hAnsi="inter" w:cs="inter"/>
          <w:sz w:val="18"/>
          <w:u w:val="single"/>
        </w:rPr>
        <w:t>https://fortune.com/2025/04/10/mira-murati-2-billion-seed-raise-ai-boom-economic-chaos/</w:t>
      </w:r>
      <w:r>
        <w:fldChar w:fldCharType="end"/>
      </w:r>
      <w:r>
        <w:rPr>
          <w:rFonts w:ascii="inter" w:eastAsia="inter" w:hAnsi="inter" w:cs="inter"/>
          <w:color w:val="000000"/>
          <w:sz w:val="18"/>
        </w:rPr>
        <w:t xml:space="preserve"> </w:t>
      </w:r>
    </w:p>
    <w:bookmarkStart w:id="202" w:name="fn36"/>
    <w:bookmarkEnd w:id="202"/>
    <w:p w14:paraId="48384875" w14:textId="77777777" w:rsidR="00CD38F6" w:rsidRDefault="00000000">
      <w:pPr>
        <w:numPr>
          <w:ilvl w:val="0"/>
          <w:numId w:val="51"/>
        </w:numPr>
        <w:spacing w:after="210" w:line="360" w:lineRule="auto"/>
      </w:pPr>
      <w:r>
        <w:fldChar w:fldCharType="begin"/>
      </w:r>
      <w:r>
        <w:instrText>HYPERLINK "https://sacra.com/c/openai/" \h</w:instrText>
      </w:r>
      <w:r>
        <w:fldChar w:fldCharType="separate"/>
      </w:r>
      <w:r>
        <w:rPr>
          <w:rFonts w:ascii="inter" w:eastAsia="inter" w:hAnsi="inter" w:cs="inter"/>
          <w:sz w:val="18"/>
          <w:u w:val="single"/>
        </w:rPr>
        <w:t>https://sacra.com/c/openai/</w:t>
      </w:r>
      <w:r>
        <w:fldChar w:fldCharType="end"/>
      </w:r>
      <w:r>
        <w:rPr>
          <w:rFonts w:ascii="inter" w:eastAsia="inter" w:hAnsi="inter" w:cs="inter"/>
          <w:color w:val="000000"/>
          <w:sz w:val="18"/>
        </w:rPr>
        <w:t xml:space="preserve"> </w:t>
      </w:r>
    </w:p>
    <w:bookmarkStart w:id="203" w:name="fn37"/>
    <w:bookmarkEnd w:id="203"/>
    <w:p w14:paraId="32408699" w14:textId="77777777" w:rsidR="00CD38F6" w:rsidRDefault="00000000">
      <w:pPr>
        <w:numPr>
          <w:ilvl w:val="0"/>
          <w:numId w:val="51"/>
        </w:numPr>
        <w:spacing w:after="210" w:line="360" w:lineRule="auto"/>
      </w:pPr>
      <w:r>
        <w:fldChar w:fldCharType="begin"/>
      </w:r>
      <w:r>
        <w:instrText>HYPERLINK "https://app.dealroom.co/companies/openai" \h</w:instrText>
      </w:r>
      <w:r>
        <w:fldChar w:fldCharType="separate"/>
      </w:r>
      <w:r>
        <w:rPr>
          <w:rFonts w:ascii="inter" w:eastAsia="inter" w:hAnsi="inter" w:cs="inter"/>
          <w:sz w:val="18"/>
          <w:u w:val="single"/>
        </w:rPr>
        <w:t>https://app.dealroom.co/companies/openai</w:t>
      </w:r>
      <w:r>
        <w:fldChar w:fldCharType="end"/>
      </w:r>
      <w:r>
        <w:rPr>
          <w:rFonts w:ascii="inter" w:eastAsia="inter" w:hAnsi="inter" w:cs="inter"/>
          <w:color w:val="000000"/>
          <w:sz w:val="18"/>
        </w:rPr>
        <w:t xml:space="preserve"> </w:t>
      </w:r>
    </w:p>
    <w:bookmarkStart w:id="204" w:name="fn38"/>
    <w:bookmarkEnd w:id="204"/>
    <w:p w14:paraId="70786A1B" w14:textId="77777777" w:rsidR="00CD38F6" w:rsidRDefault="00000000">
      <w:pPr>
        <w:numPr>
          <w:ilvl w:val="0"/>
          <w:numId w:val="51"/>
        </w:numPr>
        <w:spacing w:after="210" w:line="360" w:lineRule="auto"/>
      </w:pPr>
      <w:r>
        <w:fldChar w:fldCharType="begin"/>
      </w:r>
      <w:r>
        <w:instrText>HYPERLINK "https://www.theinformation.com/articles/thrive-uses-openai-discount-general-catalysts-bigger-seed-bet" \h</w:instrText>
      </w:r>
      <w:r>
        <w:fldChar w:fldCharType="separate"/>
      </w:r>
      <w:r>
        <w:rPr>
          <w:rFonts w:ascii="inter" w:eastAsia="inter" w:hAnsi="inter" w:cs="inter"/>
          <w:sz w:val="18"/>
          <w:u w:val="single"/>
        </w:rPr>
        <w:t>https://www.theinformation.com/articles/thrive-uses-openai-discount-general-catalysts-bigger-seed-bet</w:t>
      </w:r>
      <w:r>
        <w:fldChar w:fldCharType="end"/>
      </w:r>
      <w:r>
        <w:rPr>
          <w:rFonts w:ascii="inter" w:eastAsia="inter" w:hAnsi="inter" w:cs="inter"/>
          <w:color w:val="000000"/>
          <w:sz w:val="18"/>
        </w:rPr>
        <w:t xml:space="preserve"> </w:t>
      </w:r>
    </w:p>
    <w:bookmarkStart w:id="205" w:name="fn39"/>
    <w:bookmarkEnd w:id="205"/>
    <w:p w14:paraId="568B756F" w14:textId="77777777" w:rsidR="00CD38F6" w:rsidRDefault="00000000">
      <w:pPr>
        <w:numPr>
          <w:ilvl w:val="0"/>
          <w:numId w:val="51"/>
        </w:numPr>
        <w:spacing w:after="210" w:line="360" w:lineRule="auto"/>
      </w:pPr>
      <w:r>
        <w:fldChar w:fldCharType="begin"/>
      </w:r>
      <w:r>
        <w:instrText>HYPERLINK "https://techfundingnews.com/openai-to-raise-40b-at-340b-valuation-eyes-to-reach-12-7b-revenue/" \h</w:instrText>
      </w:r>
      <w:r>
        <w:fldChar w:fldCharType="separate"/>
      </w:r>
      <w:r>
        <w:rPr>
          <w:rFonts w:ascii="inter" w:eastAsia="inter" w:hAnsi="inter" w:cs="inter"/>
          <w:sz w:val="18"/>
          <w:u w:val="single"/>
        </w:rPr>
        <w:t>https://techfundingnews.com/openai-to-raise-40b-at-340b-valuation-eyes-to-reach-12-7b-revenue/</w:t>
      </w:r>
      <w:r>
        <w:fldChar w:fldCharType="end"/>
      </w:r>
      <w:r>
        <w:rPr>
          <w:rFonts w:ascii="inter" w:eastAsia="inter" w:hAnsi="inter" w:cs="inter"/>
          <w:color w:val="000000"/>
          <w:sz w:val="18"/>
        </w:rPr>
        <w:t xml:space="preserve"> </w:t>
      </w:r>
    </w:p>
    <w:bookmarkStart w:id="206" w:name="fn40"/>
    <w:bookmarkEnd w:id="206"/>
    <w:p w14:paraId="3F250542" w14:textId="77777777" w:rsidR="00CD38F6" w:rsidRDefault="00000000">
      <w:pPr>
        <w:numPr>
          <w:ilvl w:val="0"/>
          <w:numId w:val="51"/>
        </w:numPr>
        <w:spacing w:after="210" w:line="360" w:lineRule="auto"/>
      </w:pPr>
      <w:r>
        <w:fldChar w:fldCharType="begin"/>
      </w:r>
      <w:r>
        <w:instrText>HYPERLINK "https://openai.com/index/march-funding-updates/" \h</w:instrText>
      </w:r>
      <w:r>
        <w:fldChar w:fldCharType="separate"/>
      </w:r>
      <w:r>
        <w:rPr>
          <w:rFonts w:ascii="inter" w:eastAsia="inter" w:hAnsi="inter" w:cs="inter"/>
          <w:sz w:val="18"/>
          <w:u w:val="single"/>
        </w:rPr>
        <w:t>https://openai.com/index/march-funding-updates/</w:t>
      </w:r>
      <w:r>
        <w:fldChar w:fldCharType="end"/>
      </w:r>
      <w:r>
        <w:rPr>
          <w:rFonts w:ascii="inter" w:eastAsia="inter" w:hAnsi="inter" w:cs="inter"/>
          <w:color w:val="000000"/>
          <w:sz w:val="18"/>
        </w:rPr>
        <w:t xml:space="preserve"> </w:t>
      </w:r>
    </w:p>
    <w:bookmarkStart w:id="207" w:name="fn41"/>
    <w:bookmarkEnd w:id="207"/>
    <w:p w14:paraId="0A4777F7" w14:textId="77777777" w:rsidR="00CD38F6" w:rsidRDefault="00000000">
      <w:pPr>
        <w:numPr>
          <w:ilvl w:val="0"/>
          <w:numId w:val="51"/>
        </w:numPr>
        <w:spacing w:after="210" w:line="360" w:lineRule="auto"/>
      </w:pPr>
      <w:r>
        <w:fldChar w:fldCharType="begin"/>
      </w:r>
      <w:r>
        <w:instrText>HYPERLINK "https://techcrunch.com/2025/03/11/virtual-physical-therapists-hinge-health-files-for-ipo-estimated-to-raise-500m/" \h</w:instrText>
      </w:r>
      <w:r>
        <w:fldChar w:fldCharType="separate"/>
      </w:r>
      <w:r>
        <w:rPr>
          <w:rFonts w:ascii="inter" w:eastAsia="inter" w:hAnsi="inter" w:cs="inter"/>
          <w:sz w:val="18"/>
          <w:u w:val="single"/>
        </w:rPr>
        <w:t>https://techcrunch.com/2025/03/11/virtual-physical-therapists-hinge-health-files-for-ipo-estimated-to-raise-500m/</w:t>
      </w:r>
      <w:r>
        <w:fldChar w:fldCharType="end"/>
      </w:r>
      <w:r>
        <w:rPr>
          <w:rFonts w:ascii="inter" w:eastAsia="inter" w:hAnsi="inter" w:cs="inter"/>
          <w:color w:val="000000"/>
          <w:sz w:val="18"/>
        </w:rPr>
        <w:t xml:space="preserve"> </w:t>
      </w:r>
    </w:p>
    <w:bookmarkStart w:id="208" w:name="fn42"/>
    <w:bookmarkEnd w:id="208"/>
    <w:p w14:paraId="72D2010A" w14:textId="77777777" w:rsidR="00CD38F6" w:rsidRDefault="00000000">
      <w:pPr>
        <w:numPr>
          <w:ilvl w:val="0"/>
          <w:numId w:val="51"/>
        </w:numPr>
        <w:spacing w:after="210" w:line="360" w:lineRule="auto"/>
      </w:pPr>
      <w:r>
        <w:fldChar w:fldCharType="begin"/>
      </w:r>
      <w:r>
        <w:instrText>HYPERLINK "https://josh.sg/2022/04/valuing-ripple-stock/" \h</w:instrText>
      </w:r>
      <w:r>
        <w:fldChar w:fldCharType="separate"/>
      </w:r>
      <w:r>
        <w:rPr>
          <w:rFonts w:ascii="inter" w:eastAsia="inter" w:hAnsi="inter" w:cs="inter"/>
          <w:sz w:val="18"/>
          <w:u w:val="single"/>
        </w:rPr>
        <w:t>https://josh.sg/2022/04/valuing-ripple-stock/</w:t>
      </w:r>
      <w:r>
        <w:fldChar w:fldCharType="end"/>
      </w:r>
      <w:r>
        <w:rPr>
          <w:rFonts w:ascii="inter" w:eastAsia="inter" w:hAnsi="inter" w:cs="inter"/>
          <w:color w:val="000000"/>
          <w:sz w:val="18"/>
        </w:rPr>
        <w:t xml:space="preserve"> </w:t>
      </w:r>
    </w:p>
    <w:bookmarkStart w:id="209" w:name="fn43"/>
    <w:bookmarkEnd w:id="209"/>
    <w:p w14:paraId="7D7ED351" w14:textId="77777777" w:rsidR="00CD38F6" w:rsidRDefault="00000000">
      <w:pPr>
        <w:numPr>
          <w:ilvl w:val="0"/>
          <w:numId w:val="51"/>
        </w:numPr>
        <w:spacing w:after="210" w:line="360" w:lineRule="auto"/>
      </w:pPr>
      <w:r>
        <w:fldChar w:fldCharType="begin"/>
      </w:r>
      <w:r>
        <w:instrText>HYPERLINK "https://www.muusclimate.com/news/blog-post-title-four-gblsb-prgkt" \h</w:instrText>
      </w:r>
      <w:r>
        <w:fldChar w:fldCharType="separate"/>
      </w:r>
      <w:r>
        <w:rPr>
          <w:rFonts w:ascii="inter" w:eastAsia="inter" w:hAnsi="inter" w:cs="inter"/>
          <w:sz w:val="18"/>
          <w:u w:val="single"/>
        </w:rPr>
        <w:t>https://www.muusclimate.com/news/blog-post-title-four-gblsb-prgkt</w:t>
      </w:r>
      <w:r>
        <w:fldChar w:fldCharType="end"/>
      </w:r>
      <w:r>
        <w:rPr>
          <w:rFonts w:ascii="inter" w:eastAsia="inter" w:hAnsi="inter" w:cs="inter"/>
          <w:color w:val="000000"/>
          <w:sz w:val="18"/>
        </w:rPr>
        <w:t xml:space="preserve"> </w:t>
      </w:r>
    </w:p>
    <w:bookmarkStart w:id="210" w:name="fn44"/>
    <w:bookmarkEnd w:id="210"/>
    <w:p w14:paraId="057DBFD8" w14:textId="77777777" w:rsidR="00CD38F6" w:rsidRDefault="00000000">
      <w:pPr>
        <w:numPr>
          <w:ilvl w:val="0"/>
          <w:numId w:val="51"/>
        </w:numPr>
        <w:spacing w:after="210" w:line="360" w:lineRule="auto"/>
      </w:pPr>
      <w:r>
        <w:fldChar w:fldCharType="begin"/>
      </w:r>
      <w:r>
        <w:instrText>HYPERLINK "https://techcrunch.com/2025/03/01/openais-startup-empire-the-companies-backed-by-its-venture-fund/" \h</w:instrText>
      </w:r>
      <w:r>
        <w:fldChar w:fldCharType="separate"/>
      </w:r>
      <w:r>
        <w:rPr>
          <w:rFonts w:ascii="inter" w:eastAsia="inter" w:hAnsi="inter" w:cs="inter"/>
          <w:sz w:val="18"/>
          <w:u w:val="single"/>
        </w:rPr>
        <w:t>https://techcrunch.com/2025/03/01/openais-startup-empire-the-companies-backed-by-its-venture-fund/</w:t>
      </w:r>
      <w:r>
        <w:fldChar w:fldCharType="end"/>
      </w:r>
      <w:r>
        <w:rPr>
          <w:rFonts w:ascii="inter" w:eastAsia="inter" w:hAnsi="inter" w:cs="inter"/>
          <w:color w:val="000000"/>
          <w:sz w:val="18"/>
        </w:rPr>
        <w:t xml:space="preserve"> </w:t>
      </w:r>
    </w:p>
    <w:bookmarkStart w:id="211" w:name="fn45"/>
    <w:bookmarkEnd w:id="211"/>
    <w:p w14:paraId="443566DC" w14:textId="77777777" w:rsidR="00CD38F6" w:rsidRDefault="00000000">
      <w:pPr>
        <w:numPr>
          <w:ilvl w:val="0"/>
          <w:numId w:val="51"/>
        </w:numPr>
        <w:spacing w:after="210" w:line="360" w:lineRule="auto"/>
      </w:pPr>
      <w:r>
        <w:fldChar w:fldCharType="begin"/>
      </w:r>
      <w:r>
        <w:instrText>HYPERLINK "https://www.nasdaqprivatemarket.com/company/hinge-health/" \h</w:instrText>
      </w:r>
      <w:r>
        <w:fldChar w:fldCharType="separate"/>
      </w:r>
      <w:r>
        <w:rPr>
          <w:rFonts w:ascii="inter" w:eastAsia="inter" w:hAnsi="inter" w:cs="inter"/>
          <w:sz w:val="18"/>
          <w:u w:val="single"/>
        </w:rPr>
        <w:t>https://www.nasdaqprivatemarket.com/company/hinge-health/</w:t>
      </w:r>
      <w:r>
        <w:fldChar w:fldCharType="end"/>
      </w:r>
      <w:r>
        <w:rPr>
          <w:rFonts w:ascii="inter" w:eastAsia="inter" w:hAnsi="inter" w:cs="inter"/>
          <w:color w:val="000000"/>
          <w:sz w:val="18"/>
        </w:rPr>
        <w:t xml:space="preserve"> </w:t>
      </w:r>
    </w:p>
    <w:bookmarkStart w:id="212" w:name="fn46"/>
    <w:bookmarkEnd w:id="212"/>
    <w:p w14:paraId="4FB7D1E6" w14:textId="77777777" w:rsidR="00CD38F6" w:rsidRDefault="00000000">
      <w:pPr>
        <w:numPr>
          <w:ilvl w:val="0"/>
          <w:numId w:val="51"/>
        </w:numPr>
        <w:spacing w:after="210" w:line="360" w:lineRule="auto"/>
      </w:pPr>
      <w:r>
        <w:lastRenderedPageBreak/>
        <w:fldChar w:fldCharType="begin"/>
      </w:r>
      <w:r>
        <w:instrText>HYPERLINK "https://www.coindesk.com/markets/2016/09/15/big-banks-invest-55-million-in-blockchain-startup-ripples-series-b" \h</w:instrText>
      </w:r>
      <w:r>
        <w:fldChar w:fldCharType="separate"/>
      </w:r>
      <w:r>
        <w:rPr>
          <w:rFonts w:ascii="inter" w:eastAsia="inter" w:hAnsi="inter" w:cs="inter"/>
          <w:sz w:val="18"/>
          <w:u w:val="single"/>
        </w:rPr>
        <w:t>https://www.coindesk.com/markets/2016/09/15/big-banks-invest-55-million-in-blockchain-startup-ripples-series-b</w:t>
      </w:r>
      <w:r>
        <w:fldChar w:fldCharType="end"/>
      </w:r>
      <w:r>
        <w:rPr>
          <w:rFonts w:ascii="inter" w:eastAsia="inter" w:hAnsi="inter" w:cs="inter"/>
          <w:color w:val="000000"/>
          <w:sz w:val="18"/>
        </w:rPr>
        <w:t xml:space="preserve"> </w:t>
      </w:r>
    </w:p>
    <w:bookmarkStart w:id="213" w:name="fn47"/>
    <w:bookmarkEnd w:id="213"/>
    <w:p w14:paraId="59FC4570" w14:textId="77777777" w:rsidR="00CD38F6" w:rsidRDefault="00000000">
      <w:pPr>
        <w:numPr>
          <w:ilvl w:val="0"/>
          <w:numId w:val="51"/>
        </w:numPr>
        <w:spacing w:after="210" w:line="360" w:lineRule="auto"/>
      </w:pPr>
      <w:r>
        <w:fldChar w:fldCharType="begin"/>
      </w:r>
      <w:r>
        <w:instrText>HYPERLINK "https://investors.nautilus.bio/news-releases/news-release-details/nautilus-biotechnology-raises-76-million-series-b-funding-be" \h</w:instrText>
      </w:r>
      <w:r>
        <w:fldChar w:fldCharType="separate"/>
      </w:r>
      <w:r>
        <w:rPr>
          <w:rFonts w:ascii="inter" w:eastAsia="inter" w:hAnsi="inter" w:cs="inter"/>
          <w:sz w:val="18"/>
          <w:u w:val="single"/>
        </w:rPr>
        <w:t>https://investors.nautilus.bio/news-releases/news-release-details/nautilus-biotechnology-raises-76-million-series-b-funding-be</w:t>
      </w:r>
      <w:r>
        <w:fldChar w:fldCharType="end"/>
      </w:r>
      <w:r>
        <w:rPr>
          <w:rFonts w:ascii="inter" w:eastAsia="inter" w:hAnsi="inter" w:cs="inter"/>
          <w:color w:val="000000"/>
          <w:sz w:val="18"/>
        </w:rPr>
        <w:t xml:space="preserve"> </w:t>
      </w:r>
    </w:p>
    <w:bookmarkStart w:id="214" w:name="fn48"/>
    <w:bookmarkEnd w:id="214"/>
    <w:p w14:paraId="3E00AE35" w14:textId="77777777" w:rsidR="00CD38F6" w:rsidRDefault="00000000">
      <w:pPr>
        <w:numPr>
          <w:ilvl w:val="0"/>
          <w:numId w:val="51"/>
        </w:numPr>
        <w:spacing w:after="210" w:line="360" w:lineRule="auto"/>
      </w:pPr>
      <w:r>
        <w:fldChar w:fldCharType="begin"/>
      </w:r>
      <w:r>
        <w:instrText>HYPERLINK "https://forgeglobal.com/hinge-health_ipo/" \h</w:instrText>
      </w:r>
      <w:r>
        <w:fldChar w:fldCharType="separate"/>
      </w:r>
      <w:r>
        <w:rPr>
          <w:rFonts w:ascii="inter" w:eastAsia="inter" w:hAnsi="inter" w:cs="inter"/>
          <w:sz w:val="18"/>
          <w:u w:val="single"/>
        </w:rPr>
        <w:t>https://forgeglobal.com/hinge-health_ipo/</w:t>
      </w:r>
      <w:r>
        <w:fldChar w:fldCharType="end"/>
      </w:r>
      <w:r>
        <w:rPr>
          <w:rFonts w:ascii="inter" w:eastAsia="inter" w:hAnsi="inter" w:cs="inter"/>
          <w:color w:val="000000"/>
          <w:sz w:val="18"/>
        </w:rPr>
        <w:t xml:space="preserve"> </w:t>
      </w:r>
    </w:p>
    <w:bookmarkStart w:id="215" w:name="fn49"/>
    <w:bookmarkEnd w:id="215"/>
    <w:p w14:paraId="3B27FCE6" w14:textId="77777777" w:rsidR="00CD38F6" w:rsidRDefault="00000000">
      <w:pPr>
        <w:numPr>
          <w:ilvl w:val="0"/>
          <w:numId w:val="51"/>
        </w:numPr>
        <w:spacing w:after="210" w:line="360" w:lineRule="auto"/>
      </w:pPr>
      <w:r>
        <w:fldChar w:fldCharType="begin"/>
      </w:r>
      <w:r>
        <w:instrText>HYPERLINK "https://ripple.com/ripple-press/ripple-raises-55-million-series-b-funding/" \h</w:instrText>
      </w:r>
      <w:r>
        <w:fldChar w:fldCharType="separate"/>
      </w:r>
      <w:r>
        <w:rPr>
          <w:rFonts w:ascii="inter" w:eastAsia="inter" w:hAnsi="inter" w:cs="inter"/>
          <w:sz w:val="18"/>
          <w:u w:val="single"/>
        </w:rPr>
        <w:t>https://ripple.com/ripple-press/ripple-raises-55-million-series-b-funding/</w:t>
      </w:r>
      <w:r>
        <w:fldChar w:fldCharType="end"/>
      </w:r>
      <w:r>
        <w:rPr>
          <w:rFonts w:ascii="inter" w:eastAsia="inter" w:hAnsi="inter" w:cs="inter"/>
          <w:color w:val="000000"/>
          <w:sz w:val="18"/>
        </w:rPr>
        <w:t xml:space="preserve"> </w:t>
      </w:r>
    </w:p>
    <w:bookmarkStart w:id="216" w:name="fn50"/>
    <w:bookmarkEnd w:id="216"/>
    <w:p w14:paraId="081DCEA3" w14:textId="77777777" w:rsidR="00CD38F6" w:rsidRDefault="00000000">
      <w:pPr>
        <w:numPr>
          <w:ilvl w:val="0"/>
          <w:numId w:val="51"/>
        </w:numPr>
        <w:spacing w:after="210" w:line="360" w:lineRule="auto"/>
      </w:pPr>
      <w:r>
        <w:fldChar w:fldCharType="begin"/>
      </w:r>
      <w:r>
        <w:instrText>HYPERLINK "https://www.freightwaves.com/news/nautilus-labs-raises-11-million-in-series-a-funding" \h</w:instrText>
      </w:r>
      <w:r>
        <w:fldChar w:fldCharType="separate"/>
      </w:r>
      <w:r>
        <w:rPr>
          <w:rFonts w:ascii="inter" w:eastAsia="inter" w:hAnsi="inter" w:cs="inter"/>
          <w:sz w:val="18"/>
          <w:u w:val="single"/>
        </w:rPr>
        <w:t>https://www.freightwaves.com/news/nautilus-labs-raises-11-million-in-series-a-funding</w:t>
      </w:r>
      <w:r>
        <w:fldChar w:fldCharType="end"/>
      </w:r>
      <w:r>
        <w:rPr>
          <w:rFonts w:ascii="inter" w:eastAsia="inter" w:hAnsi="inter" w:cs="inter"/>
          <w:color w:val="000000"/>
          <w:sz w:val="18"/>
        </w:rPr>
        <w:t xml:space="preserve"> </w:t>
      </w:r>
    </w:p>
    <w:bookmarkStart w:id="217" w:name="fn51"/>
    <w:bookmarkEnd w:id="217"/>
    <w:p w14:paraId="7A8CF6D6" w14:textId="77777777" w:rsidR="00CD38F6" w:rsidRDefault="00000000">
      <w:pPr>
        <w:numPr>
          <w:ilvl w:val="0"/>
          <w:numId w:val="51"/>
        </w:numPr>
        <w:spacing w:after="210" w:line="360" w:lineRule="auto"/>
      </w:pPr>
      <w:r>
        <w:fldChar w:fldCharType="begin"/>
      </w:r>
      <w:r>
        <w:instrText>HYPERLINK "https://www.clay.com/dossier/hinge-health-funding" \h</w:instrText>
      </w:r>
      <w:r>
        <w:fldChar w:fldCharType="separate"/>
      </w:r>
      <w:r>
        <w:rPr>
          <w:rFonts w:ascii="inter" w:eastAsia="inter" w:hAnsi="inter" w:cs="inter"/>
          <w:sz w:val="18"/>
          <w:u w:val="single"/>
        </w:rPr>
        <w:t>https://www.clay.com/dossier/hinge-health-funding</w:t>
      </w:r>
      <w:r>
        <w:fldChar w:fldCharType="end"/>
      </w:r>
      <w:r>
        <w:rPr>
          <w:rFonts w:ascii="inter" w:eastAsia="inter" w:hAnsi="inter" w:cs="inter"/>
          <w:color w:val="000000"/>
          <w:sz w:val="18"/>
        </w:rPr>
        <w:t xml:space="preserve"> </w:t>
      </w:r>
    </w:p>
    <w:bookmarkStart w:id="218" w:name="fn52"/>
    <w:bookmarkEnd w:id="218"/>
    <w:p w14:paraId="0CE675B8" w14:textId="77777777" w:rsidR="00CD38F6" w:rsidRDefault="00000000">
      <w:pPr>
        <w:numPr>
          <w:ilvl w:val="0"/>
          <w:numId w:val="51"/>
        </w:numPr>
        <w:spacing w:after="210" w:line="360" w:lineRule="auto"/>
      </w:pPr>
      <w:r>
        <w:fldChar w:fldCharType="begin"/>
      </w:r>
      <w:r>
        <w:instrText>HYPERLINK "https://www.cbinsights.com/company/ripple-labs/financials" \h</w:instrText>
      </w:r>
      <w:r>
        <w:fldChar w:fldCharType="separate"/>
      </w:r>
      <w:r>
        <w:rPr>
          <w:rFonts w:ascii="inter" w:eastAsia="inter" w:hAnsi="inter" w:cs="inter"/>
          <w:sz w:val="18"/>
          <w:u w:val="single"/>
        </w:rPr>
        <w:t>https://www.cbinsights.com/company/ripple-labs/financials</w:t>
      </w:r>
      <w:r>
        <w:fldChar w:fldCharType="end"/>
      </w:r>
      <w:r>
        <w:rPr>
          <w:rFonts w:ascii="inter" w:eastAsia="inter" w:hAnsi="inter" w:cs="inter"/>
          <w:color w:val="000000"/>
          <w:sz w:val="18"/>
        </w:rPr>
        <w:t xml:space="preserve"> </w:t>
      </w:r>
    </w:p>
    <w:bookmarkStart w:id="219" w:name="fn53"/>
    <w:bookmarkEnd w:id="219"/>
    <w:p w14:paraId="003EBEA2" w14:textId="77777777" w:rsidR="00CD38F6" w:rsidRDefault="00000000">
      <w:pPr>
        <w:numPr>
          <w:ilvl w:val="0"/>
          <w:numId w:val="51"/>
        </w:numPr>
        <w:spacing w:after="210" w:line="360" w:lineRule="auto"/>
      </w:pPr>
      <w:r>
        <w:fldChar w:fldCharType="begin"/>
      </w:r>
      <w:r>
        <w:instrText>HYPERLINK "https://www.bitget.site/news/detail/12560604721362" \h</w:instrText>
      </w:r>
      <w:r>
        <w:fldChar w:fldCharType="separate"/>
      </w:r>
      <w:r>
        <w:rPr>
          <w:rFonts w:ascii="inter" w:eastAsia="inter" w:hAnsi="inter" w:cs="inter"/>
          <w:sz w:val="18"/>
          <w:u w:val="single"/>
        </w:rPr>
        <w:t>https://www.bitget.site/news/detail/12560604721362</w:t>
      </w:r>
      <w:r>
        <w:fldChar w:fldCharType="end"/>
      </w:r>
      <w:r>
        <w:rPr>
          <w:rFonts w:ascii="inter" w:eastAsia="inter" w:hAnsi="inter" w:cs="inter"/>
          <w:color w:val="000000"/>
          <w:sz w:val="18"/>
        </w:rPr>
        <w:t xml:space="preserve"> </w:t>
      </w:r>
    </w:p>
    <w:bookmarkStart w:id="220" w:name="fn54"/>
    <w:bookmarkEnd w:id="220"/>
    <w:p w14:paraId="0223F578" w14:textId="77777777" w:rsidR="00CD38F6" w:rsidRDefault="00000000">
      <w:pPr>
        <w:numPr>
          <w:ilvl w:val="0"/>
          <w:numId w:val="51"/>
        </w:numPr>
        <w:spacing w:after="210" w:line="360" w:lineRule="auto"/>
      </w:pPr>
      <w:r>
        <w:fldChar w:fldCharType="begin"/>
      </w:r>
      <w:r>
        <w:instrText>HYPERLINK "https://www.hingehealth.com/resources/press-releases/hinge-health-raises-usd8m-series-a/" \h</w:instrText>
      </w:r>
      <w:r>
        <w:fldChar w:fldCharType="separate"/>
      </w:r>
      <w:r>
        <w:rPr>
          <w:rFonts w:ascii="inter" w:eastAsia="inter" w:hAnsi="inter" w:cs="inter"/>
          <w:sz w:val="18"/>
          <w:u w:val="single"/>
        </w:rPr>
        <w:t>https://www.hingehealth.com/resources/press-releases/hinge-health-raises-usd8m-series-a/</w:t>
      </w:r>
      <w:r>
        <w:fldChar w:fldCharType="end"/>
      </w:r>
      <w:r>
        <w:rPr>
          <w:rFonts w:ascii="inter" w:eastAsia="inter" w:hAnsi="inter" w:cs="inter"/>
          <w:color w:val="000000"/>
          <w:sz w:val="18"/>
        </w:rPr>
        <w:t xml:space="preserve"> </w:t>
      </w:r>
    </w:p>
    <w:bookmarkStart w:id="221" w:name="fn55"/>
    <w:bookmarkEnd w:id="221"/>
    <w:p w14:paraId="388C9AF1" w14:textId="77777777" w:rsidR="00CD38F6" w:rsidRDefault="00000000">
      <w:pPr>
        <w:numPr>
          <w:ilvl w:val="0"/>
          <w:numId w:val="51"/>
        </w:numPr>
        <w:spacing w:after="210" w:line="360" w:lineRule="auto"/>
      </w:pPr>
      <w:r>
        <w:fldChar w:fldCharType="begin"/>
      </w:r>
      <w:r>
        <w:instrText>HYPERLINK "https://microventures.com/microventures-portfolio-company-ripple-labs-history-and-milestones" \h</w:instrText>
      </w:r>
      <w:r>
        <w:fldChar w:fldCharType="separate"/>
      </w:r>
      <w:r>
        <w:rPr>
          <w:rFonts w:ascii="inter" w:eastAsia="inter" w:hAnsi="inter" w:cs="inter"/>
          <w:sz w:val="18"/>
          <w:u w:val="single"/>
        </w:rPr>
        <w:t>https://microventures.com/microventures-portfolio-company-ripple-labs-history-and-milestones</w:t>
      </w:r>
      <w:r>
        <w:fldChar w:fldCharType="end"/>
      </w:r>
      <w:r>
        <w:rPr>
          <w:rFonts w:ascii="inter" w:eastAsia="inter" w:hAnsi="inter" w:cs="inter"/>
          <w:color w:val="000000"/>
          <w:sz w:val="18"/>
        </w:rPr>
        <w:t xml:space="preserve"> </w:t>
      </w:r>
    </w:p>
    <w:bookmarkStart w:id="222" w:name="fn56"/>
    <w:bookmarkEnd w:id="222"/>
    <w:p w14:paraId="0520E70F" w14:textId="77777777" w:rsidR="00CD38F6" w:rsidRDefault="00000000">
      <w:pPr>
        <w:numPr>
          <w:ilvl w:val="0"/>
          <w:numId w:val="51"/>
        </w:numPr>
        <w:spacing w:after="210" w:line="360" w:lineRule="auto"/>
      </w:pPr>
      <w:r>
        <w:fldChar w:fldCharType="begin"/>
      </w:r>
      <w:r>
        <w:instrText>HYPERLINK "https://data.kando.tech/company/hinge-health-inc/funding/hinge-health-inc-funding-round-seed-2016" \h</w:instrText>
      </w:r>
      <w:r>
        <w:fldChar w:fldCharType="separate"/>
      </w:r>
      <w:r>
        <w:rPr>
          <w:rFonts w:ascii="inter" w:eastAsia="inter" w:hAnsi="inter" w:cs="inter"/>
          <w:sz w:val="18"/>
          <w:u w:val="single"/>
        </w:rPr>
        <w:t>https://data.kando.tech/company/hinge-health-inc/funding/hinge-health-inc-funding-round-seed-2016</w:t>
      </w:r>
      <w:r>
        <w:fldChar w:fldCharType="end"/>
      </w:r>
      <w:r>
        <w:rPr>
          <w:rFonts w:ascii="inter" w:eastAsia="inter" w:hAnsi="inter" w:cs="inter"/>
          <w:color w:val="000000"/>
          <w:sz w:val="18"/>
        </w:rPr>
        <w:t xml:space="preserve"> </w:t>
      </w:r>
    </w:p>
    <w:bookmarkStart w:id="223" w:name="fn57"/>
    <w:bookmarkEnd w:id="223"/>
    <w:p w14:paraId="5A4CE3FE" w14:textId="77777777" w:rsidR="00CD38F6" w:rsidRDefault="00000000">
      <w:pPr>
        <w:numPr>
          <w:ilvl w:val="0"/>
          <w:numId w:val="51"/>
        </w:numPr>
        <w:spacing w:after="210" w:line="360" w:lineRule="auto"/>
      </w:pPr>
      <w:r>
        <w:fldChar w:fldCharType="begin"/>
      </w:r>
      <w:r>
        <w:instrText>HYPERLINK "https://equitybee.com/companies/company?company=ripple" \h</w:instrText>
      </w:r>
      <w:r>
        <w:fldChar w:fldCharType="separate"/>
      </w:r>
      <w:r>
        <w:rPr>
          <w:rFonts w:ascii="inter" w:eastAsia="inter" w:hAnsi="inter" w:cs="inter"/>
          <w:sz w:val="18"/>
          <w:u w:val="single"/>
        </w:rPr>
        <w:t>https://equitybee.com/companies/company?company=ripple</w:t>
      </w:r>
      <w:r>
        <w:fldChar w:fldCharType="end"/>
      </w:r>
      <w:r>
        <w:rPr>
          <w:rFonts w:ascii="inter" w:eastAsia="inter" w:hAnsi="inter" w:cs="inter"/>
          <w:color w:val="000000"/>
          <w:sz w:val="18"/>
        </w:rPr>
        <w:t xml:space="preserve"> </w:t>
      </w:r>
    </w:p>
    <w:bookmarkStart w:id="224" w:name="fn58"/>
    <w:bookmarkEnd w:id="224"/>
    <w:p w14:paraId="52D3744B" w14:textId="77777777" w:rsidR="00CD38F6" w:rsidRDefault="00000000">
      <w:pPr>
        <w:numPr>
          <w:ilvl w:val="0"/>
          <w:numId w:val="51"/>
        </w:numPr>
        <w:spacing w:after="210" w:line="360" w:lineRule="auto"/>
      </w:pPr>
      <w:r>
        <w:fldChar w:fldCharType="begin"/>
      </w:r>
      <w:r>
        <w:instrText>HYPERLINK "https://beta.finance.yahoo.com/quote/NAUT/key-statistics/" \h</w:instrText>
      </w:r>
      <w:r>
        <w:fldChar w:fldCharType="separate"/>
      </w:r>
      <w:r>
        <w:rPr>
          <w:rFonts w:ascii="inter" w:eastAsia="inter" w:hAnsi="inter" w:cs="inter"/>
          <w:sz w:val="18"/>
          <w:u w:val="single"/>
        </w:rPr>
        <w:t>https://beta.finance.yahoo.com/quote/NAUT/key-statistics/</w:t>
      </w:r>
      <w:r>
        <w:fldChar w:fldCharType="end"/>
      </w:r>
      <w:r>
        <w:rPr>
          <w:rFonts w:ascii="inter" w:eastAsia="inter" w:hAnsi="inter" w:cs="inter"/>
          <w:color w:val="000000"/>
          <w:sz w:val="18"/>
        </w:rPr>
        <w:t xml:space="preserve"> </w:t>
      </w:r>
    </w:p>
    <w:bookmarkStart w:id="225" w:name="fn59"/>
    <w:bookmarkEnd w:id="225"/>
    <w:p w14:paraId="1521461A" w14:textId="77777777" w:rsidR="00CD38F6" w:rsidRDefault="00000000">
      <w:pPr>
        <w:numPr>
          <w:ilvl w:val="0"/>
          <w:numId w:val="51"/>
        </w:numPr>
        <w:spacing w:after="210" w:line="360" w:lineRule="auto"/>
      </w:pPr>
      <w:r>
        <w:fldChar w:fldCharType="begin"/>
      </w:r>
      <w:r>
        <w:instrText>HYPERLINK "https://www.alexanderjarvis.com/hinge-health-pitch-deck-to-raise-300m-series-d-round/" \h</w:instrText>
      </w:r>
      <w:r>
        <w:fldChar w:fldCharType="separate"/>
      </w:r>
      <w:r>
        <w:rPr>
          <w:rFonts w:ascii="inter" w:eastAsia="inter" w:hAnsi="inter" w:cs="inter"/>
          <w:sz w:val="18"/>
          <w:u w:val="single"/>
        </w:rPr>
        <w:t>https://www.alexanderjarvis.com/hinge-health-pitch-deck-to-raise-300m-series-d-round/</w:t>
      </w:r>
      <w:r>
        <w:fldChar w:fldCharType="end"/>
      </w:r>
      <w:r>
        <w:rPr>
          <w:rFonts w:ascii="inter" w:eastAsia="inter" w:hAnsi="inter" w:cs="inter"/>
          <w:color w:val="000000"/>
          <w:sz w:val="18"/>
        </w:rPr>
        <w:t xml:space="preserve"> </w:t>
      </w:r>
    </w:p>
    <w:bookmarkStart w:id="226" w:name="fn60"/>
    <w:bookmarkEnd w:id="226"/>
    <w:p w14:paraId="388B19A7" w14:textId="77777777" w:rsidR="00CD38F6" w:rsidRDefault="00000000">
      <w:pPr>
        <w:numPr>
          <w:ilvl w:val="0"/>
          <w:numId w:val="51"/>
        </w:numPr>
        <w:spacing w:after="210" w:line="360" w:lineRule="auto"/>
      </w:pPr>
      <w:r>
        <w:fldChar w:fldCharType="begin"/>
      </w:r>
      <w:r>
        <w:instrText>HYPERLINK "https://bridgelatam.substack.com/p/the-perfect-valuation-for-your-startup" \h</w:instrText>
      </w:r>
      <w:r>
        <w:fldChar w:fldCharType="separate"/>
      </w:r>
      <w:r>
        <w:rPr>
          <w:rFonts w:ascii="inter" w:eastAsia="inter" w:hAnsi="inter" w:cs="inter"/>
          <w:sz w:val="18"/>
          <w:u w:val="single"/>
        </w:rPr>
        <w:t>https://bridgelatam.substack.com/p/the-perfect-valuation-for-your-startup</w:t>
      </w:r>
      <w:r>
        <w:fldChar w:fldCharType="end"/>
      </w:r>
      <w:r>
        <w:rPr>
          <w:rFonts w:ascii="inter" w:eastAsia="inter" w:hAnsi="inter" w:cs="inter"/>
          <w:color w:val="000000"/>
          <w:sz w:val="18"/>
        </w:rPr>
        <w:t xml:space="preserve"> </w:t>
      </w:r>
    </w:p>
    <w:bookmarkStart w:id="227" w:name="fn61"/>
    <w:bookmarkEnd w:id="227"/>
    <w:p w14:paraId="4B63FD13" w14:textId="77777777" w:rsidR="00CD38F6" w:rsidRDefault="00000000">
      <w:pPr>
        <w:numPr>
          <w:ilvl w:val="0"/>
          <w:numId w:val="51"/>
        </w:numPr>
        <w:spacing w:after="210" w:line="360" w:lineRule="auto"/>
      </w:pPr>
      <w:r>
        <w:fldChar w:fldCharType="begin"/>
      </w:r>
      <w:r>
        <w:instrText>HYPERLINK "https://www.axios.com/2024/11/12/substack-new-funding" \h</w:instrText>
      </w:r>
      <w:r>
        <w:fldChar w:fldCharType="separate"/>
      </w:r>
      <w:r>
        <w:rPr>
          <w:rFonts w:ascii="inter" w:eastAsia="inter" w:hAnsi="inter" w:cs="inter"/>
          <w:sz w:val="18"/>
          <w:u w:val="single"/>
        </w:rPr>
        <w:t>https://www.axios.com/2024/11/12/substack-new-funding</w:t>
      </w:r>
      <w:r>
        <w:fldChar w:fldCharType="end"/>
      </w:r>
      <w:r>
        <w:rPr>
          <w:rFonts w:ascii="inter" w:eastAsia="inter" w:hAnsi="inter" w:cs="inter"/>
          <w:color w:val="000000"/>
          <w:sz w:val="18"/>
        </w:rPr>
        <w:t xml:space="preserve"> </w:t>
      </w:r>
    </w:p>
    <w:bookmarkStart w:id="228" w:name="fn62"/>
    <w:bookmarkEnd w:id="228"/>
    <w:p w14:paraId="55F0A0D6" w14:textId="77777777" w:rsidR="00CD38F6" w:rsidRDefault="00000000">
      <w:pPr>
        <w:numPr>
          <w:ilvl w:val="0"/>
          <w:numId w:val="51"/>
        </w:numPr>
        <w:spacing w:after="210" w:line="360" w:lineRule="auto"/>
      </w:pPr>
      <w:r>
        <w:fldChar w:fldCharType="begin"/>
      </w:r>
      <w:r>
        <w:instrText>HYPERLINK "https://substack.com/home/post/p-159175893" \h</w:instrText>
      </w:r>
      <w:r>
        <w:fldChar w:fldCharType="separate"/>
      </w:r>
      <w:r>
        <w:rPr>
          <w:rFonts w:ascii="inter" w:eastAsia="inter" w:hAnsi="inter" w:cs="inter"/>
          <w:sz w:val="18"/>
          <w:u w:val="single"/>
        </w:rPr>
        <w:t>https://substack.com/home/post/p-159175893</w:t>
      </w:r>
      <w:r>
        <w:fldChar w:fldCharType="end"/>
      </w:r>
      <w:r>
        <w:rPr>
          <w:rFonts w:ascii="inter" w:eastAsia="inter" w:hAnsi="inter" w:cs="inter"/>
          <w:color w:val="000000"/>
          <w:sz w:val="18"/>
        </w:rPr>
        <w:t xml:space="preserve"> </w:t>
      </w:r>
    </w:p>
    <w:bookmarkStart w:id="229" w:name="fn63"/>
    <w:bookmarkEnd w:id="229"/>
    <w:p w14:paraId="0B5710E8" w14:textId="77777777" w:rsidR="00CD38F6" w:rsidRDefault="00000000">
      <w:pPr>
        <w:numPr>
          <w:ilvl w:val="0"/>
          <w:numId w:val="51"/>
        </w:numPr>
        <w:spacing w:after="210" w:line="360" w:lineRule="auto"/>
      </w:pPr>
      <w:r>
        <w:fldChar w:fldCharType="begin"/>
      </w:r>
      <w:r>
        <w:instrText>HYPERLINK "https://techcrunch.com/2023/03/29/substack-crowdfunding-extension-round/" \h</w:instrText>
      </w:r>
      <w:r>
        <w:fldChar w:fldCharType="separate"/>
      </w:r>
      <w:r>
        <w:rPr>
          <w:rFonts w:ascii="inter" w:eastAsia="inter" w:hAnsi="inter" w:cs="inter"/>
          <w:sz w:val="18"/>
          <w:u w:val="single"/>
        </w:rPr>
        <w:t>https://techcrunch.com/2023/03/29/substack-crowdfunding-extension-round/</w:t>
      </w:r>
      <w:r>
        <w:fldChar w:fldCharType="end"/>
      </w:r>
      <w:r>
        <w:rPr>
          <w:rFonts w:ascii="inter" w:eastAsia="inter" w:hAnsi="inter" w:cs="inter"/>
          <w:color w:val="000000"/>
          <w:sz w:val="18"/>
        </w:rPr>
        <w:t xml:space="preserve"> </w:t>
      </w:r>
    </w:p>
    <w:bookmarkStart w:id="230" w:name="fn64"/>
    <w:bookmarkEnd w:id="230"/>
    <w:p w14:paraId="26303B9F" w14:textId="77777777" w:rsidR="00CD38F6" w:rsidRDefault="00000000">
      <w:pPr>
        <w:numPr>
          <w:ilvl w:val="0"/>
          <w:numId w:val="51"/>
        </w:numPr>
        <w:spacing w:after="210" w:line="360" w:lineRule="auto"/>
      </w:pPr>
      <w:r>
        <w:fldChar w:fldCharType="begin"/>
      </w:r>
      <w:r>
        <w:instrText>HYPERLINK "https://qz.com/substack-newsletters-media-business-history-trends-1851734109" \h</w:instrText>
      </w:r>
      <w:r>
        <w:fldChar w:fldCharType="separate"/>
      </w:r>
      <w:r>
        <w:rPr>
          <w:rFonts w:ascii="inter" w:eastAsia="inter" w:hAnsi="inter" w:cs="inter"/>
          <w:sz w:val="18"/>
          <w:u w:val="single"/>
        </w:rPr>
        <w:t>https://qz.com/substack-newsletters-media-business-history-trends-1851734109</w:t>
      </w:r>
      <w:r>
        <w:fldChar w:fldCharType="end"/>
      </w:r>
      <w:r>
        <w:rPr>
          <w:rFonts w:ascii="inter" w:eastAsia="inter" w:hAnsi="inter" w:cs="inter"/>
          <w:color w:val="000000"/>
          <w:sz w:val="18"/>
        </w:rPr>
        <w:t xml:space="preserve"> </w:t>
      </w:r>
    </w:p>
    <w:bookmarkStart w:id="231" w:name="fn65"/>
    <w:bookmarkEnd w:id="231"/>
    <w:p w14:paraId="236C041A" w14:textId="77777777" w:rsidR="00CD38F6" w:rsidRDefault="00000000">
      <w:pPr>
        <w:numPr>
          <w:ilvl w:val="0"/>
          <w:numId w:val="51"/>
        </w:numPr>
        <w:spacing w:after="210" w:line="360" w:lineRule="auto"/>
      </w:pPr>
      <w:r>
        <w:fldChar w:fldCharType="begin"/>
      </w:r>
      <w:r>
        <w:instrText>HYPERLINK "https://research.contrary.com/company/substack" \h</w:instrText>
      </w:r>
      <w:r>
        <w:fldChar w:fldCharType="separate"/>
      </w:r>
      <w:r>
        <w:rPr>
          <w:rFonts w:ascii="inter" w:eastAsia="inter" w:hAnsi="inter" w:cs="inter"/>
          <w:sz w:val="18"/>
          <w:u w:val="single"/>
        </w:rPr>
        <w:t>https://research.contrary.com/company/substack</w:t>
      </w:r>
      <w:r>
        <w:fldChar w:fldCharType="end"/>
      </w:r>
      <w:r>
        <w:rPr>
          <w:rFonts w:ascii="inter" w:eastAsia="inter" w:hAnsi="inter" w:cs="inter"/>
          <w:color w:val="000000"/>
          <w:sz w:val="18"/>
        </w:rPr>
        <w:t xml:space="preserve"> </w:t>
      </w:r>
    </w:p>
    <w:bookmarkStart w:id="232" w:name="fn66"/>
    <w:bookmarkEnd w:id="232"/>
    <w:p w14:paraId="01E61BE9" w14:textId="77777777" w:rsidR="00CD38F6" w:rsidRDefault="00000000">
      <w:pPr>
        <w:numPr>
          <w:ilvl w:val="0"/>
          <w:numId w:val="51"/>
        </w:numPr>
        <w:spacing w:after="210" w:line="360" w:lineRule="auto"/>
      </w:pPr>
      <w:r>
        <w:fldChar w:fldCharType="begin"/>
      </w:r>
      <w:r>
        <w:instrText>HYPERLINK "https://www.theverge.com/2023/3/28/23660473/substack-retail-investors-revenue-profit" \h</w:instrText>
      </w:r>
      <w:r>
        <w:fldChar w:fldCharType="separate"/>
      </w:r>
      <w:r>
        <w:rPr>
          <w:rFonts w:ascii="inter" w:eastAsia="inter" w:hAnsi="inter" w:cs="inter"/>
          <w:sz w:val="18"/>
          <w:u w:val="single"/>
        </w:rPr>
        <w:t>https://www.theverge.com/2023/3/28/23660473/substack-retail-investors-revenue-profit</w:t>
      </w:r>
      <w:r>
        <w:fldChar w:fldCharType="end"/>
      </w:r>
      <w:r>
        <w:rPr>
          <w:rFonts w:ascii="inter" w:eastAsia="inter" w:hAnsi="inter" w:cs="inter"/>
          <w:color w:val="000000"/>
          <w:sz w:val="18"/>
        </w:rPr>
        <w:t xml:space="preserve"> </w:t>
      </w:r>
    </w:p>
    <w:bookmarkStart w:id="233" w:name="fn67"/>
    <w:bookmarkEnd w:id="233"/>
    <w:p w14:paraId="73C9718A" w14:textId="77777777" w:rsidR="00CD38F6" w:rsidRDefault="00000000">
      <w:pPr>
        <w:numPr>
          <w:ilvl w:val="0"/>
          <w:numId w:val="51"/>
        </w:numPr>
        <w:spacing w:after="210" w:line="360" w:lineRule="auto"/>
      </w:pPr>
      <w:r>
        <w:fldChar w:fldCharType="begin"/>
      </w:r>
      <w:r>
        <w:instrText>HYPERLINK "https://www.metaculus.com/questions/6421/substack-value-over-1-billion-by-2024/" \h</w:instrText>
      </w:r>
      <w:r>
        <w:fldChar w:fldCharType="separate"/>
      </w:r>
      <w:r>
        <w:rPr>
          <w:rFonts w:ascii="inter" w:eastAsia="inter" w:hAnsi="inter" w:cs="inter"/>
          <w:sz w:val="18"/>
          <w:u w:val="single"/>
        </w:rPr>
        <w:t>https://www.metaculus.com/questions/6421/substack-value-over-1-billion-by-2024/</w:t>
      </w:r>
      <w:r>
        <w:fldChar w:fldCharType="end"/>
      </w:r>
      <w:r>
        <w:rPr>
          <w:rFonts w:ascii="inter" w:eastAsia="inter" w:hAnsi="inter" w:cs="inter"/>
          <w:color w:val="000000"/>
          <w:sz w:val="18"/>
        </w:rPr>
        <w:t xml:space="preserve"> </w:t>
      </w:r>
    </w:p>
    <w:bookmarkStart w:id="234" w:name="fn68"/>
    <w:bookmarkEnd w:id="234"/>
    <w:p w14:paraId="1215A84F" w14:textId="77777777" w:rsidR="00CD38F6" w:rsidRDefault="00000000">
      <w:pPr>
        <w:numPr>
          <w:ilvl w:val="0"/>
          <w:numId w:val="51"/>
        </w:numPr>
        <w:spacing w:after="210" w:line="360" w:lineRule="auto"/>
      </w:pPr>
      <w:r>
        <w:fldChar w:fldCharType="begin"/>
      </w:r>
      <w:r>
        <w:instrText>HYPERLINK "https://www.mobihealthnews.com/news/hinge-health-files-ipo-amid-stock-market-volatility" \h</w:instrText>
      </w:r>
      <w:r>
        <w:fldChar w:fldCharType="separate"/>
      </w:r>
      <w:r>
        <w:rPr>
          <w:rFonts w:ascii="inter" w:eastAsia="inter" w:hAnsi="inter" w:cs="inter"/>
          <w:sz w:val="18"/>
          <w:u w:val="single"/>
        </w:rPr>
        <w:t>https://www.mobihealthnews.com/news/hinge-health-files-ipo-amid-stock-market-volatility</w:t>
      </w:r>
      <w:r>
        <w:fldChar w:fldCharType="end"/>
      </w:r>
      <w:r>
        <w:rPr>
          <w:rFonts w:ascii="inter" w:eastAsia="inter" w:hAnsi="inter" w:cs="inter"/>
          <w:color w:val="000000"/>
          <w:sz w:val="18"/>
        </w:rPr>
        <w:t xml:space="preserve"> </w:t>
      </w:r>
    </w:p>
    <w:bookmarkStart w:id="235" w:name="fn69"/>
    <w:bookmarkEnd w:id="235"/>
    <w:p w14:paraId="63E69BC4" w14:textId="77777777" w:rsidR="00CD38F6" w:rsidRDefault="00000000">
      <w:pPr>
        <w:numPr>
          <w:ilvl w:val="0"/>
          <w:numId w:val="51"/>
        </w:numPr>
        <w:spacing w:after="210" w:line="360" w:lineRule="auto"/>
      </w:pPr>
      <w:r>
        <w:lastRenderedPageBreak/>
        <w:fldChar w:fldCharType="begin"/>
      </w:r>
      <w:r>
        <w:instrText>HYPERLINK "https://www.reddit.com/r/Ripple/comments/1h1y5eb/potential_ripple_ipo_valuation_2025/" \h</w:instrText>
      </w:r>
      <w:r>
        <w:fldChar w:fldCharType="separate"/>
      </w:r>
      <w:r>
        <w:rPr>
          <w:rFonts w:ascii="inter" w:eastAsia="inter" w:hAnsi="inter" w:cs="inter"/>
          <w:sz w:val="18"/>
          <w:u w:val="single"/>
        </w:rPr>
        <w:t>https://www.reddit.com/r/Ripple/comments/1h1y5eb/potential_ripple_ipo_valuation_2025/</w:t>
      </w:r>
      <w:r>
        <w:fldChar w:fldCharType="end"/>
      </w:r>
      <w:r>
        <w:rPr>
          <w:rFonts w:ascii="inter" w:eastAsia="inter" w:hAnsi="inter" w:cs="inter"/>
          <w:color w:val="000000"/>
          <w:sz w:val="18"/>
        </w:rPr>
        <w:t xml:space="preserve"> </w:t>
      </w:r>
    </w:p>
    <w:bookmarkStart w:id="236" w:name="fn70"/>
    <w:bookmarkEnd w:id="236"/>
    <w:p w14:paraId="20F28978" w14:textId="77777777" w:rsidR="00CD38F6" w:rsidRDefault="00000000">
      <w:pPr>
        <w:numPr>
          <w:ilvl w:val="0"/>
          <w:numId w:val="51"/>
        </w:numPr>
        <w:spacing w:after="210" w:line="360" w:lineRule="auto"/>
      </w:pPr>
      <w:r>
        <w:fldChar w:fldCharType="begin"/>
      </w:r>
      <w:r>
        <w:instrText>HYPERLINK "https://www.nytimes.com/2024/09/12/business/dealbook/openai-valuation-artificial-intelligence.html" \h</w:instrText>
      </w:r>
      <w:r>
        <w:fldChar w:fldCharType="separate"/>
      </w:r>
      <w:r>
        <w:rPr>
          <w:rFonts w:ascii="inter" w:eastAsia="inter" w:hAnsi="inter" w:cs="inter"/>
          <w:sz w:val="18"/>
          <w:u w:val="single"/>
        </w:rPr>
        <w:t>https://www.nytimes.com/2024/09/12/business/dealbook/openai-valuation-artificial-intelligence.html</w:t>
      </w:r>
      <w:r>
        <w:fldChar w:fldCharType="end"/>
      </w:r>
      <w:r>
        <w:rPr>
          <w:rFonts w:ascii="inter" w:eastAsia="inter" w:hAnsi="inter" w:cs="inter"/>
          <w:color w:val="000000"/>
          <w:sz w:val="18"/>
        </w:rPr>
        <w:t xml:space="preserve"> </w:t>
      </w:r>
    </w:p>
    <w:bookmarkStart w:id="237" w:name="fn71"/>
    <w:bookmarkEnd w:id="237"/>
    <w:p w14:paraId="13907D37" w14:textId="77777777" w:rsidR="00CD38F6" w:rsidRDefault="00000000">
      <w:pPr>
        <w:numPr>
          <w:ilvl w:val="0"/>
          <w:numId w:val="51"/>
        </w:numPr>
        <w:spacing w:after="210" w:line="360" w:lineRule="auto"/>
      </w:pPr>
      <w:r>
        <w:fldChar w:fldCharType="begin"/>
      </w:r>
      <w:r>
        <w:instrText>HYPERLINK "https://app.dealroom.co/companies/nautilus_2" \h</w:instrText>
      </w:r>
      <w:r>
        <w:fldChar w:fldCharType="separate"/>
      </w:r>
      <w:r>
        <w:rPr>
          <w:rFonts w:ascii="inter" w:eastAsia="inter" w:hAnsi="inter" w:cs="inter"/>
          <w:sz w:val="18"/>
          <w:u w:val="single"/>
        </w:rPr>
        <w:t>https://app.dealroom.co/companies/nautilus_2</w:t>
      </w:r>
      <w:r>
        <w:fldChar w:fldCharType="end"/>
      </w:r>
      <w:r>
        <w:rPr>
          <w:rFonts w:ascii="inter" w:eastAsia="inter" w:hAnsi="inter" w:cs="inter"/>
          <w:color w:val="000000"/>
          <w:sz w:val="18"/>
        </w:rPr>
        <w:t xml:space="preserve"> </w:t>
      </w:r>
    </w:p>
    <w:bookmarkStart w:id="238" w:name="fn72"/>
    <w:bookmarkEnd w:id="238"/>
    <w:p w14:paraId="2920586F" w14:textId="77777777" w:rsidR="00CD38F6" w:rsidRDefault="00000000">
      <w:pPr>
        <w:numPr>
          <w:ilvl w:val="0"/>
          <w:numId w:val="51"/>
        </w:numPr>
        <w:spacing w:after="210" w:line="360" w:lineRule="auto"/>
      </w:pPr>
      <w:r>
        <w:fldChar w:fldCharType="begin"/>
      </w:r>
      <w:r>
        <w:instrText>HYPERLINK "https://www.cbinsights.com/company/unchained-capital/financials" \h</w:instrText>
      </w:r>
      <w:r>
        <w:fldChar w:fldCharType="separate"/>
      </w:r>
      <w:r>
        <w:rPr>
          <w:rFonts w:ascii="inter" w:eastAsia="inter" w:hAnsi="inter" w:cs="inter"/>
          <w:sz w:val="18"/>
          <w:u w:val="single"/>
        </w:rPr>
        <w:t>https://www.cbinsights.com/company/unchained-capital/financials</w:t>
      </w:r>
      <w:r>
        <w:fldChar w:fldCharType="end"/>
      </w:r>
      <w:r>
        <w:rPr>
          <w:rFonts w:ascii="inter" w:eastAsia="inter" w:hAnsi="inter" w:cs="inter"/>
          <w:color w:val="000000"/>
          <w:sz w:val="18"/>
        </w:rPr>
        <w:t xml:space="preserve"> </w:t>
      </w:r>
    </w:p>
    <w:bookmarkStart w:id="239" w:name="fn73"/>
    <w:bookmarkEnd w:id="239"/>
    <w:p w14:paraId="58ED6FAB" w14:textId="77777777" w:rsidR="00CD38F6" w:rsidRDefault="00000000">
      <w:pPr>
        <w:numPr>
          <w:ilvl w:val="0"/>
          <w:numId w:val="51"/>
        </w:numPr>
        <w:spacing w:after="210" w:line="360" w:lineRule="auto"/>
      </w:pPr>
      <w:r>
        <w:fldChar w:fldCharType="begin"/>
      </w:r>
      <w:r>
        <w:instrText>HYPERLINK "https://notice-reports.s3.amazonaws.com/Ripple%20Report%202024.12.23_17.59.34.pdf" \h</w:instrText>
      </w:r>
      <w:r>
        <w:fldChar w:fldCharType="separate"/>
      </w:r>
      <w:r>
        <w:rPr>
          <w:rFonts w:ascii="inter" w:eastAsia="inter" w:hAnsi="inter" w:cs="inter"/>
          <w:sz w:val="18"/>
          <w:u w:val="single"/>
        </w:rPr>
        <w:t>https://notice-reports.s3.amazonaws.com/Ripple Report 2024.12.23_17.59.34.pdf</w:t>
      </w:r>
      <w:r>
        <w:fldChar w:fldCharType="end"/>
      </w:r>
      <w:r>
        <w:rPr>
          <w:rFonts w:ascii="inter" w:eastAsia="inter" w:hAnsi="inter" w:cs="inter"/>
          <w:color w:val="000000"/>
          <w:sz w:val="18"/>
        </w:rPr>
        <w:t xml:space="preserve"> </w:t>
      </w:r>
    </w:p>
    <w:bookmarkStart w:id="240" w:name="fn74"/>
    <w:bookmarkEnd w:id="240"/>
    <w:p w14:paraId="27E1C8B1" w14:textId="77777777" w:rsidR="00CD38F6" w:rsidRDefault="00000000">
      <w:pPr>
        <w:numPr>
          <w:ilvl w:val="0"/>
          <w:numId w:val="51"/>
        </w:numPr>
        <w:spacing w:after="210" w:line="360" w:lineRule="auto"/>
      </w:pPr>
      <w:r>
        <w:fldChar w:fldCharType="begin"/>
      </w:r>
      <w:r>
        <w:instrText>HYPERLINK "https://www.builtinaustin.com/articles/unchained-capital-raises-25m-series-a" \h</w:instrText>
      </w:r>
      <w:r>
        <w:fldChar w:fldCharType="separate"/>
      </w:r>
      <w:r>
        <w:rPr>
          <w:rFonts w:ascii="inter" w:eastAsia="inter" w:hAnsi="inter" w:cs="inter"/>
          <w:sz w:val="18"/>
          <w:u w:val="single"/>
        </w:rPr>
        <w:t>https://www.builtinaustin.com/articles/unchained-capital-raises-25m-series-a</w:t>
      </w:r>
      <w:r>
        <w:fldChar w:fldCharType="end"/>
      </w:r>
      <w:r>
        <w:rPr>
          <w:rFonts w:ascii="inter" w:eastAsia="inter" w:hAnsi="inter" w:cs="inter"/>
          <w:color w:val="000000"/>
          <w:sz w:val="18"/>
        </w:rPr>
        <w:t xml:space="preserve"> </w:t>
      </w:r>
    </w:p>
    <w:bookmarkStart w:id="241" w:name="fn75"/>
    <w:bookmarkEnd w:id="241"/>
    <w:p w14:paraId="1BDCF26A" w14:textId="77777777" w:rsidR="00CD38F6" w:rsidRDefault="00000000">
      <w:pPr>
        <w:numPr>
          <w:ilvl w:val="0"/>
          <w:numId w:val="51"/>
        </w:numPr>
        <w:spacing w:after="210" w:line="360" w:lineRule="auto"/>
      </w:pPr>
      <w:r>
        <w:fldChar w:fldCharType="begin"/>
      </w:r>
      <w:r>
        <w:instrText>HYPERLINK "https://www.unchained.com/blog/unchained-capital-announces-25m-series-a-led-by-nydig-and-stone-ridge-holdings-group" \h</w:instrText>
      </w:r>
      <w:r>
        <w:fldChar w:fldCharType="separate"/>
      </w:r>
      <w:r>
        <w:rPr>
          <w:rFonts w:ascii="inter" w:eastAsia="inter" w:hAnsi="inter" w:cs="inter"/>
          <w:sz w:val="18"/>
          <w:u w:val="single"/>
        </w:rPr>
        <w:t>https://www.unchained.com/blog/unchained-capital-announces-25m-series-a-led-by-nydig-and-stone-ridge-holdings-group</w:t>
      </w:r>
      <w:r>
        <w:fldChar w:fldCharType="end"/>
      </w:r>
      <w:r>
        <w:rPr>
          <w:rFonts w:ascii="inter" w:eastAsia="inter" w:hAnsi="inter" w:cs="inter"/>
          <w:color w:val="000000"/>
          <w:sz w:val="18"/>
        </w:rPr>
        <w:t xml:space="preserve"> </w:t>
      </w:r>
    </w:p>
    <w:bookmarkStart w:id="242" w:name="fn76"/>
    <w:bookmarkEnd w:id="242"/>
    <w:p w14:paraId="064C8442" w14:textId="77777777" w:rsidR="00CD38F6" w:rsidRDefault="00000000">
      <w:pPr>
        <w:numPr>
          <w:ilvl w:val="0"/>
          <w:numId w:val="51"/>
        </w:numPr>
        <w:spacing w:after="210" w:line="360" w:lineRule="auto"/>
      </w:pPr>
      <w:r>
        <w:fldChar w:fldCharType="begin"/>
      </w:r>
      <w:r>
        <w:instrText>HYPERLINK "https://www.clay.com/dossier/ripple-funding" \h</w:instrText>
      </w:r>
      <w:r>
        <w:fldChar w:fldCharType="separate"/>
      </w:r>
      <w:r>
        <w:rPr>
          <w:rFonts w:ascii="inter" w:eastAsia="inter" w:hAnsi="inter" w:cs="inter"/>
          <w:sz w:val="18"/>
          <w:u w:val="single"/>
        </w:rPr>
        <w:t>https://www.clay.com/dossier/ripple-funding</w:t>
      </w:r>
      <w:r>
        <w:fldChar w:fldCharType="end"/>
      </w:r>
      <w:r>
        <w:rPr>
          <w:rFonts w:ascii="inter" w:eastAsia="inter" w:hAnsi="inter" w:cs="inter"/>
          <w:color w:val="000000"/>
          <w:sz w:val="18"/>
        </w:rPr>
        <w:t xml:space="preserve"> </w:t>
      </w:r>
    </w:p>
    <w:bookmarkStart w:id="243" w:name="fn77"/>
    <w:bookmarkEnd w:id="243"/>
    <w:p w14:paraId="407A90D9" w14:textId="77777777" w:rsidR="00CD38F6" w:rsidRDefault="00000000">
      <w:pPr>
        <w:numPr>
          <w:ilvl w:val="0"/>
          <w:numId w:val="51"/>
        </w:numPr>
        <w:spacing w:after="210" w:line="360" w:lineRule="auto"/>
      </w:pPr>
      <w:r>
        <w:fldChar w:fldCharType="begin"/>
      </w:r>
      <w:r>
        <w:instrText>HYPERLINK "https://www.reddit.com/r/singularity/comments/1jplmof/openais_300b_valuation_40b_funding_are_investors/" \h</w:instrText>
      </w:r>
      <w:r>
        <w:fldChar w:fldCharType="separate"/>
      </w:r>
      <w:r>
        <w:rPr>
          <w:rFonts w:ascii="inter" w:eastAsia="inter" w:hAnsi="inter" w:cs="inter"/>
          <w:sz w:val="18"/>
          <w:u w:val="single"/>
        </w:rPr>
        <w:t>https://www.reddit.com/r/singularity/comments/1jplmof/openais_300b_valuation_40b_funding_are_investors/</w:t>
      </w:r>
      <w:r>
        <w:fldChar w:fldCharType="end"/>
      </w:r>
      <w:r>
        <w:rPr>
          <w:rFonts w:ascii="inter" w:eastAsia="inter" w:hAnsi="inter" w:cs="inter"/>
          <w:color w:val="000000"/>
          <w:sz w:val="18"/>
        </w:rPr>
        <w:t xml:space="preserve"> </w:t>
      </w:r>
    </w:p>
    <w:bookmarkStart w:id="244" w:name="fn78"/>
    <w:bookmarkEnd w:id="244"/>
    <w:p w14:paraId="3913A980" w14:textId="77777777" w:rsidR="00CD38F6" w:rsidRDefault="00000000">
      <w:pPr>
        <w:numPr>
          <w:ilvl w:val="0"/>
          <w:numId w:val="51"/>
        </w:numPr>
        <w:spacing w:after="210" w:line="360" w:lineRule="auto"/>
      </w:pPr>
      <w:r>
        <w:fldChar w:fldCharType="begin"/>
      </w:r>
      <w:r>
        <w:instrText>HYPERLINK "https://www.linkedin.com/news/story/openai-closes-40b-funding-round-6685169/" \h</w:instrText>
      </w:r>
      <w:r>
        <w:fldChar w:fldCharType="separate"/>
      </w:r>
      <w:r>
        <w:rPr>
          <w:rFonts w:ascii="inter" w:eastAsia="inter" w:hAnsi="inter" w:cs="inter"/>
          <w:sz w:val="18"/>
          <w:u w:val="single"/>
        </w:rPr>
        <w:t>https://www.linkedin.com/news/story/openai-closes-40b-funding-round-6685169/</w:t>
      </w:r>
      <w:r>
        <w:fldChar w:fldCharType="end"/>
      </w:r>
      <w:r>
        <w:rPr>
          <w:rFonts w:ascii="inter" w:eastAsia="inter" w:hAnsi="inter" w:cs="inter"/>
          <w:color w:val="000000"/>
          <w:sz w:val="18"/>
        </w:rPr>
        <w:t xml:space="preserve"> </w:t>
      </w:r>
    </w:p>
    <w:bookmarkStart w:id="245" w:name="fn79"/>
    <w:bookmarkEnd w:id="245"/>
    <w:p w14:paraId="425A7714" w14:textId="77777777" w:rsidR="00CD38F6" w:rsidRDefault="00000000">
      <w:pPr>
        <w:numPr>
          <w:ilvl w:val="0"/>
          <w:numId w:val="51"/>
        </w:numPr>
        <w:spacing w:after="210" w:line="360" w:lineRule="auto"/>
      </w:pPr>
      <w:r>
        <w:fldChar w:fldCharType="begin"/>
      </w:r>
      <w:r>
        <w:instrText>HYPERLINK "https://www.channelinsider.com/news-and-trends/us/open-ai-funding-round-march-2025/" \h</w:instrText>
      </w:r>
      <w:r>
        <w:fldChar w:fldCharType="separate"/>
      </w:r>
      <w:r>
        <w:rPr>
          <w:rFonts w:ascii="inter" w:eastAsia="inter" w:hAnsi="inter" w:cs="inter"/>
          <w:sz w:val="18"/>
          <w:u w:val="single"/>
        </w:rPr>
        <w:t>https://www.channelinsider.com/news-and-trends/us/open-ai-funding-round-march-2025/</w:t>
      </w:r>
      <w:r>
        <w:fldChar w:fldCharType="end"/>
      </w:r>
      <w:r>
        <w:rPr>
          <w:rFonts w:ascii="inter" w:eastAsia="inter" w:hAnsi="inter" w:cs="inter"/>
          <w:color w:val="000000"/>
          <w:sz w:val="18"/>
        </w:rPr>
        <w:t xml:space="preserve"> </w:t>
      </w:r>
    </w:p>
    <w:bookmarkStart w:id="246" w:name="fn80"/>
    <w:bookmarkEnd w:id="246"/>
    <w:p w14:paraId="23972378" w14:textId="77777777" w:rsidR="00CD38F6" w:rsidRDefault="00000000">
      <w:pPr>
        <w:numPr>
          <w:ilvl w:val="0"/>
          <w:numId w:val="51"/>
        </w:numPr>
        <w:spacing w:after="210" w:line="360" w:lineRule="auto"/>
      </w:pPr>
      <w:r>
        <w:fldChar w:fldCharType="begin"/>
      </w:r>
      <w:r>
        <w:instrText>HYPERLINK "https://app.dealroom.co/companies/natilus" \h</w:instrText>
      </w:r>
      <w:r>
        <w:fldChar w:fldCharType="separate"/>
      </w:r>
      <w:r>
        <w:rPr>
          <w:rFonts w:ascii="inter" w:eastAsia="inter" w:hAnsi="inter" w:cs="inter"/>
          <w:sz w:val="18"/>
          <w:u w:val="single"/>
        </w:rPr>
        <w:t>https://app.dealroom.co/companies/natilus</w:t>
      </w:r>
      <w:r>
        <w:fldChar w:fldCharType="end"/>
      </w:r>
      <w:r>
        <w:rPr>
          <w:rFonts w:ascii="inter" w:eastAsia="inter" w:hAnsi="inter" w:cs="inter"/>
          <w:color w:val="000000"/>
          <w:sz w:val="18"/>
        </w:rPr>
        <w:t xml:space="preserve"> </w:t>
      </w:r>
    </w:p>
    <w:bookmarkStart w:id="247" w:name="fn81"/>
    <w:bookmarkEnd w:id="247"/>
    <w:p w14:paraId="783866F7" w14:textId="77777777" w:rsidR="00CD38F6" w:rsidRDefault="00000000">
      <w:pPr>
        <w:numPr>
          <w:ilvl w:val="0"/>
          <w:numId w:val="51"/>
        </w:numPr>
        <w:spacing w:after="210" w:line="360" w:lineRule="auto"/>
      </w:pPr>
      <w:r>
        <w:fldChar w:fldCharType="begin"/>
      </w:r>
      <w:r>
        <w:instrText>HYPERLINK "https://en.wikipedia.org/wiki/Natilus" \h</w:instrText>
      </w:r>
      <w:r>
        <w:fldChar w:fldCharType="separate"/>
      </w:r>
      <w:r>
        <w:rPr>
          <w:rFonts w:ascii="inter" w:eastAsia="inter" w:hAnsi="inter" w:cs="inter"/>
          <w:sz w:val="18"/>
          <w:u w:val="single"/>
        </w:rPr>
        <w:t>https://en.wikipedia.org/wiki/Natilus</w:t>
      </w:r>
      <w:r>
        <w:fldChar w:fldCharType="end"/>
      </w:r>
      <w:r>
        <w:rPr>
          <w:rFonts w:ascii="inter" w:eastAsia="inter" w:hAnsi="inter" w:cs="inter"/>
          <w:color w:val="000000"/>
          <w:sz w:val="18"/>
        </w:rPr>
        <w:t xml:space="preserve"> </w:t>
      </w:r>
    </w:p>
    <w:bookmarkStart w:id="248" w:name="fn82"/>
    <w:bookmarkEnd w:id="248"/>
    <w:p w14:paraId="26D310A9" w14:textId="77777777" w:rsidR="00CD38F6" w:rsidRDefault="00000000">
      <w:pPr>
        <w:numPr>
          <w:ilvl w:val="0"/>
          <w:numId w:val="51"/>
        </w:numPr>
        <w:spacing w:after="210" w:line="360" w:lineRule="auto"/>
      </w:pPr>
      <w:r>
        <w:fldChar w:fldCharType="begin"/>
      </w:r>
      <w:r>
        <w:instrText>HYPERLINK "https://yourstory.com/companies/natilus" \h</w:instrText>
      </w:r>
      <w:r>
        <w:fldChar w:fldCharType="separate"/>
      </w:r>
      <w:r>
        <w:rPr>
          <w:rFonts w:ascii="inter" w:eastAsia="inter" w:hAnsi="inter" w:cs="inter"/>
          <w:sz w:val="18"/>
          <w:u w:val="single"/>
        </w:rPr>
        <w:t>https://yourstory.com/companies/natilus</w:t>
      </w:r>
      <w:r>
        <w:fldChar w:fldCharType="end"/>
      </w:r>
      <w:r>
        <w:rPr>
          <w:rFonts w:ascii="inter" w:eastAsia="inter" w:hAnsi="inter" w:cs="inter"/>
          <w:color w:val="000000"/>
          <w:sz w:val="18"/>
        </w:rPr>
        <w:t xml:space="preserve"> </w:t>
      </w:r>
    </w:p>
    <w:bookmarkStart w:id="249" w:name="fn83"/>
    <w:bookmarkEnd w:id="249"/>
    <w:p w14:paraId="0A32F1B3" w14:textId="77777777" w:rsidR="00CD38F6" w:rsidRDefault="00000000">
      <w:pPr>
        <w:numPr>
          <w:ilvl w:val="0"/>
          <w:numId w:val="51"/>
        </w:numPr>
        <w:spacing w:after="210" w:line="360" w:lineRule="auto"/>
      </w:pPr>
      <w:r>
        <w:fldChar w:fldCharType="begin"/>
      </w:r>
      <w:r>
        <w:instrText>HYPERLINK "https://www.geekwire.com/2021/jeff-bezos-backed-startup-nautilus-biotechnology-set-go-public-via-spac-900m-valuation/" \h</w:instrText>
      </w:r>
      <w:r>
        <w:fldChar w:fldCharType="separate"/>
      </w:r>
      <w:r>
        <w:rPr>
          <w:rFonts w:ascii="inter" w:eastAsia="inter" w:hAnsi="inter" w:cs="inter"/>
          <w:sz w:val="18"/>
          <w:u w:val="single"/>
        </w:rPr>
        <w:t>https://www.geekwire.com/2021/jeff-bezos-backed-startup-nautilus-biotechnology-set-go-public-via-spac-900m-valuation/</w:t>
      </w:r>
      <w:r>
        <w:fldChar w:fldCharType="end"/>
      </w:r>
      <w:r>
        <w:rPr>
          <w:rFonts w:ascii="inter" w:eastAsia="inter" w:hAnsi="inter" w:cs="inter"/>
          <w:color w:val="000000"/>
          <w:sz w:val="18"/>
        </w:rPr>
        <w:t xml:space="preserve"> </w:t>
      </w:r>
    </w:p>
    <w:bookmarkStart w:id="250" w:name="fn84"/>
    <w:bookmarkEnd w:id="250"/>
    <w:p w14:paraId="5F6F0C62" w14:textId="77777777" w:rsidR="00CD38F6" w:rsidRDefault="00000000">
      <w:pPr>
        <w:numPr>
          <w:ilvl w:val="0"/>
          <w:numId w:val="51"/>
        </w:numPr>
        <w:spacing w:after="210" w:line="360" w:lineRule="auto"/>
      </w:pPr>
      <w:r>
        <w:fldChar w:fldCharType="begin"/>
      </w:r>
      <w:r>
        <w:instrText>HYPERLINK "https://sacra.com/c/hinge-health/" \h</w:instrText>
      </w:r>
      <w:r>
        <w:fldChar w:fldCharType="separate"/>
      </w:r>
      <w:r>
        <w:rPr>
          <w:rFonts w:ascii="inter" w:eastAsia="inter" w:hAnsi="inter" w:cs="inter"/>
          <w:sz w:val="18"/>
          <w:u w:val="single"/>
        </w:rPr>
        <w:t>https://sacra.com/c/hinge-health/</w:t>
      </w:r>
      <w:r>
        <w:fldChar w:fldCharType="end"/>
      </w:r>
      <w:r>
        <w:rPr>
          <w:rFonts w:ascii="inter" w:eastAsia="inter" w:hAnsi="inter" w:cs="inter"/>
          <w:color w:val="000000"/>
          <w:sz w:val="18"/>
        </w:rPr>
        <w:t xml:space="preserve"> </w:t>
      </w:r>
    </w:p>
    <w:bookmarkStart w:id="251" w:name="fn85"/>
    <w:bookmarkEnd w:id="251"/>
    <w:p w14:paraId="423AF9D2" w14:textId="77777777" w:rsidR="00CD38F6" w:rsidRDefault="00000000">
      <w:pPr>
        <w:numPr>
          <w:ilvl w:val="0"/>
          <w:numId w:val="51"/>
        </w:numPr>
        <w:spacing w:after="210" w:line="360" w:lineRule="auto"/>
      </w:pPr>
      <w:r>
        <w:fldChar w:fldCharType="begin"/>
      </w:r>
      <w:r>
        <w:instrText>HYPERLINK "https://whoisnnamdi.substack.com/p/seed-valuations" \h</w:instrText>
      </w:r>
      <w:r>
        <w:fldChar w:fldCharType="separate"/>
      </w:r>
      <w:r>
        <w:rPr>
          <w:rFonts w:ascii="inter" w:eastAsia="inter" w:hAnsi="inter" w:cs="inter"/>
          <w:sz w:val="18"/>
          <w:u w:val="single"/>
        </w:rPr>
        <w:t>https://whoisnnamdi.substack.com/p/seed-valuations</w:t>
      </w:r>
      <w:r>
        <w:fldChar w:fldCharType="end"/>
      </w:r>
      <w:r>
        <w:rPr>
          <w:rFonts w:ascii="inter" w:eastAsia="inter" w:hAnsi="inter" w:cs="inter"/>
          <w:color w:val="000000"/>
          <w:sz w:val="18"/>
        </w:rPr>
        <w:t xml:space="preserve"> </w:t>
      </w:r>
    </w:p>
    <w:bookmarkStart w:id="252" w:name="fn86"/>
    <w:bookmarkEnd w:id="252"/>
    <w:p w14:paraId="6B8ECE8B" w14:textId="77777777" w:rsidR="00CD38F6" w:rsidRDefault="00000000">
      <w:pPr>
        <w:numPr>
          <w:ilvl w:val="0"/>
          <w:numId w:val="51"/>
        </w:numPr>
        <w:spacing w:after="210" w:line="360" w:lineRule="auto"/>
      </w:pPr>
      <w:r>
        <w:fldChar w:fldCharType="begin"/>
      </w:r>
      <w:r>
        <w:instrText>HYPERLINK "https://fundbuildscale.substack.com/p/seed-stage-valuation-insights-from" \h</w:instrText>
      </w:r>
      <w:r>
        <w:fldChar w:fldCharType="separate"/>
      </w:r>
      <w:r>
        <w:rPr>
          <w:rFonts w:ascii="inter" w:eastAsia="inter" w:hAnsi="inter" w:cs="inter"/>
          <w:sz w:val="18"/>
          <w:u w:val="single"/>
        </w:rPr>
        <w:t>https://fundbuildscale.substack.com/p/seed-stage-valuation-insights-from</w:t>
      </w:r>
      <w:r>
        <w:fldChar w:fldCharType="end"/>
      </w:r>
      <w:r>
        <w:rPr>
          <w:rFonts w:ascii="inter" w:eastAsia="inter" w:hAnsi="inter" w:cs="inter"/>
          <w:color w:val="000000"/>
          <w:sz w:val="18"/>
        </w:rPr>
        <w:t xml:space="preserve"> </w:t>
      </w:r>
    </w:p>
    <w:bookmarkStart w:id="253" w:name="fn87"/>
    <w:bookmarkEnd w:id="253"/>
    <w:p w14:paraId="6096A1DB" w14:textId="77777777" w:rsidR="00CD38F6" w:rsidRDefault="00000000">
      <w:pPr>
        <w:numPr>
          <w:ilvl w:val="0"/>
          <w:numId w:val="51"/>
        </w:numPr>
        <w:spacing w:after="210" w:line="360" w:lineRule="auto"/>
      </w:pPr>
      <w:r>
        <w:fldChar w:fldCharType="begin"/>
      </w:r>
      <w:r>
        <w:instrText>HYPERLINK "https://www.clay.com/dossier/substack-funding" \h</w:instrText>
      </w:r>
      <w:r>
        <w:fldChar w:fldCharType="separate"/>
      </w:r>
      <w:r>
        <w:rPr>
          <w:rFonts w:ascii="inter" w:eastAsia="inter" w:hAnsi="inter" w:cs="inter"/>
          <w:sz w:val="18"/>
          <w:u w:val="single"/>
        </w:rPr>
        <w:t>https://www.clay.com/dossier/substack-funding</w:t>
      </w:r>
      <w:r>
        <w:fldChar w:fldCharType="end"/>
      </w:r>
      <w:r>
        <w:rPr>
          <w:rFonts w:ascii="inter" w:eastAsia="inter" w:hAnsi="inter" w:cs="inter"/>
          <w:color w:val="000000"/>
          <w:sz w:val="18"/>
        </w:rPr>
        <w:t xml:space="preserve"> </w:t>
      </w:r>
    </w:p>
    <w:bookmarkStart w:id="254" w:name="fn88"/>
    <w:bookmarkEnd w:id="254"/>
    <w:p w14:paraId="0DCC360A" w14:textId="77777777" w:rsidR="00CD38F6" w:rsidRDefault="00000000">
      <w:pPr>
        <w:numPr>
          <w:ilvl w:val="0"/>
          <w:numId w:val="51"/>
        </w:numPr>
        <w:spacing w:after="210" w:line="360" w:lineRule="auto"/>
      </w:pPr>
      <w:r>
        <w:fldChar w:fldCharType="begin"/>
      </w:r>
      <w:r>
        <w:instrText>HYPERLINK "https://markbregman.substack.com/p/navigating-seed-stage-start-up-valuations" \h</w:instrText>
      </w:r>
      <w:r>
        <w:fldChar w:fldCharType="separate"/>
      </w:r>
      <w:r>
        <w:rPr>
          <w:rFonts w:ascii="inter" w:eastAsia="inter" w:hAnsi="inter" w:cs="inter"/>
          <w:sz w:val="18"/>
          <w:u w:val="single"/>
        </w:rPr>
        <w:t>https://markbregman.substack.com/p/navigating-seed-stage-start-up-valuations</w:t>
      </w:r>
      <w:r>
        <w:fldChar w:fldCharType="end"/>
      </w:r>
      <w:r>
        <w:rPr>
          <w:rFonts w:ascii="inter" w:eastAsia="inter" w:hAnsi="inter" w:cs="inter"/>
          <w:color w:val="000000"/>
          <w:sz w:val="18"/>
        </w:rPr>
        <w:t xml:space="preserve"> </w:t>
      </w:r>
    </w:p>
    <w:bookmarkStart w:id="255" w:name="fn89"/>
    <w:bookmarkEnd w:id="255"/>
    <w:p w14:paraId="6E41CB30" w14:textId="77777777" w:rsidR="00CD38F6" w:rsidRDefault="00000000">
      <w:pPr>
        <w:numPr>
          <w:ilvl w:val="0"/>
          <w:numId w:val="51"/>
        </w:numPr>
        <w:spacing w:after="210" w:line="360" w:lineRule="auto"/>
      </w:pPr>
      <w:r>
        <w:fldChar w:fldCharType="begin"/>
      </w:r>
      <w:r>
        <w:instrText>HYPERLINK "https://techcrunch.com/2022/05/26/report-substack-the-highly-hyped-newsletter-platform-has-ditched-plans-for-a-series-c/" \h</w:instrText>
      </w:r>
      <w:r>
        <w:fldChar w:fldCharType="separate"/>
      </w:r>
      <w:r>
        <w:rPr>
          <w:rFonts w:ascii="inter" w:eastAsia="inter" w:hAnsi="inter" w:cs="inter"/>
          <w:sz w:val="18"/>
          <w:u w:val="single"/>
        </w:rPr>
        <w:t>https://techcrunch.com/2022/05/26/report-substack-the-highly-hyped-newsletter-platform-has-ditched-plans-for-a-series-c/</w:t>
      </w:r>
      <w:r>
        <w:fldChar w:fldCharType="end"/>
      </w:r>
      <w:r>
        <w:rPr>
          <w:rFonts w:ascii="inter" w:eastAsia="inter" w:hAnsi="inter" w:cs="inter"/>
          <w:color w:val="000000"/>
          <w:sz w:val="18"/>
        </w:rPr>
        <w:t xml:space="preserve"> </w:t>
      </w:r>
    </w:p>
    <w:bookmarkStart w:id="256" w:name="fn90"/>
    <w:bookmarkEnd w:id="256"/>
    <w:p w14:paraId="6D1CDB0F" w14:textId="77777777" w:rsidR="00CD38F6" w:rsidRDefault="00000000">
      <w:pPr>
        <w:numPr>
          <w:ilvl w:val="0"/>
          <w:numId w:val="51"/>
        </w:numPr>
        <w:spacing w:after="210" w:line="360" w:lineRule="auto"/>
      </w:pPr>
      <w:r>
        <w:fldChar w:fldCharType="begin"/>
      </w:r>
      <w:r>
        <w:instrText>HYPERLINK "https://douglevin.substack.com/p/early-through-later-stage-and-public" \h</w:instrText>
      </w:r>
      <w:r>
        <w:fldChar w:fldCharType="separate"/>
      </w:r>
      <w:r>
        <w:rPr>
          <w:rFonts w:ascii="inter" w:eastAsia="inter" w:hAnsi="inter" w:cs="inter"/>
          <w:sz w:val="18"/>
          <w:u w:val="single"/>
        </w:rPr>
        <w:t>https://douglevin.substack.com/p/early-through-later-stage-and-public</w:t>
      </w:r>
      <w:r>
        <w:fldChar w:fldCharType="end"/>
      </w:r>
      <w:r>
        <w:rPr>
          <w:rFonts w:ascii="inter" w:eastAsia="inter" w:hAnsi="inter" w:cs="inter"/>
          <w:color w:val="000000"/>
          <w:sz w:val="18"/>
        </w:rPr>
        <w:t xml:space="preserve"> </w:t>
      </w:r>
    </w:p>
    <w:bookmarkStart w:id="257" w:name="fn91"/>
    <w:bookmarkEnd w:id="257"/>
    <w:p w14:paraId="070CBA93" w14:textId="77777777" w:rsidR="00CD38F6" w:rsidRDefault="00000000">
      <w:pPr>
        <w:numPr>
          <w:ilvl w:val="0"/>
          <w:numId w:val="51"/>
        </w:numPr>
        <w:spacing w:after="210" w:line="360" w:lineRule="auto"/>
      </w:pPr>
      <w:r>
        <w:lastRenderedPageBreak/>
        <w:fldChar w:fldCharType="begin"/>
      </w:r>
      <w:r>
        <w:instrText>HYPERLINK "https://www.cbinsights.com/company/substack/financials" \h</w:instrText>
      </w:r>
      <w:r>
        <w:fldChar w:fldCharType="separate"/>
      </w:r>
      <w:r>
        <w:rPr>
          <w:rFonts w:ascii="inter" w:eastAsia="inter" w:hAnsi="inter" w:cs="inter"/>
          <w:sz w:val="18"/>
          <w:u w:val="single"/>
        </w:rPr>
        <w:t>https://www.cbinsights.com/company/substack/financials</w:t>
      </w:r>
      <w:r>
        <w:fldChar w:fldCharType="end"/>
      </w:r>
      <w:r>
        <w:rPr>
          <w:rFonts w:ascii="inter" w:eastAsia="inter" w:hAnsi="inter" w:cs="inter"/>
          <w:color w:val="000000"/>
          <w:sz w:val="18"/>
        </w:rPr>
        <w:t xml:space="preserve"> </w:t>
      </w:r>
    </w:p>
    <w:bookmarkStart w:id="258" w:name="fn92"/>
    <w:bookmarkEnd w:id="258"/>
    <w:p w14:paraId="0E5E5114" w14:textId="77777777" w:rsidR="00CD38F6" w:rsidRDefault="00000000">
      <w:pPr>
        <w:numPr>
          <w:ilvl w:val="0"/>
          <w:numId w:val="51"/>
        </w:numPr>
        <w:spacing w:after="210" w:line="360" w:lineRule="auto"/>
      </w:pPr>
      <w:r>
        <w:fldChar w:fldCharType="begin"/>
      </w:r>
      <w:r>
        <w:instrText>HYPERLINK "https://hospitalogy.com/articles/2025-03-14/hinge-health-s1-breakdown/" \h</w:instrText>
      </w:r>
      <w:r>
        <w:fldChar w:fldCharType="separate"/>
      </w:r>
      <w:r>
        <w:rPr>
          <w:rFonts w:ascii="inter" w:eastAsia="inter" w:hAnsi="inter" w:cs="inter"/>
          <w:sz w:val="18"/>
          <w:u w:val="single"/>
        </w:rPr>
        <w:t>https://hospitalogy.com/articles/2025-03-14/hinge-health-s1-breakdown/</w:t>
      </w:r>
      <w:r>
        <w:fldChar w:fldCharType="end"/>
      </w:r>
      <w:r>
        <w:rPr>
          <w:rFonts w:ascii="inter" w:eastAsia="inter" w:hAnsi="inter" w:cs="inter"/>
          <w:color w:val="000000"/>
          <w:sz w:val="18"/>
        </w:rPr>
        <w:t xml:space="preserve"> </w:t>
      </w:r>
    </w:p>
    <w:bookmarkStart w:id="259" w:name="fn93"/>
    <w:bookmarkEnd w:id="259"/>
    <w:p w14:paraId="53591E2B" w14:textId="77777777" w:rsidR="00CD38F6" w:rsidRDefault="00000000">
      <w:pPr>
        <w:numPr>
          <w:ilvl w:val="0"/>
          <w:numId w:val="51"/>
        </w:numPr>
        <w:spacing w:after="210" w:line="360" w:lineRule="auto"/>
      </w:pPr>
      <w:r>
        <w:fldChar w:fldCharType="begin"/>
      </w:r>
      <w:r>
        <w:instrText>HYPERLINK "https://www.linkedin.com/posts/nickchubb_18-months-ago-nautilus-labs-was-valued-at-activity-7133846885580066817-j9nh" \h</w:instrText>
      </w:r>
      <w:r>
        <w:fldChar w:fldCharType="separate"/>
      </w:r>
      <w:r>
        <w:rPr>
          <w:rFonts w:ascii="inter" w:eastAsia="inter" w:hAnsi="inter" w:cs="inter"/>
          <w:sz w:val="18"/>
          <w:u w:val="single"/>
        </w:rPr>
        <w:t>https://www.linkedin.com/posts/nickchubb_18-months-ago-nautilus-labs-was-valued-at-activity-7133846885580066817-j9nh</w:t>
      </w:r>
      <w:r>
        <w:fldChar w:fldCharType="end"/>
      </w:r>
      <w:r>
        <w:rPr>
          <w:rFonts w:ascii="inter" w:eastAsia="inter" w:hAnsi="inter" w:cs="inter"/>
          <w:color w:val="000000"/>
          <w:sz w:val="18"/>
        </w:rPr>
        <w:t xml:space="preserve"> </w:t>
      </w:r>
    </w:p>
    <w:bookmarkStart w:id="260" w:name="fn94"/>
    <w:bookmarkEnd w:id="260"/>
    <w:p w14:paraId="1CE7306A" w14:textId="77777777" w:rsidR="00CD38F6" w:rsidRDefault="00000000">
      <w:pPr>
        <w:numPr>
          <w:ilvl w:val="0"/>
          <w:numId w:val="51"/>
        </w:numPr>
        <w:spacing w:after="210" w:line="360" w:lineRule="auto"/>
      </w:pPr>
      <w:r>
        <w:fldChar w:fldCharType="begin"/>
      </w:r>
      <w:r>
        <w:instrText>HYPERLINK "https://www.nytimes.com/2025/03/31/technology/openai-valuation-300-billion.html" \h</w:instrText>
      </w:r>
      <w:r>
        <w:fldChar w:fldCharType="separate"/>
      </w:r>
      <w:r>
        <w:rPr>
          <w:rFonts w:ascii="inter" w:eastAsia="inter" w:hAnsi="inter" w:cs="inter"/>
          <w:sz w:val="18"/>
          <w:u w:val="single"/>
        </w:rPr>
        <w:t>https://www.nytimes.com/2025/03/31/technology/openai-valuation-300-billion.html</w:t>
      </w:r>
      <w:r>
        <w:fldChar w:fldCharType="end"/>
      </w:r>
      <w:r>
        <w:rPr>
          <w:rFonts w:ascii="inter" w:eastAsia="inter" w:hAnsi="inter" w:cs="inter"/>
          <w:color w:val="000000"/>
          <w:sz w:val="18"/>
        </w:rPr>
        <w:t xml:space="preserve"> </w:t>
      </w:r>
    </w:p>
    <w:bookmarkStart w:id="261" w:name="fn95"/>
    <w:bookmarkEnd w:id="261"/>
    <w:p w14:paraId="6C390F59" w14:textId="77777777" w:rsidR="00CD38F6" w:rsidRDefault="00000000">
      <w:pPr>
        <w:numPr>
          <w:ilvl w:val="0"/>
          <w:numId w:val="51"/>
        </w:numPr>
        <w:spacing w:after="210" w:line="360" w:lineRule="auto"/>
      </w:pPr>
      <w:r>
        <w:fldChar w:fldCharType="begin"/>
      </w:r>
      <w:r>
        <w:instrText>HYPERLINK "https://www.techtarget.com/searchenterpriseai/news/366621857/A-look-at-OpenAIs-40B-funding-and-300B-valuation" \h</w:instrText>
      </w:r>
      <w:r>
        <w:fldChar w:fldCharType="separate"/>
      </w:r>
      <w:r>
        <w:rPr>
          <w:rFonts w:ascii="inter" w:eastAsia="inter" w:hAnsi="inter" w:cs="inter"/>
          <w:sz w:val="18"/>
          <w:u w:val="single"/>
        </w:rPr>
        <w:t>https://www.techtarget.com/searchenterpriseai/news/366621857/A-look-at-OpenAIs-40B-funding-and-300B-valuation</w:t>
      </w:r>
      <w:r>
        <w:fldChar w:fldCharType="end"/>
      </w:r>
      <w:r>
        <w:rPr>
          <w:rFonts w:ascii="inter" w:eastAsia="inter" w:hAnsi="inter" w:cs="inter"/>
          <w:color w:val="000000"/>
          <w:sz w:val="18"/>
        </w:rPr>
        <w:t xml:space="preserve"> </w:t>
      </w:r>
    </w:p>
    <w:bookmarkStart w:id="262" w:name="fn96"/>
    <w:bookmarkEnd w:id="262"/>
    <w:p w14:paraId="640EB60D" w14:textId="77777777" w:rsidR="00CD38F6" w:rsidRDefault="00000000">
      <w:pPr>
        <w:numPr>
          <w:ilvl w:val="0"/>
          <w:numId w:val="51"/>
        </w:numPr>
        <w:spacing w:after="210" w:line="360" w:lineRule="auto"/>
      </w:pPr>
      <w:r>
        <w:fldChar w:fldCharType="begin"/>
      </w:r>
      <w:r>
        <w:instrText>HYPERLINK "https://www.euronews.com/business/2025/04/01/openai-secures-300bn-valuation-in-funding-round-led-by-softbank" \h</w:instrText>
      </w:r>
      <w:r>
        <w:fldChar w:fldCharType="separate"/>
      </w:r>
      <w:r>
        <w:rPr>
          <w:rFonts w:ascii="inter" w:eastAsia="inter" w:hAnsi="inter" w:cs="inter"/>
          <w:sz w:val="18"/>
          <w:u w:val="single"/>
        </w:rPr>
        <w:t>https://www.euronews.com/business/2025/04/01/openai-secures-300bn-valuation-in-funding-round-led-by-softbank</w:t>
      </w:r>
      <w:r>
        <w:fldChar w:fldCharType="end"/>
      </w:r>
      <w:r>
        <w:rPr>
          <w:rFonts w:ascii="inter" w:eastAsia="inter" w:hAnsi="inter" w:cs="inter"/>
          <w:color w:val="000000"/>
          <w:sz w:val="18"/>
        </w:rPr>
        <w:t xml:space="preserve"> </w:t>
      </w:r>
    </w:p>
    <w:bookmarkStart w:id="263" w:name="fn97"/>
    <w:bookmarkEnd w:id="263"/>
    <w:p w14:paraId="236B0025" w14:textId="77777777" w:rsidR="00CD38F6" w:rsidRDefault="00000000">
      <w:pPr>
        <w:numPr>
          <w:ilvl w:val="0"/>
          <w:numId w:val="51"/>
        </w:numPr>
        <w:spacing w:after="210" w:line="360" w:lineRule="auto"/>
      </w:pPr>
      <w:r>
        <w:fldChar w:fldCharType="begin"/>
      </w:r>
      <w:r>
        <w:instrText>HYPERLINK "https://www.maginative.com/article/openai-secures-record-40-billion-in-funding-reaching-300-billion-valuation/" \h</w:instrText>
      </w:r>
      <w:r>
        <w:fldChar w:fldCharType="separate"/>
      </w:r>
      <w:r>
        <w:rPr>
          <w:rFonts w:ascii="inter" w:eastAsia="inter" w:hAnsi="inter" w:cs="inter"/>
          <w:sz w:val="18"/>
          <w:u w:val="single"/>
        </w:rPr>
        <w:t>https://www.maginative.com/article/openai-secures-record-40-billion-in-funding-reaching-300-billion-valuation/</w:t>
      </w:r>
      <w:r>
        <w:fldChar w:fldCharType="end"/>
      </w:r>
      <w:r>
        <w:rPr>
          <w:rFonts w:ascii="inter" w:eastAsia="inter" w:hAnsi="inter" w:cs="inter"/>
          <w:color w:val="000000"/>
          <w:sz w:val="18"/>
        </w:rPr>
        <w:t xml:space="preserve"> </w:t>
      </w:r>
    </w:p>
    <w:bookmarkStart w:id="264" w:name="fn98"/>
    <w:bookmarkEnd w:id="264"/>
    <w:p w14:paraId="5AF142BD" w14:textId="77777777" w:rsidR="00CD38F6" w:rsidRDefault="00000000">
      <w:pPr>
        <w:numPr>
          <w:ilvl w:val="0"/>
          <w:numId w:val="51"/>
        </w:numPr>
        <w:spacing w:after="210" w:line="360" w:lineRule="auto"/>
      </w:pPr>
      <w:r>
        <w:fldChar w:fldCharType="begin"/>
      </w:r>
      <w:r>
        <w:instrText>HYPERLINK "https://www.calcalistech.com/ctechnews/article/o0j3ezqoa" \h</w:instrText>
      </w:r>
      <w:r>
        <w:fldChar w:fldCharType="separate"/>
      </w:r>
      <w:r>
        <w:rPr>
          <w:rFonts w:ascii="inter" w:eastAsia="inter" w:hAnsi="inter" w:cs="inter"/>
          <w:sz w:val="18"/>
          <w:u w:val="single"/>
        </w:rPr>
        <w:t>https://www.calcalistech.com/ctechnews/article/o0j3ezqoa</w:t>
      </w:r>
      <w:r>
        <w:fldChar w:fldCharType="end"/>
      </w:r>
      <w:r>
        <w:rPr>
          <w:rFonts w:ascii="inter" w:eastAsia="inter" w:hAnsi="inter" w:cs="inter"/>
          <w:color w:val="000000"/>
          <w:sz w:val="18"/>
        </w:rPr>
        <w:t xml:space="preserve"> </w:t>
      </w:r>
    </w:p>
    <w:bookmarkStart w:id="265" w:name="fn99"/>
    <w:bookmarkEnd w:id="265"/>
    <w:p w14:paraId="749A2872" w14:textId="77777777" w:rsidR="00CD38F6" w:rsidRDefault="00000000">
      <w:pPr>
        <w:numPr>
          <w:ilvl w:val="0"/>
          <w:numId w:val="51"/>
        </w:numPr>
        <w:spacing w:after="210" w:line="360" w:lineRule="auto"/>
      </w:pPr>
      <w:r>
        <w:fldChar w:fldCharType="begin"/>
      </w:r>
      <w:r>
        <w:instrText>HYPERLINK "https://hightechinvesting.substack.com/p/300-billion-for-openai-visionary" \h</w:instrText>
      </w:r>
      <w:r>
        <w:fldChar w:fldCharType="separate"/>
      </w:r>
      <w:r>
        <w:rPr>
          <w:rFonts w:ascii="inter" w:eastAsia="inter" w:hAnsi="inter" w:cs="inter"/>
          <w:sz w:val="18"/>
          <w:u w:val="single"/>
        </w:rPr>
        <w:t>https://hightechinvesting.substack.com/p/300-billion-for-openai-visionary</w:t>
      </w:r>
      <w:r>
        <w:fldChar w:fldCharType="end"/>
      </w:r>
      <w:r>
        <w:rPr>
          <w:rFonts w:ascii="inter" w:eastAsia="inter" w:hAnsi="inter" w:cs="inter"/>
          <w:color w:val="000000"/>
          <w:sz w:val="18"/>
        </w:rPr>
        <w:t xml:space="preserve"> </w:t>
      </w:r>
    </w:p>
    <w:bookmarkStart w:id="266" w:name="fn100"/>
    <w:bookmarkEnd w:id="266"/>
    <w:p w14:paraId="590E8ACF" w14:textId="77777777" w:rsidR="00CD38F6" w:rsidRDefault="00000000">
      <w:pPr>
        <w:numPr>
          <w:ilvl w:val="0"/>
          <w:numId w:val="51"/>
        </w:numPr>
        <w:spacing w:after="210" w:line="360" w:lineRule="auto"/>
      </w:pPr>
      <w:r>
        <w:fldChar w:fldCharType="begin"/>
      </w:r>
      <w:r>
        <w:instrText>HYPERLINK "https://www.ipo.club/deals/natilus" \h</w:instrText>
      </w:r>
      <w:r>
        <w:fldChar w:fldCharType="separate"/>
      </w:r>
      <w:r>
        <w:rPr>
          <w:rFonts w:ascii="inter" w:eastAsia="inter" w:hAnsi="inter" w:cs="inter"/>
          <w:sz w:val="18"/>
          <w:u w:val="single"/>
        </w:rPr>
        <w:t>https://www.ipo.club/deals/natilus</w:t>
      </w:r>
      <w:r>
        <w:fldChar w:fldCharType="end"/>
      </w:r>
      <w:r>
        <w:rPr>
          <w:rFonts w:ascii="inter" w:eastAsia="inter" w:hAnsi="inter" w:cs="inter"/>
          <w:color w:val="000000"/>
          <w:sz w:val="18"/>
        </w:rPr>
        <w:t xml:space="preserve"> </w:t>
      </w:r>
    </w:p>
    <w:bookmarkStart w:id="267" w:name="fn101"/>
    <w:bookmarkEnd w:id="267"/>
    <w:p w14:paraId="1DF00889" w14:textId="77777777" w:rsidR="00CD38F6" w:rsidRDefault="00000000">
      <w:pPr>
        <w:numPr>
          <w:ilvl w:val="0"/>
          <w:numId w:val="51"/>
        </w:numPr>
        <w:spacing w:after="210" w:line="360" w:lineRule="auto"/>
      </w:pPr>
      <w:r>
        <w:fldChar w:fldCharType="begin"/>
      </w:r>
      <w:r>
        <w:instrText>HYPERLINK "https://www.cbinsights.com/company/ignite-biosciences/financials" \h</w:instrText>
      </w:r>
      <w:r>
        <w:fldChar w:fldCharType="separate"/>
      </w:r>
      <w:r>
        <w:rPr>
          <w:rFonts w:ascii="inter" w:eastAsia="inter" w:hAnsi="inter" w:cs="inter"/>
          <w:sz w:val="18"/>
          <w:u w:val="single"/>
        </w:rPr>
        <w:t>https://www.cbinsights.com/company/ignite-biosciences/financials</w:t>
      </w:r>
      <w:r>
        <w:fldChar w:fldCharType="end"/>
      </w:r>
      <w:r>
        <w:rPr>
          <w:rFonts w:ascii="inter" w:eastAsia="inter" w:hAnsi="inter" w:cs="inter"/>
          <w:color w:val="000000"/>
          <w:sz w:val="18"/>
        </w:rPr>
        <w:t xml:space="preserve"> </w:t>
      </w:r>
    </w:p>
    <w:bookmarkStart w:id="268" w:name="fn102"/>
    <w:bookmarkEnd w:id="268"/>
    <w:p w14:paraId="1C842160" w14:textId="77777777" w:rsidR="00CD38F6" w:rsidRDefault="00000000">
      <w:pPr>
        <w:numPr>
          <w:ilvl w:val="0"/>
          <w:numId w:val="51"/>
        </w:numPr>
        <w:spacing w:after="210" w:line="360" w:lineRule="auto"/>
      </w:pPr>
      <w:r>
        <w:fldChar w:fldCharType="begin"/>
      </w:r>
      <w:r>
        <w:instrText>HYPERLINK "https://natilus.co/natilus-announces-6-billion-in-advance-purchase-commitments-to-deliver-autonomous-cargo-aircraft-to-customers%EF%BF%BC/" \h</w:instrText>
      </w:r>
      <w:r>
        <w:fldChar w:fldCharType="separate"/>
      </w:r>
      <w:r>
        <w:rPr>
          <w:rFonts w:ascii="inter" w:eastAsia="inter" w:hAnsi="inter" w:cs="inter"/>
          <w:sz w:val="18"/>
          <w:u w:val="single"/>
        </w:rPr>
        <w:t>https://natilus.co/natilus-announces-6-billion-in-advance-purchase-commitments-to-deliver-autonomous-cargo-aircraft-to-customers￼/</w:t>
      </w:r>
      <w:r>
        <w:fldChar w:fldCharType="end"/>
      </w:r>
      <w:r>
        <w:rPr>
          <w:rFonts w:ascii="inter" w:eastAsia="inter" w:hAnsi="inter" w:cs="inter"/>
          <w:color w:val="000000"/>
          <w:sz w:val="18"/>
        </w:rPr>
        <w:t xml:space="preserve"> </w:t>
      </w:r>
    </w:p>
    <w:p w14:paraId="14011CCB" w14:textId="77777777" w:rsidR="00CD38F6" w:rsidRDefault="00000000">
      <w:pPr>
        <w:numPr>
          <w:ilvl w:val="0"/>
          <w:numId w:val="51"/>
        </w:numPr>
        <w:spacing w:after="210" w:line="360" w:lineRule="auto"/>
      </w:pPr>
      <w:bookmarkStart w:id="269" w:name="fn103"/>
      <w:bookmarkEnd w:id="269"/>
      <w:r>
        <w:rPr>
          <w:rFonts w:ascii="inter" w:eastAsia="inter" w:hAnsi="inter" w:cs="inter"/>
          <w:color w:val="000000"/>
          <w:sz w:val="18"/>
        </w:rPr>
        <w:t xml:space="preserve">Estimated-Returns-from-Bernardt-Vogel-s-Initial-In.pdf   </w:t>
      </w:r>
    </w:p>
    <w:bookmarkStart w:id="270" w:name="fn104"/>
    <w:bookmarkEnd w:id="270"/>
    <w:p w14:paraId="09BA6513" w14:textId="77777777" w:rsidR="00CD38F6" w:rsidRDefault="00000000">
      <w:pPr>
        <w:numPr>
          <w:ilvl w:val="0"/>
          <w:numId w:val="51"/>
        </w:numPr>
        <w:spacing w:after="210" w:line="360" w:lineRule="auto"/>
      </w:pPr>
      <w:r>
        <w:fldChar w:fldCharType="begin"/>
      </w:r>
      <w:r>
        <w:instrText>HYPERLINK "https://curiouscompass.substack.com/p/angel-book-by-jason-calacanis" \h</w:instrText>
      </w:r>
      <w:r>
        <w:fldChar w:fldCharType="separate"/>
      </w:r>
      <w:r>
        <w:rPr>
          <w:rFonts w:ascii="inter" w:eastAsia="inter" w:hAnsi="inter" w:cs="inter"/>
          <w:sz w:val="18"/>
          <w:u w:val="single"/>
        </w:rPr>
        <w:t>https://curiouscompass.substack.com/p/angel-book-by-jason-calacanis</w:t>
      </w:r>
      <w:r>
        <w:fldChar w:fldCharType="end"/>
      </w:r>
      <w:r>
        <w:rPr>
          <w:rFonts w:ascii="inter" w:eastAsia="inter" w:hAnsi="inter" w:cs="inter"/>
          <w:color w:val="000000"/>
          <w:sz w:val="18"/>
        </w:rPr>
        <w:t xml:space="preserve">    </w:t>
      </w:r>
    </w:p>
    <w:bookmarkStart w:id="271" w:name="fn105"/>
    <w:bookmarkEnd w:id="271"/>
    <w:p w14:paraId="4EC44EC3" w14:textId="77777777" w:rsidR="00CD38F6" w:rsidRDefault="00000000">
      <w:pPr>
        <w:numPr>
          <w:ilvl w:val="0"/>
          <w:numId w:val="51"/>
        </w:numPr>
        <w:spacing w:after="210" w:line="360" w:lineRule="auto"/>
      </w:pPr>
      <w:r>
        <w:fldChar w:fldCharType="begin"/>
      </w:r>
      <w:r>
        <w:instrText>HYPERLINK "https://curiouscompass.substack.com/p/venture-hacking-blueprint" \h</w:instrText>
      </w:r>
      <w:r>
        <w:fldChar w:fldCharType="separate"/>
      </w:r>
      <w:r>
        <w:rPr>
          <w:rFonts w:ascii="inter" w:eastAsia="inter" w:hAnsi="inter" w:cs="inter"/>
          <w:sz w:val="18"/>
          <w:u w:val="single"/>
        </w:rPr>
        <w:t>https://curiouscompass.substack.com/p/venture-hacking-blueprint</w:t>
      </w:r>
      <w:r>
        <w:fldChar w:fldCharType="end"/>
      </w:r>
      <w:r>
        <w:rPr>
          <w:rFonts w:ascii="inter" w:eastAsia="inter" w:hAnsi="inter" w:cs="inter"/>
          <w:color w:val="000000"/>
          <w:sz w:val="18"/>
        </w:rPr>
        <w:t xml:space="preserve">     </w:t>
      </w:r>
    </w:p>
    <w:bookmarkStart w:id="272" w:name="fn106"/>
    <w:bookmarkEnd w:id="272"/>
    <w:p w14:paraId="5C0E65E8" w14:textId="77777777" w:rsidR="00CD38F6" w:rsidRDefault="00000000">
      <w:pPr>
        <w:numPr>
          <w:ilvl w:val="0"/>
          <w:numId w:val="51"/>
        </w:numPr>
        <w:spacing w:after="210" w:line="360" w:lineRule="auto"/>
      </w:pPr>
      <w:r>
        <w:fldChar w:fldCharType="begin"/>
      </w:r>
      <w:r>
        <w:instrText>HYPERLINK "https://www.focusedchaos.co/p/venture-studio-math" \h</w:instrText>
      </w:r>
      <w:r>
        <w:fldChar w:fldCharType="separate"/>
      </w:r>
      <w:r>
        <w:rPr>
          <w:rFonts w:ascii="inter" w:eastAsia="inter" w:hAnsi="inter" w:cs="inter"/>
          <w:sz w:val="18"/>
          <w:u w:val="single"/>
        </w:rPr>
        <w:t>https://www.focusedchaos.co/p/venture-studio-math</w:t>
      </w:r>
      <w:r>
        <w:fldChar w:fldCharType="end"/>
      </w:r>
      <w:r>
        <w:rPr>
          <w:rFonts w:ascii="inter" w:eastAsia="inter" w:hAnsi="inter" w:cs="inter"/>
          <w:color w:val="000000"/>
          <w:sz w:val="18"/>
        </w:rPr>
        <w:t xml:space="preserve">     </w:t>
      </w:r>
    </w:p>
    <w:p w14:paraId="2F6851AB" w14:textId="77777777" w:rsidR="00CD38F6" w:rsidRDefault="00000000">
      <w:pPr>
        <w:numPr>
          <w:ilvl w:val="0"/>
          <w:numId w:val="51"/>
        </w:numPr>
        <w:spacing w:after="210" w:line="360" w:lineRule="auto"/>
      </w:pPr>
      <w:bookmarkStart w:id="273" w:name="fn107"/>
      <w:bookmarkEnd w:id="273"/>
      <w:r>
        <w:rPr>
          <w:rFonts w:ascii="inter" w:eastAsia="inter" w:hAnsi="inter" w:cs="inter"/>
          <w:color w:val="000000"/>
          <w:sz w:val="18"/>
        </w:rPr>
        <w:t xml:space="preserve">Estimated-Returns-from-Bernardt-Vogel-s-Initial-In.pdf </w:t>
      </w:r>
    </w:p>
    <w:p w14:paraId="5011E589" w14:textId="77777777" w:rsidR="00CD38F6" w:rsidRDefault="00000000">
      <w:pPr>
        <w:numPr>
          <w:ilvl w:val="0"/>
          <w:numId w:val="51"/>
        </w:numPr>
        <w:spacing w:after="210" w:line="360" w:lineRule="auto"/>
      </w:pPr>
      <w:bookmarkStart w:id="274" w:name="fn108"/>
      <w:bookmarkEnd w:id="274"/>
      <w:r>
        <w:rPr>
          <w:rFonts w:ascii="inter" w:eastAsia="inter" w:hAnsi="inter" w:cs="inter"/>
          <w:color w:val="000000"/>
          <w:sz w:val="18"/>
        </w:rPr>
        <w:t xml:space="preserve">bernardt-vogel-2_angellist_investments_2025_05_12.csv </w:t>
      </w:r>
    </w:p>
    <w:bookmarkStart w:id="275" w:name="fn109"/>
    <w:bookmarkEnd w:id="275"/>
    <w:p w14:paraId="599F9F7F" w14:textId="77777777" w:rsidR="00CD38F6" w:rsidRPr="0093253F" w:rsidRDefault="00000000">
      <w:pPr>
        <w:numPr>
          <w:ilvl w:val="0"/>
          <w:numId w:val="51"/>
        </w:numPr>
        <w:spacing w:after="210" w:line="360" w:lineRule="auto"/>
        <w:rPr>
          <w:lang w:val="es-ES"/>
        </w:rPr>
      </w:pPr>
      <w:r>
        <w:fldChar w:fldCharType="begin"/>
      </w:r>
      <w:r w:rsidRPr="0093253F">
        <w:rPr>
          <w:lang w:val="es-ES"/>
        </w:rPr>
        <w:instrText>HYPERLINK "https://www.hbs.edu/ris/Publication%20Files/24-066_cc5a53f4-e839-4a01-ba57-9dc7fdf8e339.pdf" \h</w:instrText>
      </w:r>
      <w:r>
        <w:fldChar w:fldCharType="separate"/>
      </w:r>
      <w:r w:rsidRPr="0093253F">
        <w:rPr>
          <w:rFonts w:ascii="inter" w:eastAsia="inter" w:hAnsi="inter" w:cs="inter"/>
          <w:sz w:val="18"/>
          <w:u w:val="single"/>
          <w:lang w:val="es-ES"/>
        </w:rPr>
        <w:t>https://www.hbs.edu/ris/Publication Files/24-066_cc5a53f4-e839-4a01-ba57-9dc7fdf8e339.pdf</w:t>
      </w:r>
      <w:r>
        <w:fldChar w:fldCharType="end"/>
      </w:r>
      <w:r w:rsidRPr="0093253F">
        <w:rPr>
          <w:rFonts w:ascii="inter" w:eastAsia="inter" w:hAnsi="inter" w:cs="inter"/>
          <w:color w:val="000000"/>
          <w:sz w:val="18"/>
          <w:lang w:val="es-ES"/>
        </w:rPr>
        <w:t xml:space="preserve"> </w:t>
      </w:r>
    </w:p>
    <w:bookmarkStart w:id="276" w:name="fn110"/>
    <w:bookmarkEnd w:id="276"/>
    <w:p w14:paraId="5BB6A619" w14:textId="77777777" w:rsidR="00CD38F6" w:rsidRPr="0093253F" w:rsidRDefault="00000000">
      <w:pPr>
        <w:numPr>
          <w:ilvl w:val="0"/>
          <w:numId w:val="51"/>
        </w:numPr>
        <w:spacing w:after="210" w:line="360" w:lineRule="auto"/>
        <w:rPr>
          <w:lang w:val="es-ES"/>
        </w:rPr>
      </w:pPr>
      <w:r>
        <w:fldChar w:fldCharType="begin"/>
      </w:r>
      <w:r w:rsidRPr="0093253F">
        <w:rPr>
          <w:lang w:val="es-ES"/>
        </w:rPr>
        <w:instrText>HYPERLINK "https://investorconnect.org/podcast-episodes/" \h</w:instrText>
      </w:r>
      <w:r>
        <w:fldChar w:fldCharType="separate"/>
      </w:r>
      <w:r w:rsidRPr="0093253F">
        <w:rPr>
          <w:rFonts w:ascii="inter" w:eastAsia="inter" w:hAnsi="inter" w:cs="inter"/>
          <w:sz w:val="18"/>
          <w:u w:val="single"/>
          <w:lang w:val="es-ES"/>
        </w:rPr>
        <w:t>https://investorconnect.org/podcast-episodes/</w:t>
      </w:r>
      <w:r>
        <w:fldChar w:fldCharType="end"/>
      </w:r>
      <w:r w:rsidRPr="0093253F">
        <w:rPr>
          <w:rFonts w:ascii="inter" w:eastAsia="inter" w:hAnsi="inter" w:cs="inter"/>
          <w:color w:val="000000"/>
          <w:sz w:val="18"/>
          <w:lang w:val="es-ES"/>
        </w:rPr>
        <w:t xml:space="preserve"> </w:t>
      </w:r>
    </w:p>
    <w:bookmarkStart w:id="277" w:name="fn111"/>
    <w:bookmarkEnd w:id="277"/>
    <w:p w14:paraId="090EFA8E" w14:textId="77777777" w:rsidR="00CD38F6" w:rsidRPr="0093253F" w:rsidRDefault="00000000">
      <w:pPr>
        <w:numPr>
          <w:ilvl w:val="0"/>
          <w:numId w:val="51"/>
        </w:numPr>
        <w:spacing w:after="210" w:line="360" w:lineRule="auto"/>
        <w:rPr>
          <w:lang w:val="es-ES"/>
        </w:rPr>
      </w:pPr>
      <w:r>
        <w:fldChar w:fldCharType="begin"/>
      </w:r>
      <w:r w:rsidRPr="0093253F">
        <w:rPr>
          <w:lang w:val="es-ES"/>
        </w:rPr>
        <w:instrText>HYPERLINK "https://papers.ssrn.com/sol3/papers.cfm?abstract_id=4963068" \h</w:instrText>
      </w:r>
      <w:r>
        <w:fldChar w:fldCharType="separate"/>
      </w:r>
      <w:r w:rsidRPr="0093253F">
        <w:rPr>
          <w:rFonts w:ascii="inter" w:eastAsia="inter" w:hAnsi="inter" w:cs="inter"/>
          <w:sz w:val="18"/>
          <w:u w:val="single"/>
          <w:lang w:val="es-ES"/>
        </w:rPr>
        <w:t>https://papers.ssrn.com/sol3/papers.cfm?abstract_id=4963068</w:t>
      </w:r>
      <w:r>
        <w:fldChar w:fldCharType="end"/>
      </w:r>
      <w:r w:rsidRPr="0093253F">
        <w:rPr>
          <w:rFonts w:ascii="inter" w:eastAsia="inter" w:hAnsi="inter" w:cs="inter"/>
          <w:color w:val="000000"/>
          <w:sz w:val="18"/>
          <w:lang w:val="es-ES"/>
        </w:rPr>
        <w:t xml:space="preserve"> </w:t>
      </w:r>
    </w:p>
    <w:bookmarkStart w:id="278" w:name="fn112"/>
    <w:bookmarkEnd w:id="278"/>
    <w:p w14:paraId="1EAEDB86" w14:textId="77777777" w:rsidR="00CD38F6" w:rsidRPr="0093253F" w:rsidRDefault="00000000">
      <w:pPr>
        <w:numPr>
          <w:ilvl w:val="0"/>
          <w:numId w:val="51"/>
        </w:numPr>
        <w:spacing w:after="210" w:line="360" w:lineRule="auto"/>
        <w:rPr>
          <w:lang w:val="es-ES"/>
        </w:rPr>
      </w:pPr>
      <w:r>
        <w:fldChar w:fldCharType="begin"/>
      </w:r>
      <w:r w:rsidRPr="0093253F">
        <w:rPr>
          <w:lang w:val="es-ES"/>
        </w:rPr>
        <w:instrText>HYPERLINK "https://www.linkedin.com/advice/3/how-do-you-handle-multiple-term-sheets-from" \h</w:instrText>
      </w:r>
      <w:r>
        <w:fldChar w:fldCharType="separate"/>
      </w:r>
      <w:r w:rsidRPr="0093253F">
        <w:rPr>
          <w:rFonts w:ascii="inter" w:eastAsia="inter" w:hAnsi="inter" w:cs="inter"/>
          <w:sz w:val="18"/>
          <w:u w:val="single"/>
          <w:lang w:val="es-ES"/>
        </w:rPr>
        <w:t>https://www.linkedin.com/advice/3/how-do-you-handle-multiple-term-sheets-from</w:t>
      </w:r>
      <w:r>
        <w:fldChar w:fldCharType="end"/>
      </w:r>
      <w:r w:rsidRPr="0093253F">
        <w:rPr>
          <w:rFonts w:ascii="inter" w:eastAsia="inter" w:hAnsi="inter" w:cs="inter"/>
          <w:color w:val="000000"/>
          <w:sz w:val="18"/>
          <w:lang w:val="es-ES"/>
        </w:rPr>
        <w:t xml:space="preserve"> </w:t>
      </w:r>
    </w:p>
    <w:bookmarkStart w:id="279" w:name="fn113"/>
    <w:bookmarkEnd w:id="279"/>
    <w:p w14:paraId="35287787" w14:textId="77777777" w:rsidR="00CD38F6" w:rsidRPr="0093253F" w:rsidRDefault="00000000">
      <w:pPr>
        <w:numPr>
          <w:ilvl w:val="0"/>
          <w:numId w:val="51"/>
        </w:numPr>
        <w:spacing w:after="210" w:line="360" w:lineRule="auto"/>
        <w:rPr>
          <w:lang w:val="es-ES"/>
        </w:rPr>
      </w:pPr>
      <w:r>
        <w:lastRenderedPageBreak/>
        <w:fldChar w:fldCharType="begin"/>
      </w:r>
      <w:r w:rsidRPr="0093253F">
        <w:rPr>
          <w:lang w:val="es-ES"/>
        </w:rPr>
        <w:instrText>HYPERLINK "https://www.linkedin.com/advice/3/heres-how-you-can-stand-out-market-leveraging-creativity-yyzfe" \h</w:instrText>
      </w:r>
      <w:r>
        <w:fldChar w:fldCharType="separate"/>
      </w:r>
      <w:r w:rsidRPr="0093253F">
        <w:rPr>
          <w:rFonts w:ascii="inter" w:eastAsia="inter" w:hAnsi="inter" w:cs="inter"/>
          <w:sz w:val="18"/>
          <w:u w:val="single"/>
          <w:lang w:val="es-ES"/>
        </w:rPr>
        <w:t>https://www.linkedin.com/advice/3/heres-how-you-can-stand-out-market-leveraging-creativity-yyzfe</w:t>
      </w:r>
      <w:r>
        <w:fldChar w:fldCharType="end"/>
      </w:r>
      <w:r w:rsidRPr="0093253F">
        <w:rPr>
          <w:rFonts w:ascii="inter" w:eastAsia="inter" w:hAnsi="inter" w:cs="inter"/>
          <w:color w:val="000000"/>
          <w:sz w:val="18"/>
          <w:lang w:val="es-ES"/>
        </w:rPr>
        <w:t xml:space="preserve"> </w:t>
      </w:r>
    </w:p>
    <w:bookmarkStart w:id="280" w:name="fn114"/>
    <w:bookmarkEnd w:id="280"/>
    <w:p w14:paraId="6C7E3355" w14:textId="77777777" w:rsidR="00CD38F6" w:rsidRPr="0093253F" w:rsidRDefault="00000000">
      <w:pPr>
        <w:numPr>
          <w:ilvl w:val="0"/>
          <w:numId w:val="51"/>
        </w:numPr>
        <w:spacing w:after="210" w:line="360" w:lineRule="auto"/>
        <w:rPr>
          <w:lang w:val="es-ES"/>
        </w:rPr>
      </w:pPr>
      <w:r>
        <w:fldChar w:fldCharType="begin"/>
      </w:r>
      <w:r w:rsidRPr="0093253F">
        <w:rPr>
          <w:lang w:val="es-ES"/>
        </w:rPr>
        <w:instrText>HYPERLINK "https://pmc.ncbi.nlm.nih.gov/articles/PMC11634010/" \h</w:instrText>
      </w:r>
      <w:r>
        <w:fldChar w:fldCharType="separate"/>
      </w:r>
      <w:r w:rsidRPr="0093253F">
        <w:rPr>
          <w:rFonts w:ascii="inter" w:eastAsia="inter" w:hAnsi="inter" w:cs="inter"/>
          <w:sz w:val="18"/>
          <w:u w:val="single"/>
          <w:lang w:val="es-ES"/>
        </w:rPr>
        <w:t>https://pmc.ncbi.nlm.nih.gov/articles/PMC11634010/</w:t>
      </w:r>
      <w:r>
        <w:fldChar w:fldCharType="end"/>
      </w:r>
      <w:r w:rsidRPr="0093253F">
        <w:rPr>
          <w:rFonts w:ascii="inter" w:eastAsia="inter" w:hAnsi="inter" w:cs="inter"/>
          <w:color w:val="000000"/>
          <w:sz w:val="18"/>
          <w:lang w:val="es-ES"/>
        </w:rPr>
        <w:t xml:space="preserve"> </w:t>
      </w:r>
    </w:p>
    <w:bookmarkStart w:id="281" w:name="fn115"/>
    <w:bookmarkEnd w:id="281"/>
    <w:p w14:paraId="4084340C" w14:textId="77777777" w:rsidR="00CD38F6" w:rsidRPr="0093253F" w:rsidRDefault="00000000">
      <w:pPr>
        <w:numPr>
          <w:ilvl w:val="0"/>
          <w:numId w:val="51"/>
        </w:numPr>
        <w:spacing w:after="210" w:line="360" w:lineRule="auto"/>
        <w:rPr>
          <w:lang w:val="es-ES"/>
        </w:rPr>
      </w:pPr>
      <w:r>
        <w:fldChar w:fldCharType="begin"/>
      </w:r>
      <w:r w:rsidRPr="0093253F">
        <w:rPr>
          <w:lang w:val="es-ES"/>
        </w:rPr>
        <w:instrText>HYPERLINK "https://scholarship.law.upenn.edu/cgi/viewcontent.cgi?article=1638&amp;context=jbl" \h</w:instrText>
      </w:r>
      <w:r>
        <w:fldChar w:fldCharType="separate"/>
      </w:r>
      <w:r w:rsidRPr="0093253F">
        <w:rPr>
          <w:rFonts w:ascii="inter" w:eastAsia="inter" w:hAnsi="inter" w:cs="inter"/>
          <w:sz w:val="18"/>
          <w:u w:val="single"/>
          <w:lang w:val="es-ES"/>
        </w:rPr>
        <w:t>https://scholarship.law.upenn.edu/cgi/viewcontent.cgi?article=1638&amp;context=jbl</w:t>
      </w:r>
      <w:r>
        <w:fldChar w:fldCharType="end"/>
      </w:r>
      <w:r w:rsidRPr="0093253F">
        <w:rPr>
          <w:rFonts w:ascii="inter" w:eastAsia="inter" w:hAnsi="inter" w:cs="inter"/>
          <w:color w:val="000000"/>
          <w:sz w:val="18"/>
          <w:lang w:val="es-ES"/>
        </w:rPr>
        <w:t xml:space="preserve"> </w:t>
      </w:r>
    </w:p>
    <w:bookmarkStart w:id="282" w:name="fn116"/>
    <w:bookmarkEnd w:id="282"/>
    <w:p w14:paraId="2ACD870E" w14:textId="77777777" w:rsidR="00CD38F6" w:rsidRPr="0093253F" w:rsidRDefault="00000000">
      <w:pPr>
        <w:numPr>
          <w:ilvl w:val="0"/>
          <w:numId w:val="51"/>
        </w:numPr>
        <w:spacing w:after="210" w:line="360" w:lineRule="auto"/>
        <w:rPr>
          <w:lang w:val="es-ES"/>
        </w:rPr>
      </w:pPr>
      <w:r>
        <w:fldChar w:fldCharType="begin"/>
      </w:r>
      <w:r w:rsidRPr="0093253F">
        <w:rPr>
          <w:lang w:val="es-ES"/>
        </w:rPr>
        <w:instrText>HYPERLINK "https://www.sec.gov/Archives/edgar/data/1001082/000095012309032467/d67856e10vq.htm" \h</w:instrText>
      </w:r>
      <w:r>
        <w:fldChar w:fldCharType="separate"/>
      </w:r>
      <w:r w:rsidRPr="0093253F">
        <w:rPr>
          <w:rFonts w:ascii="inter" w:eastAsia="inter" w:hAnsi="inter" w:cs="inter"/>
          <w:sz w:val="18"/>
          <w:u w:val="single"/>
          <w:lang w:val="es-ES"/>
        </w:rPr>
        <w:t>https://www.sec.gov/Archives/edgar/data/1001082/000095012309032467/d67856e10vq.htm</w:t>
      </w:r>
      <w:r>
        <w:fldChar w:fldCharType="end"/>
      </w:r>
      <w:r w:rsidRPr="0093253F">
        <w:rPr>
          <w:rFonts w:ascii="inter" w:eastAsia="inter" w:hAnsi="inter" w:cs="inter"/>
          <w:color w:val="000000"/>
          <w:sz w:val="18"/>
          <w:lang w:val="es-ES"/>
        </w:rPr>
        <w:t xml:space="preserve"> </w:t>
      </w:r>
    </w:p>
    <w:bookmarkStart w:id="283" w:name="fn117"/>
    <w:bookmarkEnd w:id="283"/>
    <w:p w14:paraId="29C2DDA2" w14:textId="77777777" w:rsidR="00CD38F6" w:rsidRPr="0093253F" w:rsidRDefault="00000000">
      <w:pPr>
        <w:numPr>
          <w:ilvl w:val="0"/>
          <w:numId w:val="51"/>
        </w:numPr>
        <w:spacing w:after="210" w:line="360" w:lineRule="auto"/>
        <w:rPr>
          <w:lang w:val="es-ES"/>
        </w:rPr>
      </w:pPr>
      <w:r>
        <w:fldChar w:fldCharType="begin"/>
      </w:r>
      <w:r w:rsidRPr="0093253F">
        <w:rPr>
          <w:lang w:val="es-ES"/>
        </w:rPr>
        <w:instrText>HYPERLINK "https://dlc.ubs.com/home/uploads/UBS_DLC_SLD_QJDW_WuxiBio_5xShortUB250321_230322_20230322.pdf" \h</w:instrText>
      </w:r>
      <w:r>
        <w:fldChar w:fldCharType="separate"/>
      </w:r>
      <w:r w:rsidRPr="0093253F">
        <w:rPr>
          <w:rFonts w:ascii="inter" w:eastAsia="inter" w:hAnsi="inter" w:cs="inter"/>
          <w:sz w:val="18"/>
          <w:u w:val="single"/>
          <w:lang w:val="es-ES"/>
        </w:rPr>
        <w:t>https://dlc.ubs.com/home/uploads/UBS_DLC_SLD_QJDW_WuxiBio_5xShortUB250321_230322_20230322.pdf</w:t>
      </w:r>
      <w:r>
        <w:fldChar w:fldCharType="end"/>
      </w:r>
      <w:r w:rsidRPr="0093253F">
        <w:rPr>
          <w:rFonts w:ascii="inter" w:eastAsia="inter" w:hAnsi="inter" w:cs="inter"/>
          <w:color w:val="000000"/>
          <w:sz w:val="18"/>
          <w:lang w:val="es-ES"/>
        </w:rPr>
        <w:t xml:space="preserve"> </w:t>
      </w:r>
    </w:p>
    <w:bookmarkStart w:id="284" w:name="fn118"/>
    <w:bookmarkEnd w:id="284"/>
    <w:p w14:paraId="33BD5683" w14:textId="77777777" w:rsidR="00CD38F6" w:rsidRDefault="00000000">
      <w:pPr>
        <w:numPr>
          <w:ilvl w:val="0"/>
          <w:numId w:val="51"/>
        </w:numPr>
        <w:spacing w:after="210" w:line="360" w:lineRule="auto"/>
      </w:pPr>
      <w:r>
        <w:fldChar w:fldCharType="begin"/>
      </w:r>
      <w:r>
        <w:instrText>HYPERLINK "https://d-nb.info/1121206956/34" \h</w:instrText>
      </w:r>
      <w:r>
        <w:fldChar w:fldCharType="separate"/>
      </w:r>
      <w:r>
        <w:rPr>
          <w:rFonts w:ascii="inter" w:eastAsia="inter" w:hAnsi="inter" w:cs="inter"/>
          <w:sz w:val="18"/>
          <w:u w:val="single"/>
        </w:rPr>
        <w:t>https://d-nb.info/1121206956/34</w:t>
      </w:r>
      <w:r>
        <w:fldChar w:fldCharType="end"/>
      </w:r>
      <w:r>
        <w:rPr>
          <w:rFonts w:ascii="inter" w:eastAsia="inter" w:hAnsi="inter" w:cs="inter"/>
          <w:color w:val="000000"/>
          <w:sz w:val="18"/>
        </w:rPr>
        <w:t xml:space="preserve"> </w:t>
      </w:r>
    </w:p>
    <w:bookmarkStart w:id="285" w:name="fn119"/>
    <w:bookmarkEnd w:id="285"/>
    <w:p w14:paraId="01AC9E16" w14:textId="77777777" w:rsidR="00CD38F6" w:rsidRDefault="00000000">
      <w:pPr>
        <w:numPr>
          <w:ilvl w:val="0"/>
          <w:numId w:val="51"/>
        </w:numPr>
        <w:spacing w:after="210" w:line="360" w:lineRule="auto"/>
      </w:pPr>
      <w:r>
        <w:fldChar w:fldCharType="begin"/>
      </w:r>
      <w:r>
        <w:instrText>HYPERLINK "https://bernardt.live" \h</w:instrText>
      </w:r>
      <w:r>
        <w:fldChar w:fldCharType="separate"/>
      </w:r>
      <w:r>
        <w:rPr>
          <w:rFonts w:ascii="inter" w:eastAsia="inter" w:hAnsi="inter" w:cs="inter"/>
          <w:sz w:val="18"/>
          <w:u w:val="single"/>
        </w:rPr>
        <w:t>https://bernardt.live</w:t>
      </w:r>
      <w:r>
        <w:fldChar w:fldCharType="end"/>
      </w:r>
      <w:r>
        <w:rPr>
          <w:rFonts w:ascii="inter" w:eastAsia="inter" w:hAnsi="inter" w:cs="inter"/>
          <w:color w:val="000000"/>
          <w:sz w:val="18"/>
        </w:rPr>
        <w:t xml:space="preserve"> </w:t>
      </w:r>
    </w:p>
    <w:bookmarkStart w:id="286" w:name="fn120"/>
    <w:bookmarkEnd w:id="286"/>
    <w:p w14:paraId="563951D6" w14:textId="77777777" w:rsidR="00CD38F6" w:rsidRDefault="00000000">
      <w:pPr>
        <w:numPr>
          <w:ilvl w:val="0"/>
          <w:numId w:val="51"/>
        </w:numPr>
        <w:spacing w:after="210" w:line="360" w:lineRule="auto"/>
      </w:pPr>
      <w:r>
        <w:fldChar w:fldCharType="begin"/>
      </w:r>
      <w:r>
        <w:instrText>HYPERLINK "https://www.thejei.com/wp-content/uploads/2017/11/Journal-of-Environmental-Investing-8-No.-1.rev_-1.pdf" \h</w:instrText>
      </w:r>
      <w:r>
        <w:fldChar w:fldCharType="separate"/>
      </w:r>
      <w:r>
        <w:rPr>
          <w:rFonts w:ascii="inter" w:eastAsia="inter" w:hAnsi="inter" w:cs="inter"/>
          <w:sz w:val="18"/>
          <w:u w:val="single"/>
        </w:rPr>
        <w:t>https://www.thejei.com/wp-content/uploads/2017/11/Journal-of-Environmental-Investing-8-No.-1.rev_-1.pdf</w:t>
      </w:r>
      <w:r>
        <w:fldChar w:fldCharType="end"/>
      </w:r>
      <w:r>
        <w:rPr>
          <w:rFonts w:ascii="inter" w:eastAsia="inter" w:hAnsi="inter" w:cs="inter"/>
          <w:color w:val="000000"/>
          <w:sz w:val="18"/>
        </w:rPr>
        <w:t xml:space="preserve"> </w:t>
      </w:r>
    </w:p>
    <w:bookmarkStart w:id="287" w:name="fn121"/>
    <w:bookmarkEnd w:id="287"/>
    <w:p w14:paraId="70056026" w14:textId="77777777" w:rsidR="00CD38F6" w:rsidRDefault="00000000">
      <w:pPr>
        <w:numPr>
          <w:ilvl w:val="0"/>
          <w:numId w:val="51"/>
        </w:numPr>
        <w:spacing w:after="210" w:line="360" w:lineRule="auto"/>
      </w:pPr>
      <w:r>
        <w:fldChar w:fldCharType="begin"/>
      </w:r>
      <w:r>
        <w:instrText>HYPERLINK "https://www.linkedin.com/advice/1/how-can-you-improve-deal-sourcing-due-diligence" \h</w:instrText>
      </w:r>
      <w:r>
        <w:fldChar w:fldCharType="separate"/>
      </w:r>
      <w:r>
        <w:rPr>
          <w:rFonts w:ascii="inter" w:eastAsia="inter" w:hAnsi="inter" w:cs="inter"/>
          <w:sz w:val="18"/>
          <w:u w:val="single"/>
        </w:rPr>
        <w:t>https://www.linkedin.com/advice/1/how-can-you-improve-deal-sourcing-due-diligence</w:t>
      </w:r>
      <w:r>
        <w:fldChar w:fldCharType="end"/>
      </w:r>
      <w:r>
        <w:rPr>
          <w:rFonts w:ascii="inter" w:eastAsia="inter" w:hAnsi="inter" w:cs="inter"/>
          <w:color w:val="000000"/>
          <w:sz w:val="18"/>
        </w:rPr>
        <w:t xml:space="preserve"> </w:t>
      </w:r>
    </w:p>
    <w:bookmarkStart w:id="288" w:name="fn122"/>
    <w:bookmarkEnd w:id="288"/>
    <w:p w14:paraId="194687BF" w14:textId="77777777" w:rsidR="00CD38F6" w:rsidRDefault="00000000">
      <w:pPr>
        <w:numPr>
          <w:ilvl w:val="0"/>
          <w:numId w:val="51"/>
        </w:numPr>
        <w:spacing w:after="210" w:line="360" w:lineRule="auto"/>
      </w:pPr>
      <w:r>
        <w:fldChar w:fldCharType="begin"/>
      </w:r>
      <w:r>
        <w:instrText>HYPERLINK "https://alphaarchitect.com/wp-content/uploads/2022/11/AA-JBISFactorInvesting22LongOnlyValueInvesting.pdf" \h</w:instrText>
      </w:r>
      <w:r>
        <w:fldChar w:fldCharType="separate"/>
      </w:r>
      <w:r>
        <w:rPr>
          <w:rFonts w:ascii="inter" w:eastAsia="inter" w:hAnsi="inter" w:cs="inter"/>
          <w:sz w:val="18"/>
          <w:u w:val="single"/>
        </w:rPr>
        <w:t>https://alphaarchitect.com/wp-content/uploads/2022/11/AA-JBISFactorInvesting22LongOnlyValueInvesting.pdf</w:t>
      </w:r>
      <w:r>
        <w:fldChar w:fldCharType="end"/>
      </w:r>
      <w:r>
        <w:rPr>
          <w:rFonts w:ascii="inter" w:eastAsia="inter" w:hAnsi="inter" w:cs="inter"/>
          <w:color w:val="000000"/>
          <w:sz w:val="18"/>
        </w:rPr>
        <w:t xml:space="preserve"> </w:t>
      </w:r>
    </w:p>
    <w:bookmarkStart w:id="289" w:name="fn123"/>
    <w:bookmarkEnd w:id="289"/>
    <w:p w14:paraId="41D25A1E" w14:textId="77777777" w:rsidR="00CD38F6" w:rsidRDefault="00000000">
      <w:pPr>
        <w:numPr>
          <w:ilvl w:val="0"/>
          <w:numId w:val="51"/>
        </w:numPr>
        <w:spacing w:after="210" w:line="360" w:lineRule="auto"/>
      </w:pPr>
      <w:r>
        <w:fldChar w:fldCharType="begin"/>
      </w:r>
      <w:r>
        <w:instrText>HYPERLINK "https://nysba.org/wp-content/uploads/2025/03/823-Report.pdf" \h</w:instrText>
      </w:r>
      <w:r>
        <w:fldChar w:fldCharType="separate"/>
      </w:r>
      <w:r>
        <w:rPr>
          <w:rFonts w:ascii="inter" w:eastAsia="inter" w:hAnsi="inter" w:cs="inter"/>
          <w:sz w:val="18"/>
          <w:u w:val="single"/>
        </w:rPr>
        <w:t>https://nysba.org/wp-content/uploads/2025/03/823-Report.pdf</w:t>
      </w:r>
      <w:r>
        <w:fldChar w:fldCharType="end"/>
      </w:r>
      <w:r>
        <w:rPr>
          <w:rFonts w:ascii="inter" w:eastAsia="inter" w:hAnsi="inter" w:cs="inter"/>
          <w:color w:val="000000"/>
          <w:sz w:val="18"/>
        </w:rPr>
        <w:t xml:space="preserve"> </w:t>
      </w:r>
    </w:p>
    <w:p w14:paraId="3DD7FF6C" w14:textId="77777777" w:rsidR="00CD38F6" w:rsidRDefault="00000000">
      <w:pPr>
        <w:numPr>
          <w:ilvl w:val="0"/>
          <w:numId w:val="51"/>
        </w:numPr>
        <w:spacing w:after="210" w:line="360" w:lineRule="auto"/>
      </w:pPr>
      <w:bookmarkStart w:id="290" w:name="fn124"/>
      <w:bookmarkEnd w:id="290"/>
      <w:r>
        <w:rPr>
          <w:rFonts w:ascii="inter" w:eastAsia="inter" w:hAnsi="inter" w:cs="inter"/>
          <w:color w:val="000000"/>
          <w:sz w:val="18"/>
        </w:rPr>
        <w:t xml:space="preserve">bernardt-vogel-2_angellist_investments_2025_05_12.csv </w:t>
      </w:r>
    </w:p>
    <w:bookmarkStart w:id="291" w:name="fn125"/>
    <w:bookmarkEnd w:id="291"/>
    <w:p w14:paraId="226EB9DD" w14:textId="77777777" w:rsidR="00CD38F6" w:rsidRDefault="00000000">
      <w:pPr>
        <w:numPr>
          <w:ilvl w:val="0"/>
          <w:numId w:val="51"/>
        </w:numPr>
        <w:spacing w:after="210" w:line="360" w:lineRule="auto"/>
      </w:pPr>
      <w:r>
        <w:fldChar w:fldCharType="begin"/>
      </w:r>
      <w:r>
        <w:instrText>HYPERLINK "https://www.readsuperfluid.com/p/changing-the-way-vcs-generate-deal" \h</w:instrText>
      </w:r>
      <w:r>
        <w:fldChar w:fldCharType="separate"/>
      </w:r>
      <w:r>
        <w:rPr>
          <w:rFonts w:ascii="inter" w:eastAsia="inter" w:hAnsi="inter" w:cs="inter"/>
          <w:sz w:val="18"/>
          <w:u w:val="single"/>
        </w:rPr>
        <w:t>https://www.readsuperfluid.com/p/changing-the-way-vcs-generate-deal</w:t>
      </w:r>
      <w:r>
        <w:fldChar w:fldCharType="end"/>
      </w:r>
      <w:r>
        <w:rPr>
          <w:rFonts w:ascii="inter" w:eastAsia="inter" w:hAnsi="inter" w:cs="inter"/>
          <w:color w:val="000000"/>
          <w:sz w:val="18"/>
        </w:rPr>
        <w:t xml:space="preserve"> </w:t>
      </w:r>
    </w:p>
    <w:bookmarkStart w:id="292" w:name="fn126"/>
    <w:bookmarkEnd w:id="292"/>
    <w:p w14:paraId="0CDD0EC8" w14:textId="77777777" w:rsidR="00CD38F6" w:rsidRDefault="00000000">
      <w:pPr>
        <w:numPr>
          <w:ilvl w:val="0"/>
          <w:numId w:val="51"/>
        </w:numPr>
        <w:spacing w:after="210" w:line="360" w:lineRule="auto"/>
      </w:pPr>
      <w:r>
        <w:fldChar w:fldCharType="begin"/>
      </w:r>
      <w:r>
        <w:instrText>HYPERLINK "https://www.readsuperfluid.com/p/does-it-make-sense-to-invest-in-a" \h</w:instrText>
      </w:r>
      <w:r>
        <w:fldChar w:fldCharType="separate"/>
      </w:r>
      <w:r>
        <w:rPr>
          <w:rFonts w:ascii="inter" w:eastAsia="inter" w:hAnsi="inter" w:cs="inter"/>
          <w:sz w:val="18"/>
          <w:u w:val="single"/>
        </w:rPr>
        <w:t>https://www.readsuperfluid.com/p/does-it-make-sense-to-invest-in-a</w:t>
      </w:r>
      <w:r>
        <w:fldChar w:fldCharType="end"/>
      </w:r>
      <w:r>
        <w:rPr>
          <w:rFonts w:ascii="inter" w:eastAsia="inter" w:hAnsi="inter" w:cs="inter"/>
          <w:color w:val="000000"/>
          <w:sz w:val="18"/>
        </w:rPr>
        <w:t xml:space="preserve"> </w:t>
      </w:r>
    </w:p>
    <w:bookmarkStart w:id="293" w:name="fn127"/>
    <w:bookmarkEnd w:id="293"/>
    <w:p w14:paraId="178CCAAD" w14:textId="77777777" w:rsidR="00CD38F6" w:rsidRDefault="00000000">
      <w:pPr>
        <w:numPr>
          <w:ilvl w:val="0"/>
          <w:numId w:val="51"/>
        </w:numPr>
        <w:spacing w:after="210" w:line="360" w:lineRule="auto"/>
      </w:pPr>
      <w:r>
        <w:fldChar w:fldCharType="begin"/>
      </w:r>
      <w:r>
        <w:instrText>HYPERLINK "https://sacra.com/c/openai/" \h</w:instrText>
      </w:r>
      <w:r>
        <w:fldChar w:fldCharType="separate"/>
      </w:r>
      <w:r>
        <w:rPr>
          <w:rFonts w:ascii="inter" w:eastAsia="inter" w:hAnsi="inter" w:cs="inter"/>
          <w:sz w:val="18"/>
          <w:u w:val="single"/>
        </w:rPr>
        <w:t>https://sacra.com/c/openai/</w:t>
      </w:r>
      <w:r>
        <w:fldChar w:fldCharType="end"/>
      </w:r>
      <w:r>
        <w:rPr>
          <w:rFonts w:ascii="inter" w:eastAsia="inter" w:hAnsi="inter" w:cs="inter"/>
          <w:color w:val="000000"/>
          <w:sz w:val="18"/>
        </w:rPr>
        <w:t xml:space="preserve">  </w:t>
      </w:r>
    </w:p>
    <w:bookmarkStart w:id="294" w:name="fn128"/>
    <w:bookmarkEnd w:id="294"/>
    <w:p w14:paraId="0F481549" w14:textId="77777777" w:rsidR="00CD38F6" w:rsidRDefault="00000000">
      <w:pPr>
        <w:numPr>
          <w:ilvl w:val="0"/>
          <w:numId w:val="51"/>
        </w:numPr>
        <w:spacing w:after="210" w:line="360" w:lineRule="auto"/>
      </w:pPr>
      <w:r>
        <w:fldChar w:fldCharType="begin"/>
      </w:r>
      <w:r>
        <w:instrText>HYPERLINK "https://www.nbcphiladelphia.com/news/business/money-report/openai-closes-40-billion-funding-round-largest-private-tech-deal-on-record/4148091/?os=vbkn42tqho5h1rnbcsp" \h</w:instrText>
      </w:r>
      <w:r>
        <w:fldChar w:fldCharType="separate"/>
      </w:r>
      <w:r>
        <w:rPr>
          <w:rFonts w:ascii="inter" w:eastAsia="inter" w:hAnsi="inter" w:cs="inter"/>
          <w:sz w:val="18"/>
          <w:u w:val="single"/>
        </w:rPr>
        <w:t>https://www.nbcphiladelphia.com/news/business/money-report/openai-closes-40-billion-funding-round-largest-private-tech-deal-on-record/4148091/?os=vbkn42tqho5h1rnbcsp</w:t>
      </w:r>
      <w:r>
        <w:fldChar w:fldCharType="end"/>
      </w:r>
      <w:r>
        <w:rPr>
          <w:rFonts w:ascii="inter" w:eastAsia="inter" w:hAnsi="inter" w:cs="inter"/>
          <w:color w:val="000000"/>
          <w:sz w:val="18"/>
        </w:rPr>
        <w:t xml:space="preserve">  </w:t>
      </w:r>
    </w:p>
    <w:bookmarkStart w:id="295" w:name="fn129"/>
    <w:bookmarkEnd w:id="295"/>
    <w:p w14:paraId="5B653B1A" w14:textId="77777777" w:rsidR="00CD38F6" w:rsidRDefault="00000000">
      <w:pPr>
        <w:numPr>
          <w:ilvl w:val="0"/>
          <w:numId w:val="51"/>
        </w:numPr>
        <w:spacing w:after="210" w:line="360" w:lineRule="auto"/>
      </w:pPr>
      <w:r>
        <w:fldChar w:fldCharType="begin"/>
      </w:r>
      <w:r>
        <w:instrText>HYPERLINK "https://www.nytimes.com/2025/03/31/technology/openai-valuation-300-billion.html" \h</w:instrText>
      </w:r>
      <w:r>
        <w:fldChar w:fldCharType="separate"/>
      </w:r>
      <w:r>
        <w:rPr>
          <w:rFonts w:ascii="inter" w:eastAsia="inter" w:hAnsi="inter" w:cs="inter"/>
          <w:sz w:val="18"/>
          <w:u w:val="single"/>
        </w:rPr>
        <w:t>https://www.nytimes.com/2025/03/31/technology/openai-valuation-300-billion.html</w:t>
      </w:r>
      <w:r>
        <w:fldChar w:fldCharType="end"/>
      </w:r>
      <w:r>
        <w:rPr>
          <w:rFonts w:ascii="inter" w:eastAsia="inter" w:hAnsi="inter" w:cs="inter"/>
          <w:color w:val="000000"/>
          <w:sz w:val="18"/>
        </w:rPr>
        <w:t xml:space="preserve">  </w:t>
      </w:r>
    </w:p>
    <w:bookmarkStart w:id="296" w:name="fn130"/>
    <w:bookmarkEnd w:id="296"/>
    <w:p w14:paraId="55994D61" w14:textId="77777777" w:rsidR="00CD38F6" w:rsidRDefault="00000000">
      <w:pPr>
        <w:numPr>
          <w:ilvl w:val="0"/>
          <w:numId w:val="51"/>
        </w:numPr>
        <w:spacing w:after="210" w:line="360" w:lineRule="auto"/>
      </w:pPr>
      <w:r>
        <w:fldChar w:fldCharType="begin"/>
      </w:r>
      <w:r>
        <w:instrText>HYPERLINK "https://businessoutstanders.com/editors-choice/hinge-health-valuation-surges-to-65-billion-ahead-of-2025-ipo" \h</w:instrText>
      </w:r>
      <w:r>
        <w:fldChar w:fldCharType="separate"/>
      </w:r>
      <w:r>
        <w:rPr>
          <w:rFonts w:ascii="inter" w:eastAsia="inter" w:hAnsi="inter" w:cs="inter"/>
          <w:sz w:val="18"/>
          <w:u w:val="single"/>
        </w:rPr>
        <w:t>https://businessoutstanders.com/editors-choice/hinge-health-valuation-surges-to-65-billion-ahead-of-2025-ipo</w:t>
      </w:r>
      <w:r>
        <w:fldChar w:fldCharType="end"/>
      </w:r>
      <w:r>
        <w:rPr>
          <w:rFonts w:ascii="inter" w:eastAsia="inter" w:hAnsi="inter" w:cs="inter"/>
          <w:color w:val="000000"/>
          <w:sz w:val="18"/>
        </w:rPr>
        <w:t xml:space="preserve">     </w:t>
      </w:r>
    </w:p>
    <w:bookmarkStart w:id="297" w:name="fn131"/>
    <w:bookmarkEnd w:id="297"/>
    <w:p w14:paraId="753A6285" w14:textId="77777777" w:rsidR="00CD38F6" w:rsidRDefault="00000000">
      <w:pPr>
        <w:numPr>
          <w:ilvl w:val="0"/>
          <w:numId w:val="51"/>
        </w:numPr>
        <w:spacing w:after="210" w:line="360" w:lineRule="auto"/>
      </w:pPr>
      <w:r>
        <w:fldChar w:fldCharType="begin"/>
      </w:r>
      <w:r>
        <w:instrText>HYPERLINK "https://www.clay.com/dossier/substack-funding" \h</w:instrText>
      </w:r>
      <w:r>
        <w:fldChar w:fldCharType="separate"/>
      </w:r>
      <w:r>
        <w:rPr>
          <w:rFonts w:ascii="inter" w:eastAsia="inter" w:hAnsi="inter" w:cs="inter"/>
          <w:sz w:val="18"/>
          <w:u w:val="single"/>
        </w:rPr>
        <w:t>https://www.clay.com/dossier/substack-funding</w:t>
      </w:r>
      <w:r>
        <w:fldChar w:fldCharType="end"/>
      </w:r>
      <w:r>
        <w:rPr>
          <w:rFonts w:ascii="inter" w:eastAsia="inter" w:hAnsi="inter" w:cs="inter"/>
          <w:color w:val="000000"/>
          <w:sz w:val="18"/>
        </w:rPr>
        <w:t xml:space="preserve">   </w:t>
      </w:r>
    </w:p>
    <w:bookmarkStart w:id="298" w:name="fn132"/>
    <w:bookmarkEnd w:id="298"/>
    <w:p w14:paraId="5BE271D0" w14:textId="77777777" w:rsidR="00CD38F6" w:rsidRDefault="00000000">
      <w:pPr>
        <w:numPr>
          <w:ilvl w:val="0"/>
          <w:numId w:val="51"/>
        </w:numPr>
        <w:spacing w:after="210" w:line="360" w:lineRule="auto"/>
      </w:pPr>
      <w:r>
        <w:fldChar w:fldCharType="begin"/>
      </w:r>
      <w:r>
        <w:instrText>HYPERLINK "https://www.pminsights.com/companies/substack" \h</w:instrText>
      </w:r>
      <w:r>
        <w:fldChar w:fldCharType="separate"/>
      </w:r>
      <w:r>
        <w:rPr>
          <w:rFonts w:ascii="inter" w:eastAsia="inter" w:hAnsi="inter" w:cs="inter"/>
          <w:sz w:val="18"/>
          <w:u w:val="single"/>
        </w:rPr>
        <w:t>https://www.pminsights.com/companies/substack</w:t>
      </w:r>
      <w:r>
        <w:fldChar w:fldCharType="end"/>
      </w:r>
      <w:r>
        <w:rPr>
          <w:rFonts w:ascii="inter" w:eastAsia="inter" w:hAnsi="inter" w:cs="inter"/>
          <w:color w:val="000000"/>
          <w:sz w:val="18"/>
        </w:rPr>
        <w:t xml:space="preserve">  </w:t>
      </w:r>
    </w:p>
    <w:bookmarkStart w:id="299" w:name="fn133"/>
    <w:bookmarkEnd w:id="299"/>
    <w:p w14:paraId="19352F2D" w14:textId="77777777" w:rsidR="00CD38F6" w:rsidRDefault="00000000">
      <w:pPr>
        <w:numPr>
          <w:ilvl w:val="0"/>
          <w:numId w:val="51"/>
        </w:numPr>
        <w:spacing w:after="210" w:line="360" w:lineRule="auto"/>
      </w:pPr>
      <w:r>
        <w:fldChar w:fldCharType="begin"/>
      </w:r>
      <w:r>
        <w:instrText>HYPERLINK "https://en.wikipedia.org/wiki/Natilus" \h</w:instrText>
      </w:r>
      <w:r>
        <w:fldChar w:fldCharType="separate"/>
      </w:r>
      <w:r>
        <w:rPr>
          <w:rFonts w:ascii="inter" w:eastAsia="inter" w:hAnsi="inter" w:cs="inter"/>
          <w:sz w:val="18"/>
          <w:u w:val="single"/>
        </w:rPr>
        <w:t>https://en.wikipedia.org/wiki/Natilus</w:t>
      </w:r>
      <w:r>
        <w:fldChar w:fldCharType="end"/>
      </w:r>
      <w:r>
        <w:rPr>
          <w:rFonts w:ascii="inter" w:eastAsia="inter" w:hAnsi="inter" w:cs="inter"/>
          <w:color w:val="000000"/>
          <w:sz w:val="18"/>
        </w:rPr>
        <w:t xml:space="preserve"> </w:t>
      </w:r>
    </w:p>
    <w:bookmarkStart w:id="300" w:name="fn134"/>
    <w:bookmarkEnd w:id="300"/>
    <w:p w14:paraId="285F996E" w14:textId="77777777" w:rsidR="00CD38F6" w:rsidRDefault="00000000">
      <w:pPr>
        <w:numPr>
          <w:ilvl w:val="0"/>
          <w:numId w:val="51"/>
        </w:numPr>
        <w:spacing w:after="210" w:line="360" w:lineRule="auto"/>
      </w:pPr>
      <w:r>
        <w:fldChar w:fldCharType="begin"/>
      </w:r>
      <w:r>
        <w:instrText>HYPERLINK "https://app.dealroom.co/companies/natilus" \h</w:instrText>
      </w:r>
      <w:r>
        <w:fldChar w:fldCharType="separate"/>
      </w:r>
      <w:r>
        <w:rPr>
          <w:rFonts w:ascii="inter" w:eastAsia="inter" w:hAnsi="inter" w:cs="inter"/>
          <w:sz w:val="18"/>
          <w:u w:val="single"/>
        </w:rPr>
        <w:t>https://app.dealroom.co/companies/natilus</w:t>
      </w:r>
      <w:r>
        <w:fldChar w:fldCharType="end"/>
      </w:r>
      <w:r>
        <w:rPr>
          <w:rFonts w:ascii="inter" w:eastAsia="inter" w:hAnsi="inter" w:cs="inter"/>
          <w:color w:val="000000"/>
          <w:sz w:val="18"/>
        </w:rPr>
        <w:t xml:space="preserve"> </w:t>
      </w:r>
    </w:p>
    <w:bookmarkStart w:id="301" w:name="fn135"/>
    <w:bookmarkEnd w:id="301"/>
    <w:p w14:paraId="768DE0C2" w14:textId="77777777" w:rsidR="00CD38F6" w:rsidRDefault="00000000">
      <w:pPr>
        <w:numPr>
          <w:ilvl w:val="0"/>
          <w:numId w:val="51"/>
        </w:numPr>
        <w:spacing w:after="210" w:line="360" w:lineRule="auto"/>
      </w:pPr>
      <w:r>
        <w:lastRenderedPageBreak/>
        <w:fldChar w:fldCharType="begin"/>
      </w:r>
      <w:r>
        <w:instrText>HYPERLINK "https://bitcoinist.com/sbi-explosive-ripple-valuation-ahead-ipo/" \h</w:instrText>
      </w:r>
      <w:r>
        <w:fldChar w:fldCharType="separate"/>
      </w:r>
      <w:r>
        <w:rPr>
          <w:rFonts w:ascii="inter" w:eastAsia="inter" w:hAnsi="inter" w:cs="inter"/>
          <w:sz w:val="18"/>
          <w:u w:val="single"/>
        </w:rPr>
        <w:t>https://bitcoinist.com/sbi-explosive-ripple-valuation-ahead-ipo/</w:t>
      </w:r>
      <w:r>
        <w:fldChar w:fldCharType="end"/>
      </w:r>
      <w:r>
        <w:rPr>
          <w:rFonts w:ascii="inter" w:eastAsia="inter" w:hAnsi="inter" w:cs="inter"/>
          <w:color w:val="000000"/>
          <w:sz w:val="18"/>
        </w:rPr>
        <w:t xml:space="preserve">  </w:t>
      </w:r>
    </w:p>
    <w:bookmarkStart w:id="302" w:name="fn136"/>
    <w:bookmarkEnd w:id="302"/>
    <w:p w14:paraId="3BF45D7A" w14:textId="77777777" w:rsidR="00CD38F6" w:rsidRDefault="00000000">
      <w:pPr>
        <w:numPr>
          <w:ilvl w:val="0"/>
          <w:numId w:val="51"/>
        </w:numPr>
        <w:spacing w:after="210" w:line="360" w:lineRule="auto"/>
      </w:pPr>
      <w:r>
        <w:fldChar w:fldCharType="begin"/>
      </w:r>
      <w:r>
        <w:instrText>HYPERLINK "https://www.cbinsights.com/company/unchained-capital/financials" \h</w:instrText>
      </w:r>
      <w:r>
        <w:fldChar w:fldCharType="separate"/>
      </w:r>
      <w:r>
        <w:rPr>
          <w:rFonts w:ascii="inter" w:eastAsia="inter" w:hAnsi="inter" w:cs="inter"/>
          <w:sz w:val="18"/>
          <w:u w:val="single"/>
        </w:rPr>
        <w:t>https://www.cbinsights.com/company/unchained-capital/financials</w:t>
      </w:r>
      <w:r>
        <w:fldChar w:fldCharType="end"/>
      </w:r>
      <w:r>
        <w:rPr>
          <w:rFonts w:ascii="inter" w:eastAsia="inter" w:hAnsi="inter" w:cs="inter"/>
          <w:color w:val="000000"/>
          <w:sz w:val="18"/>
        </w:rPr>
        <w:t xml:space="preserve"> </w:t>
      </w:r>
    </w:p>
    <w:bookmarkStart w:id="303" w:name="fn137"/>
    <w:bookmarkEnd w:id="303"/>
    <w:p w14:paraId="28B2D37C" w14:textId="77777777" w:rsidR="00CD38F6" w:rsidRDefault="00000000">
      <w:pPr>
        <w:numPr>
          <w:ilvl w:val="0"/>
          <w:numId w:val="51"/>
        </w:numPr>
        <w:spacing w:after="210" w:line="360" w:lineRule="auto"/>
      </w:pPr>
      <w:r>
        <w:fldChar w:fldCharType="begin"/>
      </w:r>
      <w:r>
        <w:instrText>HYPERLINK "https://sacra.com/c/hinge-health/" \h</w:instrText>
      </w:r>
      <w:r>
        <w:fldChar w:fldCharType="separate"/>
      </w:r>
      <w:r>
        <w:rPr>
          <w:rFonts w:ascii="inter" w:eastAsia="inter" w:hAnsi="inter" w:cs="inter"/>
          <w:sz w:val="18"/>
          <w:u w:val="single"/>
        </w:rPr>
        <w:t>https://sacra.com/c/hinge-health/</w:t>
      </w:r>
      <w:r>
        <w:fldChar w:fldCharType="end"/>
      </w:r>
      <w:r>
        <w:rPr>
          <w:rFonts w:ascii="inter" w:eastAsia="inter" w:hAnsi="inter" w:cs="inter"/>
          <w:color w:val="000000"/>
          <w:sz w:val="18"/>
        </w:rPr>
        <w:t xml:space="preserve"> </w:t>
      </w:r>
    </w:p>
    <w:bookmarkStart w:id="304" w:name="fn138"/>
    <w:bookmarkEnd w:id="304"/>
    <w:p w14:paraId="6F67FE6E" w14:textId="77777777" w:rsidR="00CD38F6" w:rsidRDefault="00000000">
      <w:pPr>
        <w:numPr>
          <w:ilvl w:val="0"/>
          <w:numId w:val="51"/>
        </w:numPr>
        <w:spacing w:after="210" w:line="360" w:lineRule="auto"/>
      </w:pPr>
      <w:r>
        <w:fldChar w:fldCharType="begin"/>
      </w:r>
      <w:r>
        <w:instrText>HYPERLINK "https://www.maginative.com/article/openai-secures-record-40-billion-in-funding-reaching-300-billion-valuation/" \h</w:instrText>
      </w:r>
      <w:r>
        <w:fldChar w:fldCharType="separate"/>
      </w:r>
      <w:r>
        <w:rPr>
          <w:rFonts w:ascii="inter" w:eastAsia="inter" w:hAnsi="inter" w:cs="inter"/>
          <w:sz w:val="18"/>
          <w:u w:val="single"/>
        </w:rPr>
        <w:t>https://www.maginative.com/article/openai-secures-record-40-billion-in-funding-reaching-300-billion-valuation/</w:t>
      </w:r>
      <w:r>
        <w:fldChar w:fldCharType="end"/>
      </w:r>
      <w:r>
        <w:rPr>
          <w:rFonts w:ascii="inter" w:eastAsia="inter" w:hAnsi="inter" w:cs="inter"/>
          <w:color w:val="000000"/>
          <w:sz w:val="18"/>
        </w:rPr>
        <w:t xml:space="preserve"> </w:t>
      </w:r>
    </w:p>
    <w:bookmarkStart w:id="305" w:name="fn139"/>
    <w:bookmarkEnd w:id="305"/>
    <w:p w14:paraId="0398BF9F" w14:textId="77777777" w:rsidR="00CD38F6" w:rsidRDefault="00000000">
      <w:pPr>
        <w:numPr>
          <w:ilvl w:val="0"/>
          <w:numId w:val="51"/>
        </w:numPr>
        <w:spacing w:after="210" w:line="360" w:lineRule="auto"/>
      </w:pPr>
      <w:r>
        <w:fldChar w:fldCharType="begin"/>
      </w:r>
      <w:r>
        <w:instrText>HYPERLINK "https://taptwicedigital.com/stats/openai" \h</w:instrText>
      </w:r>
      <w:r>
        <w:fldChar w:fldCharType="separate"/>
      </w:r>
      <w:r>
        <w:rPr>
          <w:rFonts w:ascii="inter" w:eastAsia="inter" w:hAnsi="inter" w:cs="inter"/>
          <w:sz w:val="18"/>
          <w:u w:val="single"/>
        </w:rPr>
        <w:t>https://taptwicedigital.com/stats/openai</w:t>
      </w:r>
      <w:r>
        <w:fldChar w:fldCharType="end"/>
      </w:r>
      <w:r>
        <w:rPr>
          <w:rFonts w:ascii="inter" w:eastAsia="inter" w:hAnsi="inter" w:cs="inter"/>
          <w:color w:val="000000"/>
          <w:sz w:val="18"/>
        </w:rPr>
        <w:t xml:space="preserve"> </w:t>
      </w:r>
    </w:p>
    <w:bookmarkStart w:id="306" w:name="fn140"/>
    <w:bookmarkEnd w:id="306"/>
    <w:p w14:paraId="15FBDB68" w14:textId="77777777" w:rsidR="00CD38F6" w:rsidRDefault="00000000">
      <w:pPr>
        <w:numPr>
          <w:ilvl w:val="0"/>
          <w:numId w:val="51"/>
        </w:numPr>
        <w:spacing w:after="210" w:line="360" w:lineRule="auto"/>
      </w:pPr>
      <w:r>
        <w:fldChar w:fldCharType="begin"/>
      </w:r>
      <w:r>
        <w:instrText>HYPERLINK "https://www.kbb.com/lincoln/nautilus/2021/" \h</w:instrText>
      </w:r>
      <w:r>
        <w:fldChar w:fldCharType="separate"/>
      </w:r>
      <w:r>
        <w:rPr>
          <w:rFonts w:ascii="inter" w:eastAsia="inter" w:hAnsi="inter" w:cs="inter"/>
          <w:sz w:val="18"/>
          <w:u w:val="single"/>
        </w:rPr>
        <w:t>https://www.kbb.com/lincoln/nautilus/2021/</w:t>
      </w:r>
      <w:r>
        <w:fldChar w:fldCharType="end"/>
      </w:r>
      <w:r>
        <w:rPr>
          <w:rFonts w:ascii="inter" w:eastAsia="inter" w:hAnsi="inter" w:cs="inter"/>
          <w:color w:val="000000"/>
          <w:sz w:val="18"/>
        </w:rPr>
        <w:t xml:space="preserve"> </w:t>
      </w:r>
    </w:p>
    <w:bookmarkStart w:id="307" w:name="fn141"/>
    <w:bookmarkEnd w:id="307"/>
    <w:p w14:paraId="7A1CD16F" w14:textId="77777777" w:rsidR="00CD38F6" w:rsidRDefault="00000000">
      <w:pPr>
        <w:numPr>
          <w:ilvl w:val="0"/>
          <w:numId w:val="51"/>
        </w:numPr>
        <w:spacing w:after="210" w:line="360" w:lineRule="auto"/>
      </w:pPr>
      <w:r>
        <w:fldChar w:fldCharType="begin"/>
      </w:r>
      <w:r>
        <w:instrText>HYPERLINK "https://www.cbinsights.com/company/natilus/financials" \h</w:instrText>
      </w:r>
      <w:r>
        <w:fldChar w:fldCharType="separate"/>
      </w:r>
      <w:r>
        <w:rPr>
          <w:rFonts w:ascii="inter" w:eastAsia="inter" w:hAnsi="inter" w:cs="inter"/>
          <w:sz w:val="18"/>
          <w:u w:val="single"/>
        </w:rPr>
        <w:t>https://www.cbinsights.com/company/natilus/financials</w:t>
      </w:r>
      <w:r>
        <w:fldChar w:fldCharType="end"/>
      </w:r>
      <w:r>
        <w:rPr>
          <w:rFonts w:ascii="inter" w:eastAsia="inter" w:hAnsi="inter" w:cs="inter"/>
          <w:color w:val="000000"/>
          <w:sz w:val="18"/>
        </w:rPr>
        <w:t xml:space="preserve"> </w:t>
      </w:r>
    </w:p>
    <w:bookmarkStart w:id="308" w:name="fn142"/>
    <w:bookmarkEnd w:id="308"/>
    <w:p w14:paraId="3E9B996B" w14:textId="77777777" w:rsidR="00CD38F6" w:rsidRDefault="00000000">
      <w:pPr>
        <w:numPr>
          <w:ilvl w:val="0"/>
          <w:numId w:val="51"/>
        </w:numPr>
        <w:spacing w:after="210" w:line="360" w:lineRule="auto"/>
      </w:pPr>
      <w:r>
        <w:fldChar w:fldCharType="begin"/>
      </w:r>
      <w:r>
        <w:instrText>HYPERLINK "https://www.edmunds.com/lincoln/nautilus/2021/appraisal-value/" \h</w:instrText>
      </w:r>
      <w:r>
        <w:fldChar w:fldCharType="separate"/>
      </w:r>
      <w:r>
        <w:rPr>
          <w:rFonts w:ascii="inter" w:eastAsia="inter" w:hAnsi="inter" w:cs="inter"/>
          <w:sz w:val="18"/>
          <w:u w:val="single"/>
        </w:rPr>
        <w:t>https://www.edmunds.com/lincoln/nautilus/2021/appraisal-value/</w:t>
      </w:r>
      <w:r>
        <w:fldChar w:fldCharType="end"/>
      </w:r>
      <w:r>
        <w:rPr>
          <w:rFonts w:ascii="inter" w:eastAsia="inter" w:hAnsi="inter" w:cs="inter"/>
          <w:color w:val="000000"/>
          <w:sz w:val="18"/>
        </w:rPr>
        <w:t xml:space="preserve"> </w:t>
      </w:r>
    </w:p>
    <w:bookmarkStart w:id="309" w:name="fn143"/>
    <w:bookmarkEnd w:id="309"/>
    <w:p w14:paraId="72596EB7" w14:textId="77777777" w:rsidR="00CD38F6" w:rsidRDefault="00000000">
      <w:pPr>
        <w:numPr>
          <w:ilvl w:val="0"/>
          <w:numId w:val="51"/>
        </w:numPr>
        <w:spacing w:after="210" w:line="360" w:lineRule="auto"/>
      </w:pPr>
      <w:r>
        <w:fldChar w:fldCharType="begin"/>
      </w:r>
      <w:r>
        <w:instrText>HYPERLINK "https://www.cbinsights.com/company/unchained-capital/financials" \h</w:instrText>
      </w:r>
      <w:r>
        <w:fldChar w:fldCharType="separate"/>
      </w:r>
      <w:r>
        <w:rPr>
          <w:rFonts w:ascii="inter" w:eastAsia="inter" w:hAnsi="inter" w:cs="inter"/>
          <w:sz w:val="18"/>
          <w:u w:val="single"/>
        </w:rPr>
        <w:t>https://www.cbinsights.com/company/unchained-capital/financials</w:t>
      </w:r>
      <w:r>
        <w:fldChar w:fldCharType="end"/>
      </w:r>
      <w:r>
        <w:rPr>
          <w:rFonts w:ascii="inter" w:eastAsia="inter" w:hAnsi="inter" w:cs="inter"/>
          <w:color w:val="000000"/>
          <w:sz w:val="18"/>
        </w:rPr>
        <w:t xml:space="preserve"> </w:t>
      </w:r>
    </w:p>
    <w:bookmarkStart w:id="310" w:name="fn144"/>
    <w:bookmarkEnd w:id="310"/>
    <w:p w14:paraId="6BF9624E" w14:textId="77777777" w:rsidR="00CD38F6" w:rsidRDefault="00000000">
      <w:pPr>
        <w:numPr>
          <w:ilvl w:val="0"/>
          <w:numId w:val="51"/>
        </w:numPr>
        <w:spacing w:after="210" w:line="360" w:lineRule="auto"/>
      </w:pPr>
      <w:r>
        <w:fldChar w:fldCharType="begin"/>
      </w:r>
      <w:r>
        <w:instrText>HYPERLINK "https://caredge.com/lincoln/nautilus" \h</w:instrText>
      </w:r>
      <w:r>
        <w:fldChar w:fldCharType="separate"/>
      </w:r>
      <w:r>
        <w:rPr>
          <w:rFonts w:ascii="inter" w:eastAsia="inter" w:hAnsi="inter" w:cs="inter"/>
          <w:sz w:val="18"/>
          <w:u w:val="single"/>
        </w:rPr>
        <w:t>https://caredge.com/lincoln/nautilus</w:t>
      </w:r>
      <w:r>
        <w:fldChar w:fldCharType="end"/>
      </w:r>
      <w:r>
        <w:rPr>
          <w:rFonts w:ascii="inter" w:eastAsia="inter" w:hAnsi="inter" w:cs="inter"/>
          <w:color w:val="000000"/>
          <w:sz w:val="18"/>
        </w:rPr>
        <w:t xml:space="preserve"> </w:t>
      </w:r>
    </w:p>
    <w:bookmarkStart w:id="311" w:name="fn145"/>
    <w:bookmarkEnd w:id="311"/>
    <w:p w14:paraId="593D45E4" w14:textId="77777777" w:rsidR="00CD38F6" w:rsidRDefault="00000000">
      <w:pPr>
        <w:numPr>
          <w:ilvl w:val="0"/>
          <w:numId w:val="51"/>
        </w:numPr>
        <w:spacing w:after="210" w:line="360" w:lineRule="auto"/>
      </w:pPr>
      <w:r>
        <w:fldChar w:fldCharType="begin"/>
      </w:r>
      <w:r>
        <w:instrText>HYPERLINK "https://unchained.com/blog/unchained-in-2025" \h</w:instrText>
      </w:r>
      <w:r>
        <w:fldChar w:fldCharType="separate"/>
      </w:r>
      <w:r>
        <w:rPr>
          <w:rFonts w:ascii="inter" w:eastAsia="inter" w:hAnsi="inter" w:cs="inter"/>
          <w:sz w:val="18"/>
          <w:u w:val="single"/>
        </w:rPr>
        <w:t>https://unchained.com/blog/unchained-in-2025</w:t>
      </w:r>
      <w:r>
        <w:fldChar w:fldCharType="end"/>
      </w:r>
      <w:r>
        <w:rPr>
          <w:rFonts w:ascii="inter" w:eastAsia="inter" w:hAnsi="inter" w:cs="inter"/>
          <w:color w:val="000000"/>
          <w:sz w:val="18"/>
        </w:rPr>
        <w:t xml:space="preserve"> </w:t>
      </w:r>
    </w:p>
    <w:bookmarkStart w:id="312" w:name="fn146"/>
    <w:bookmarkEnd w:id="312"/>
    <w:p w14:paraId="1EAF29E6" w14:textId="77777777" w:rsidR="00CD38F6" w:rsidRDefault="00000000">
      <w:pPr>
        <w:numPr>
          <w:ilvl w:val="0"/>
          <w:numId w:val="51"/>
        </w:numPr>
        <w:spacing w:after="210" w:line="360" w:lineRule="auto"/>
      </w:pPr>
      <w:r>
        <w:fldChar w:fldCharType="begin"/>
      </w:r>
      <w:r>
        <w:instrText>HYPERLINK "https://www.caranddriver.com/lincoln/nautilus" \h</w:instrText>
      </w:r>
      <w:r>
        <w:fldChar w:fldCharType="separate"/>
      </w:r>
      <w:r>
        <w:rPr>
          <w:rFonts w:ascii="inter" w:eastAsia="inter" w:hAnsi="inter" w:cs="inter"/>
          <w:sz w:val="18"/>
          <w:u w:val="single"/>
        </w:rPr>
        <w:t>https://www.caranddriver.com/lincoln/nautilus</w:t>
      </w:r>
      <w:r>
        <w:fldChar w:fldCharType="end"/>
      </w:r>
      <w:r>
        <w:rPr>
          <w:rFonts w:ascii="inter" w:eastAsia="inter" w:hAnsi="inter" w:cs="inter"/>
          <w:color w:val="000000"/>
          <w:sz w:val="18"/>
        </w:rPr>
        <w:t xml:space="preserve"> </w:t>
      </w:r>
    </w:p>
    <w:bookmarkStart w:id="313" w:name="fn147"/>
    <w:bookmarkEnd w:id="313"/>
    <w:p w14:paraId="40E72FE0" w14:textId="77777777" w:rsidR="00CD38F6" w:rsidRDefault="00000000">
      <w:pPr>
        <w:numPr>
          <w:ilvl w:val="0"/>
          <w:numId w:val="51"/>
        </w:numPr>
        <w:spacing w:after="210" w:line="360" w:lineRule="auto"/>
      </w:pPr>
      <w:r>
        <w:fldChar w:fldCharType="begin"/>
      </w:r>
      <w:r>
        <w:instrText>HYPERLINK "https://www.cbinsights.com/company/substack/financials" \h</w:instrText>
      </w:r>
      <w:r>
        <w:fldChar w:fldCharType="separate"/>
      </w:r>
      <w:r>
        <w:rPr>
          <w:rFonts w:ascii="inter" w:eastAsia="inter" w:hAnsi="inter" w:cs="inter"/>
          <w:sz w:val="18"/>
          <w:u w:val="single"/>
        </w:rPr>
        <w:t>https://www.cbinsights.com/company/substack/financials</w:t>
      </w:r>
      <w:r>
        <w:fldChar w:fldCharType="end"/>
      </w:r>
      <w:r>
        <w:rPr>
          <w:rFonts w:ascii="inter" w:eastAsia="inter" w:hAnsi="inter" w:cs="inter"/>
          <w:color w:val="000000"/>
          <w:sz w:val="18"/>
        </w:rPr>
        <w:t xml:space="preserve"> </w:t>
      </w:r>
    </w:p>
    <w:bookmarkStart w:id="314" w:name="fn148"/>
    <w:bookmarkEnd w:id="314"/>
    <w:p w14:paraId="00247D9E" w14:textId="77777777" w:rsidR="00CD38F6" w:rsidRDefault="00000000">
      <w:pPr>
        <w:numPr>
          <w:ilvl w:val="0"/>
          <w:numId w:val="51"/>
        </w:numPr>
        <w:spacing w:after="210" w:line="360" w:lineRule="auto"/>
      </w:pPr>
      <w:r>
        <w:fldChar w:fldCharType="begin"/>
      </w:r>
      <w:r>
        <w:instrText>HYPERLINK "https://www.reallygoodbusinessideas.com/p/why-2024-should-be-the-year-you-start" \h</w:instrText>
      </w:r>
      <w:r>
        <w:fldChar w:fldCharType="separate"/>
      </w:r>
      <w:r>
        <w:rPr>
          <w:rFonts w:ascii="inter" w:eastAsia="inter" w:hAnsi="inter" w:cs="inter"/>
          <w:sz w:val="18"/>
          <w:u w:val="single"/>
        </w:rPr>
        <w:t>https://www.reallygoodbusinessideas.com/p/why-2024-should-be-the-year-you-start</w:t>
      </w:r>
      <w:r>
        <w:fldChar w:fldCharType="end"/>
      </w:r>
      <w:r>
        <w:rPr>
          <w:rFonts w:ascii="inter" w:eastAsia="inter" w:hAnsi="inter" w:cs="inter"/>
          <w:color w:val="000000"/>
          <w:sz w:val="18"/>
        </w:rPr>
        <w:t xml:space="preserve"> </w:t>
      </w:r>
    </w:p>
    <w:bookmarkStart w:id="315" w:name="fn149"/>
    <w:bookmarkEnd w:id="315"/>
    <w:p w14:paraId="12F3D6B1" w14:textId="77777777" w:rsidR="00CD38F6" w:rsidRDefault="00000000">
      <w:pPr>
        <w:numPr>
          <w:ilvl w:val="0"/>
          <w:numId w:val="51"/>
        </w:numPr>
        <w:spacing w:after="210" w:line="360" w:lineRule="auto"/>
      </w:pPr>
      <w:r>
        <w:fldChar w:fldCharType="begin"/>
      </w:r>
      <w:r>
        <w:instrText>HYPERLINK "https://forgeglobal.com/unchained-capital_stock/" \h</w:instrText>
      </w:r>
      <w:r>
        <w:fldChar w:fldCharType="separate"/>
      </w:r>
      <w:r>
        <w:rPr>
          <w:rFonts w:ascii="inter" w:eastAsia="inter" w:hAnsi="inter" w:cs="inter"/>
          <w:sz w:val="18"/>
          <w:u w:val="single"/>
        </w:rPr>
        <w:t>https://forgeglobal.com/unchained-capital_stock/</w:t>
      </w:r>
      <w:r>
        <w:fldChar w:fldCharType="end"/>
      </w:r>
      <w:r>
        <w:rPr>
          <w:rFonts w:ascii="inter" w:eastAsia="inter" w:hAnsi="inter" w:cs="inter"/>
          <w:color w:val="000000"/>
          <w:sz w:val="18"/>
        </w:rPr>
        <w:t xml:space="preserve"> </w:t>
      </w:r>
    </w:p>
    <w:bookmarkStart w:id="316" w:name="fn150"/>
    <w:bookmarkEnd w:id="316"/>
    <w:p w14:paraId="2F7FF1EF" w14:textId="77777777" w:rsidR="00CD38F6" w:rsidRDefault="00000000">
      <w:pPr>
        <w:numPr>
          <w:ilvl w:val="0"/>
          <w:numId w:val="51"/>
        </w:numPr>
        <w:spacing w:after="210" w:line="360" w:lineRule="auto"/>
      </w:pPr>
      <w:r>
        <w:fldChar w:fldCharType="begin"/>
      </w:r>
      <w:r>
        <w:instrText>HYPERLINK "https://www.unchained.com/blog/unchained-series-b" \h</w:instrText>
      </w:r>
      <w:r>
        <w:fldChar w:fldCharType="separate"/>
      </w:r>
      <w:r>
        <w:rPr>
          <w:rFonts w:ascii="inter" w:eastAsia="inter" w:hAnsi="inter" w:cs="inter"/>
          <w:sz w:val="18"/>
          <w:u w:val="single"/>
        </w:rPr>
        <w:t>https://www.unchained.com/blog/unchained-series-b</w:t>
      </w:r>
      <w:r>
        <w:fldChar w:fldCharType="end"/>
      </w:r>
      <w:r>
        <w:rPr>
          <w:rFonts w:ascii="inter" w:eastAsia="inter" w:hAnsi="inter" w:cs="inter"/>
          <w:color w:val="000000"/>
          <w:sz w:val="18"/>
        </w:rPr>
        <w:t xml:space="preserve"> </w:t>
      </w:r>
    </w:p>
    <w:bookmarkStart w:id="317" w:name="fn151"/>
    <w:bookmarkEnd w:id="317"/>
    <w:p w14:paraId="5A71376B" w14:textId="77777777" w:rsidR="00CD38F6" w:rsidRDefault="00000000">
      <w:pPr>
        <w:numPr>
          <w:ilvl w:val="0"/>
          <w:numId w:val="51"/>
        </w:numPr>
        <w:spacing w:after="210" w:line="360" w:lineRule="auto"/>
      </w:pPr>
      <w:r>
        <w:fldChar w:fldCharType="begin"/>
      </w:r>
      <w:r>
        <w:instrText>HYPERLINK "https://www.kbb.com/lincoln/nautilus/" \h</w:instrText>
      </w:r>
      <w:r>
        <w:fldChar w:fldCharType="separate"/>
      </w:r>
      <w:r>
        <w:rPr>
          <w:rFonts w:ascii="inter" w:eastAsia="inter" w:hAnsi="inter" w:cs="inter"/>
          <w:sz w:val="18"/>
          <w:u w:val="single"/>
        </w:rPr>
        <w:t>https://www.kbb.com/lincoln/nautilus/</w:t>
      </w:r>
      <w:r>
        <w:fldChar w:fldCharType="end"/>
      </w:r>
      <w:r>
        <w:rPr>
          <w:rFonts w:ascii="inter" w:eastAsia="inter" w:hAnsi="inter" w:cs="inter"/>
          <w:color w:val="000000"/>
          <w:sz w:val="18"/>
        </w:rPr>
        <w:t xml:space="preserve"> </w:t>
      </w:r>
    </w:p>
    <w:bookmarkStart w:id="318" w:name="fn152"/>
    <w:bookmarkEnd w:id="318"/>
    <w:p w14:paraId="4467EEDE" w14:textId="77777777" w:rsidR="00CD38F6" w:rsidRDefault="00000000">
      <w:pPr>
        <w:numPr>
          <w:ilvl w:val="0"/>
          <w:numId w:val="51"/>
        </w:numPr>
        <w:spacing w:after="210" w:line="360" w:lineRule="auto"/>
      </w:pPr>
      <w:r>
        <w:fldChar w:fldCharType="begin"/>
      </w:r>
      <w:r>
        <w:instrText>HYPERLINK "https://backlinko.com/substack-users" \h</w:instrText>
      </w:r>
      <w:r>
        <w:fldChar w:fldCharType="separate"/>
      </w:r>
      <w:r>
        <w:rPr>
          <w:rFonts w:ascii="inter" w:eastAsia="inter" w:hAnsi="inter" w:cs="inter"/>
          <w:sz w:val="18"/>
          <w:u w:val="single"/>
        </w:rPr>
        <w:t>https://backlinko.com/substack-users</w:t>
      </w:r>
      <w:r>
        <w:fldChar w:fldCharType="end"/>
      </w:r>
      <w:r>
        <w:rPr>
          <w:rFonts w:ascii="inter" w:eastAsia="inter" w:hAnsi="inter" w:cs="inter"/>
          <w:color w:val="000000"/>
          <w:sz w:val="18"/>
        </w:rPr>
        <w:t xml:space="preserve"> </w:t>
      </w:r>
    </w:p>
    <w:bookmarkStart w:id="319" w:name="fn153"/>
    <w:bookmarkEnd w:id="319"/>
    <w:p w14:paraId="6243A32C" w14:textId="77777777" w:rsidR="00CD38F6" w:rsidRDefault="00000000">
      <w:pPr>
        <w:numPr>
          <w:ilvl w:val="0"/>
          <w:numId w:val="51"/>
        </w:numPr>
        <w:spacing w:after="210" w:line="360" w:lineRule="auto"/>
      </w:pPr>
      <w:r>
        <w:fldChar w:fldCharType="begin"/>
      </w:r>
      <w:r>
        <w:instrText>HYPERLINK "https://qz.com/substack-newsletters-media-business-history-trends-1851734109" \h</w:instrText>
      </w:r>
      <w:r>
        <w:fldChar w:fldCharType="separate"/>
      </w:r>
      <w:r>
        <w:rPr>
          <w:rFonts w:ascii="inter" w:eastAsia="inter" w:hAnsi="inter" w:cs="inter"/>
          <w:sz w:val="18"/>
          <w:u w:val="single"/>
        </w:rPr>
        <w:t>https://qz.com/substack-newsletters-media-business-history-trends-1851734109</w:t>
      </w:r>
      <w:r>
        <w:fldChar w:fldCharType="end"/>
      </w:r>
      <w:r>
        <w:rPr>
          <w:rFonts w:ascii="inter" w:eastAsia="inter" w:hAnsi="inter" w:cs="inter"/>
          <w:color w:val="000000"/>
          <w:sz w:val="18"/>
        </w:rPr>
        <w:t xml:space="preserve"> </w:t>
      </w:r>
    </w:p>
    <w:bookmarkStart w:id="320" w:name="fn154"/>
    <w:bookmarkEnd w:id="320"/>
    <w:p w14:paraId="57D7B7BC" w14:textId="77777777" w:rsidR="00CD38F6" w:rsidRDefault="00000000">
      <w:pPr>
        <w:numPr>
          <w:ilvl w:val="0"/>
          <w:numId w:val="51"/>
        </w:numPr>
        <w:spacing w:after="210" w:line="360" w:lineRule="auto"/>
      </w:pPr>
      <w:r>
        <w:fldChar w:fldCharType="begin"/>
      </w:r>
      <w:r>
        <w:instrText>HYPERLINK "https://app.dealroom.co/companies/unchained_capital" \h</w:instrText>
      </w:r>
      <w:r>
        <w:fldChar w:fldCharType="separate"/>
      </w:r>
      <w:r>
        <w:rPr>
          <w:rFonts w:ascii="inter" w:eastAsia="inter" w:hAnsi="inter" w:cs="inter"/>
          <w:sz w:val="18"/>
          <w:u w:val="single"/>
        </w:rPr>
        <w:t>https://app.dealroom.co/companies/unchained_capital</w:t>
      </w:r>
      <w:r>
        <w:fldChar w:fldCharType="end"/>
      </w:r>
      <w:r>
        <w:rPr>
          <w:rFonts w:ascii="inter" w:eastAsia="inter" w:hAnsi="inter" w:cs="inter"/>
          <w:color w:val="000000"/>
          <w:sz w:val="18"/>
        </w:rPr>
        <w:t xml:space="preserve"> </w:t>
      </w:r>
    </w:p>
    <w:bookmarkStart w:id="321" w:name="fn155"/>
    <w:bookmarkEnd w:id="321"/>
    <w:p w14:paraId="09B07E98" w14:textId="77777777" w:rsidR="00CD38F6" w:rsidRDefault="00000000">
      <w:pPr>
        <w:numPr>
          <w:ilvl w:val="0"/>
          <w:numId w:val="51"/>
        </w:numPr>
        <w:spacing w:after="210" w:line="360" w:lineRule="auto"/>
      </w:pPr>
      <w:r>
        <w:fldChar w:fldCharType="begin"/>
      </w:r>
      <w:r>
        <w:instrText>HYPERLINK "https://unchained.com/blog/update-from-our-ceo" \h</w:instrText>
      </w:r>
      <w:r>
        <w:fldChar w:fldCharType="separate"/>
      </w:r>
      <w:r>
        <w:rPr>
          <w:rFonts w:ascii="inter" w:eastAsia="inter" w:hAnsi="inter" w:cs="inter"/>
          <w:sz w:val="18"/>
          <w:u w:val="single"/>
        </w:rPr>
        <w:t>https://unchained.com/blog/update-from-our-ceo</w:t>
      </w:r>
      <w:r>
        <w:fldChar w:fldCharType="end"/>
      </w:r>
      <w:r>
        <w:rPr>
          <w:rFonts w:ascii="inter" w:eastAsia="inter" w:hAnsi="inter" w:cs="inter"/>
          <w:color w:val="000000"/>
          <w:sz w:val="18"/>
        </w:rPr>
        <w:t xml:space="preserve"> </w:t>
      </w:r>
    </w:p>
    <w:bookmarkStart w:id="322" w:name="fn156"/>
    <w:bookmarkEnd w:id="322"/>
    <w:p w14:paraId="52F531C8" w14:textId="77777777" w:rsidR="00CD38F6" w:rsidRDefault="00000000">
      <w:pPr>
        <w:numPr>
          <w:ilvl w:val="0"/>
          <w:numId w:val="51"/>
        </w:numPr>
        <w:spacing w:after="210" w:line="360" w:lineRule="auto"/>
      </w:pPr>
      <w:r>
        <w:fldChar w:fldCharType="begin"/>
      </w:r>
      <w:r>
        <w:instrText>HYPERLINK "https://www.cnbc.com/2025/03/31/openai-closes-40-billion-in-funding-the-largest-private-fundraise-in-history-softbank-chatgpt.html" \h</w:instrText>
      </w:r>
      <w:r>
        <w:fldChar w:fldCharType="separate"/>
      </w:r>
      <w:r>
        <w:rPr>
          <w:rFonts w:ascii="inter" w:eastAsia="inter" w:hAnsi="inter" w:cs="inter"/>
          <w:sz w:val="18"/>
          <w:u w:val="single"/>
        </w:rPr>
        <w:t>https://www.cnbc.com/2025/03/31/openai-closes-40-billion-in-funding-the-largest-private-fundraise-in-history-softbank-chatgpt.html</w:t>
      </w:r>
      <w:r>
        <w:fldChar w:fldCharType="end"/>
      </w:r>
      <w:r>
        <w:rPr>
          <w:rFonts w:ascii="inter" w:eastAsia="inter" w:hAnsi="inter" w:cs="inter"/>
          <w:color w:val="000000"/>
          <w:sz w:val="18"/>
        </w:rPr>
        <w:t xml:space="preserve"> </w:t>
      </w:r>
    </w:p>
    <w:bookmarkStart w:id="323" w:name="fn157"/>
    <w:bookmarkEnd w:id="323"/>
    <w:p w14:paraId="2383B813" w14:textId="77777777" w:rsidR="00CD38F6" w:rsidRDefault="00000000">
      <w:pPr>
        <w:numPr>
          <w:ilvl w:val="0"/>
          <w:numId w:val="51"/>
        </w:numPr>
        <w:spacing w:after="210" w:line="360" w:lineRule="auto"/>
      </w:pPr>
      <w:r>
        <w:lastRenderedPageBreak/>
        <w:fldChar w:fldCharType="begin"/>
      </w:r>
      <w:r>
        <w:instrText>HYPERLINK "https://www.bloomberg.com/news/articles/2025-03-31/openai-finalizes-40-billion-funding-at-300-billion-valuation" \h</w:instrText>
      </w:r>
      <w:r>
        <w:fldChar w:fldCharType="separate"/>
      </w:r>
      <w:r>
        <w:rPr>
          <w:rFonts w:ascii="inter" w:eastAsia="inter" w:hAnsi="inter" w:cs="inter"/>
          <w:sz w:val="18"/>
          <w:u w:val="single"/>
        </w:rPr>
        <w:t>https://www.bloomberg.com/news/articles/2025-03-31/openai-finalizes-40-billion-funding-at-300-billion-valuation</w:t>
      </w:r>
      <w:r>
        <w:fldChar w:fldCharType="end"/>
      </w:r>
      <w:r>
        <w:rPr>
          <w:rFonts w:ascii="inter" w:eastAsia="inter" w:hAnsi="inter" w:cs="inter"/>
          <w:color w:val="000000"/>
          <w:sz w:val="18"/>
        </w:rPr>
        <w:t xml:space="preserve"> </w:t>
      </w:r>
    </w:p>
    <w:bookmarkStart w:id="324" w:name="fn158"/>
    <w:bookmarkEnd w:id="324"/>
    <w:p w14:paraId="0F397265" w14:textId="77777777" w:rsidR="00CD38F6" w:rsidRDefault="00000000">
      <w:pPr>
        <w:numPr>
          <w:ilvl w:val="0"/>
          <w:numId w:val="51"/>
        </w:numPr>
        <w:spacing w:after="210" w:line="360" w:lineRule="auto"/>
      </w:pPr>
      <w:r>
        <w:fldChar w:fldCharType="begin"/>
      </w:r>
      <w:r>
        <w:instrText>HYPERLINK "https://www.clay.com/dossier/hinge-health-funding" \h</w:instrText>
      </w:r>
      <w:r>
        <w:fldChar w:fldCharType="separate"/>
      </w:r>
      <w:r>
        <w:rPr>
          <w:rFonts w:ascii="inter" w:eastAsia="inter" w:hAnsi="inter" w:cs="inter"/>
          <w:sz w:val="18"/>
          <w:u w:val="single"/>
        </w:rPr>
        <w:t>https://www.clay.com/dossier/hinge-health-funding</w:t>
      </w:r>
      <w:r>
        <w:fldChar w:fldCharType="end"/>
      </w:r>
      <w:r>
        <w:rPr>
          <w:rFonts w:ascii="inter" w:eastAsia="inter" w:hAnsi="inter" w:cs="inter"/>
          <w:color w:val="000000"/>
          <w:sz w:val="18"/>
        </w:rPr>
        <w:t xml:space="preserve"> </w:t>
      </w:r>
    </w:p>
    <w:bookmarkStart w:id="325" w:name="fn159"/>
    <w:bookmarkEnd w:id="325"/>
    <w:p w14:paraId="29E636BA" w14:textId="77777777" w:rsidR="00CD38F6" w:rsidRDefault="00000000">
      <w:pPr>
        <w:numPr>
          <w:ilvl w:val="0"/>
          <w:numId w:val="51"/>
        </w:numPr>
        <w:spacing w:after="210" w:line="360" w:lineRule="auto"/>
      </w:pPr>
      <w:r>
        <w:fldChar w:fldCharType="begin"/>
      </w:r>
      <w:r>
        <w:instrText>HYPERLINK "https://techcrunch.com/2025/03/11/virtual-physical-therapists-hinge-health-files-for-ipo-estimated-to-raise-500m/" \h</w:instrText>
      </w:r>
      <w:r>
        <w:fldChar w:fldCharType="separate"/>
      </w:r>
      <w:r>
        <w:rPr>
          <w:rFonts w:ascii="inter" w:eastAsia="inter" w:hAnsi="inter" w:cs="inter"/>
          <w:sz w:val="18"/>
          <w:u w:val="single"/>
        </w:rPr>
        <w:t>https://techcrunch.com/2025/03/11/virtual-physical-therapists-hinge-health-files-for-ipo-estimated-to-raise-500m/</w:t>
      </w:r>
      <w:r>
        <w:fldChar w:fldCharType="end"/>
      </w:r>
      <w:r>
        <w:rPr>
          <w:rFonts w:ascii="inter" w:eastAsia="inter" w:hAnsi="inter" w:cs="inter"/>
          <w:color w:val="000000"/>
          <w:sz w:val="18"/>
        </w:rPr>
        <w:t xml:space="preserve"> </w:t>
      </w:r>
    </w:p>
    <w:bookmarkStart w:id="326" w:name="fn160"/>
    <w:bookmarkEnd w:id="326"/>
    <w:p w14:paraId="7FCE5396" w14:textId="77777777" w:rsidR="00CD38F6" w:rsidRDefault="00000000">
      <w:pPr>
        <w:numPr>
          <w:ilvl w:val="0"/>
          <w:numId w:val="51"/>
        </w:numPr>
        <w:spacing w:after="210" w:line="360" w:lineRule="auto"/>
      </w:pPr>
      <w:r>
        <w:fldChar w:fldCharType="begin"/>
      </w:r>
      <w:r>
        <w:instrText>HYPERLINK "https://www.techtarget.com/searchenterpriseai/news/366621857/A-look-at-OpenAIs-40B-funding-and-300B-valuation" \h</w:instrText>
      </w:r>
      <w:r>
        <w:fldChar w:fldCharType="separate"/>
      </w:r>
      <w:r>
        <w:rPr>
          <w:rFonts w:ascii="inter" w:eastAsia="inter" w:hAnsi="inter" w:cs="inter"/>
          <w:sz w:val="18"/>
          <w:u w:val="single"/>
        </w:rPr>
        <w:t>https://www.techtarget.com/searchenterpriseai/news/366621857/A-look-at-OpenAIs-40B-funding-and-300B-valuation</w:t>
      </w:r>
      <w:r>
        <w:fldChar w:fldCharType="end"/>
      </w:r>
      <w:r>
        <w:rPr>
          <w:rFonts w:ascii="inter" w:eastAsia="inter" w:hAnsi="inter" w:cs="inter"/>
          <w:color w:val="000000"/>
          <w:sz w:val="18"/>
        </w:rPr>
        <w:t xml:space="preserve"> </w:t>
      </w:r>
    </w:p>
    <w:bookmarkStart w:id="327" w:name="fn161"/>
    <w:bookmarkEnd w:id="327"/>
    <w:p w14:paraId="29698F6A" w14:textId="77777777" w:rsidR="00CD38F6" w:rsidRDefault="00000000">
      <w:pPr>
        <w:numPr>
          <w:ilvl w:val="0"/>
          <w:numId w:val="51"/>
        </w:numPr>
        <w:spacing w:after="210" w:line="360" w:lineRule="auto"/>
      </w:pPr>
      <w:r>
        <w:fldChar w:fldCharType="begin"/>
      </w:r>
      <w:r>
        <w:instrText>HYPERLINK "https://www.channelinsider.com/news-and-trends/us/open-ai-funding-round-march-2025/" \h</w:instrText>
      </w:r>
      <w:r>
        <w:fldChar w:fldCharType="separate"/>
      </w:r>
      <w:r>
        <w:rPr>
          <w:rFonts w:ascii="inter" w:eastAsia="inter" w:hAnsi="inter" w:cs="inter"/>
          <w:sz w:val="18"/>
          <w:u w:val="single"/>
        </w:rPr>
        <w:t>https://www.channelinsider.com/news-and-trends/us/open-ai-funding-round-march-2025/</w:t>
      </w:r>
      <w:r>
        <w:fldChar w:fldCharType="end"/>
      </w:r>
      <w:r>
        <w:rPr>
          <w:rFonts w:ascii="inter" w:eastAsia="inter" w:hAnsi="inter" w:cs="inter"/>
          <w:color w:val="000000"/>
          <w:sz w:val="18"/>
        </w:rPr>
        <w:t xml:space="preserve"> </w:t>
      </w:r>
    </w:p>
    <w:bookmarkStart w:id="328" w:name="fn162"/>
    <w:bookmarkEnd w:id="328"/>
    <w:p w14:paraId="51AF9AF7" w14:textId="77777777" w:rsidR="00CD38F6" w:rsidRDefault="00000000">
      <w:pPr>
        <w:numPr>
          <w:ilvl w:val="0"/>
          <w:numId w:val="51"/>
        </w:numPr>
        <w:spacing w:after="210" w:line="360" w:lineRule="auto"/>
      </w:pPr>
      <w:r>
        <w:fldChar w:fldCharType="begin"/>
      </w:r>
      <w:r>
        <w:instrText>HYPERLINK "https://www.nasdaqprivatemarket.com/company/hinge-health/" \h</w:instrText>
      </w:r>
      <w:r>
        <w:fldChar w:fldCharType="separate"/>
      </w:r>
      <w:r>
        <w:rPr>
          <w:rFonts w:ascii="inter" w:eastAsia="inter" w:hAnsi="inter" w:cs="inter"/>
          <w:sz w:val="18"/>
          <w:u w:val="single"/>
        </w:rPr>
        <w:t>https://www.nasdaqprivatemarket.com/company/hinge-health/</w:t>
      </w:r>
      <w:r>
        <w:fldChar w:fldCharType="end"/>
      </w:r>
      <w:r>
        <w:rPr>
          <w:rFonts w:ascii="inter" w:eastAsia="inter" w:hAnsi="inter" w:cs="inter"/>
          <w:color w:val="000000"/>
          <w:sz w:val="18"/>
        </w:rPr>
        <w:t xml:space="preserve"> </w:t>
      </w:r>
    </w:p>
    <w:bookmarkStart w:id="329" w:name="fn163"/>
    <w:bookmarkEnd w:id="329"/>
    <w:p w14:paraId="58D8DE2E" w14:textId="77777777" w:rsidR="00CD38F6" w:rsidRDefault="00000000">
      <w:pPr>
        <w:numPr>
          <w:ilvl w:val="0"/>
          <w:numId w:val="51"/>
        </w:numPr>
        <w:spacing w:after="210" w:line="360" w:lineRule="auto"/>
      </w:pPr>
      <w:r>
        <w:fldChar w:fldCharType="begin"/>
      </w:r>
      <w:r>
        <w:instrText>HYPERLINK "https://www.hingehealth.com/resources/press-releases/hinge-health-announces-600-million-investment-coatue-tiger-global/" \h</w:instrText>
      </w:r>
      <w:r>
        <w:fldChar w:fldCharType="separate"/>
      </w:r>
      <w:r>
        <w:rPr>
          <w:rFonts w:ascii="inter" w:eastAsia="inter" w:hAnsi="inter" w:cs="inter"/>
          <w:sz w:val="18"/>
          <w:u w:val="single"/>
        </w:rPr>
        <w:t>https://www.hingehealth.com/resources/press-releases/hinge-health-announces-600-million-investment-coatue-tiger-global/</w:t>
      </w:r>
      <w:r>
        <w:fldChar w:fldCharType="end"/>
      </w:r>
      <w:r>
        <w:rPr>
          <w:rFonts w:ascii="inter" w:eastAsia="inter" w:hAnsi="inter" w:cs="inter"/>
          <w:color w:val="000000"/>
          <w:sz w:val="18"/>
        </w:rPr>
        <w:t xml:space="preserve"> </w:t>
      </w:r>
    </w:p>
    <w:bookmarkStart w:id="330" w:name="fn164"/>
    <w:bookmarkEnd w:id="330"/>
    <w:p w14:paraId="12D06C7F" w14:textId="77777777" w:rsidR="00CD38F6" w:rsidRDefault="00000000">
      <w:pPr>
        <w:numPr>
          <w:ilvl w:val="0"/>
          <w:numId w:val="51"/>
        </w:numPr>
        <w:spacing w:after="210" w:line="360" w:lineRule="auto"/>
      </w:pPr>
      <w:r>
        <w:fldChar w:fldCharType="begin"/>
      </w:r>
      <w:r>
        <w:instrText>HYPERLINK "https://papers.ssrn.com/sol3/Delivery.cfm/SSRN_ID4750197_code1289404.pdf?abstractid=4750197&amp;mirid=1&amp;type=2" \h</w:instrText>
      </w:r>
      <w:r>
        <w:fldChar w:fldCharType="separate"/>
      </w:r>
      <w:r>
        <w:rPr>
          <w:rFonts w:ascii="inter" w:eastAsia="inter" w:hAnsi="inter" w:cs="inter"/>
          <w:sz w:val="18"/>
          <w:u w:val="single"/>
        </w:rPr>
        <w:t>https://papers.ssrn.com/sol3/Delivery.cfm/SSRN_ID4750197_code1289404.pdf?abstractid=4750197&amp;mirid=1&amp;type=2</w:t>
      </w:r>
      <w:r>
        <w:fldChar w:fldCharType="end"/>
      </w:r>
      <w:r>
        <w:rPr>
          <w:rFonts w:ascii="inter" w:eastAsia="inter" w:hAnsi="inter" w:cs="inter"/>
          <w:color w:val="000000"/>
          <w:sz w:val="18"/>
        </w:rPr>
        <w:t xml:space="preserve"> </w:t>
      </w:r>
    </w:p>
    <w:bookmarkStart w:id="331" w:name="fn165"/>
    <w:bookmarkEnd w:id="331"/>
    <w:p w14:paraId="60DEF92F" w14:textId="77777777" w:rsidR="00CD38F6" w:rsidRDefault="00000000">
      <w:pPr>
        <w:numPr>
          <w:ilvl w:val="0"/>
          <w:numId w:val="51"/>
        </w:numPr>
        <w:spacing w:after="210" w:line="360" w:lineRule="auto"/>
      </w:pPr>
      <w:r>
        <w:fldChar w:fldCharType="begin"/>
      </w:r>
      <w:r>
        <w:instrText>HYPERLINK "https://www.reuters.com/business/openai-agrees-buy-windsurf-about-3-billion-bloomberg-news-reports-2025-05-06/" \h</w:instrText>
      </w:r>
      <w:r>
        <w:fldChar w:fldCharType="separate"/>
      </w:r>
      <w:r>
        <w:rPr>
          <w:rFonts w:ascii="inter" w:eastAsia="inter" w:hAnsi="inter" w:cs="inter"/>
          <w:sz w:val="18"/>
          <w:u w:val="single"/>
        </w:rPr>
        <w:t>https://www.reuters.com/business/openai-agrees-buy-windsurf-about-3-billion-bloomberg-news-reports-2025-05-06/</w:t>
      </w:r>
      <w:r>
        <w:fldChar w:fldCharType="end"/>
      </w:r>
      <w:r>
        <w:rPr>
          <w:rFonts w:ascii="inter" w:eastAsia="inter" w:hAnsi="inter" w:cs="inter"/>
          <w:color w:val="000000"/>
          <w:sz w:val="18"/>
        </w:rPr>
        <w:t xml:space="preserve"> </w:t>
      </w:r>
    </w:p>
    <w:bookmarkStart w:id="332" w:name="fn166"/>
    <w:bookmarkEnd w:id="332"/>
    <w:p w14:paraId="650A70FD" w14:textId="77777777" w:rsidR="00CD38F6" w:rsidRDefault="00000000">
      <w:pPr>
        <w:numPr>
          <w:ilvl w:val="0"/>
          <w:numId w:val="51"/>
        </w:numPr>
        <w:spacing w:after="210" w:line="360" w:lineRule="auto"/>
      </w:pPr>
      <w:r>
        <w:fldChar w:fldCharType="begin"/>
      </w:r>
      <w:r>
        <w:instrText>HYPERLINK "https://www.alexanderjarvis.com/hinge-health-pitch-deck-to-raise-300m-series-d-round/" \h</w:instrText>
      </w:r>
      <w:r>
        <w:fldChar w:fldCharType="separate"/>
      </w:r>
      <w:r>
        <w:rPr>
          <w:rFonts w:ascii="inter" w:eastAsia="inter" w:hAnsi="inter" w:cs="inter"/>
          <w:sz w:val="18"/>
          <w:u w:val="single"/>
        </w:rPr>
        <w:t>https://www.alexanderjarvis.com/hinge-health-pitch-deck-to-raise-300m-series-d-round/</w:t>
      </w:r>
      <w:r>
        <w:fldChar w:fldCharType="end"/>
      </w:r>
      <w:r>
        <w:rPr>
          <w:rFonts w:ascii="inter" w:eastAsia="inter" w:hAnsi="inter" w:cs="inter"/>
          <w:color w:val="000000"/>
          <w:sz w:val="18"/>
        </w:rPr>
        <w:t xml:space="preserve"> </w:t>
      </w:r>
    </w:p>
    <w:bookmarkStart w:id="333" w:name="fn167"/>
    <w:bookmarkEnd w:id="333"/>
    <w:p w14:paraId="5C9D8FD9" w14:textId="77777777" w:rsidR="00CD38F6" w:rsidRDefault="00000000">
      <w:pPr>
        <w:numPr>
          <w:ilvl w:val="0"/>
          <w:numId w:val="51"/>
        </w:numPr>
        <w:spacing w:after="210" w:line="360" w:lineRule="auto"/>
      </w:pPr>
      <w:r>
        <w:fldChar w:fldCharType="begin"/>
      </w:r>
      <w:r>
        <w:instrText>HYPERLINK "https://medcitynews.com/2025/03/hinge-ipo-musculoskeletal/" \h</w:instrText>
      </w:r>
      <w:r>
        <w:fldChar w:fldCharType="separate"/>
      </w:r>
      <w:r>
        <w:rPr>
          <w:rFonts w:ascii="inter" w:eastAsia="inter" w:hAnsi="inter" w:cs="inter"/>
          <w:sz w:val="18"/>
          <w:u w:val="single"/>
        </w:rPr>
        <w:t>https://medcitynews.com/2025/03/hinge-ipo-musculoskeletal/</w:t>
      </w:r>
      <w:r>
        <w:fldChar w:fldCharType="end"/>
      </w:r>
      <w:r>
        <w:rPr>
          <w:rFonts w:ascii="inter" w:eastAsia="inter" w:hAnsi="inter" w:cs="inter"/>
          <w:color w:val="000000"/>
          <w:sz w:val="18"/>
        </w:rPr>
        <w:t xml:space="preserve"> </w:t>
      </w:r>
    </w:p>
    <w:bookmarkStart w:id="334" w:name="fn168"/>
    <w:bookmarkEnd w:id="334"/>
    <w:p w14:paraId="23A44DED" w14:textId="77777777" w:rsidR="00CD38F6" w:rsidRDefault="00000000">
      <w:pPr>
        <w:numPr>
          <w:ilvl w:val="0"/>
          <w:numId w:val="51"/>
        </w:numPr>
        <w:spacing w:after="210" w:line="360" w:lineRule="auto"/>
      </w:pPr>
      <w:r>
        <w:fldChar w:fldCharType="begin"/>
      </w:r>
      <w:r>
        <w:instrText>HYPERLINK "https://pureai.com/articles/2025/04/01/openai-closes-record-40-billion-round.aspx" \h</w:instrText>
      </w:r>
      <w:r>
        <w:fldChar w:fldCharType="separate"/>
      </w:r>
      <w:r>
        <w:rPr>
          <w:rFonts w:ascii="inter" w:eastAsia="inter" w:hAnsi="inter" w:cs="inter"/>
          <w:sz w:val="18"/>
          <w:u w:val="single"/>
        </w:rPr>
        <w:t>https://pureai.com/articles/2025/04/01/openai-closes-record-40-billion-round.aspx</w:t>
      </w:r>
      <w:r>
        <w:fldChar w:fldCharType="end"/>
      </w:r>
      <w:r>
        <w:rPr>
          <w:rFonts w:ascii="inter" w:eastAsia="inter" w:hAnsi="inter" w:cs="inter"/>
          <w:color w:val="000000"/>
          <w:sz w:val="18"/>
        </w:rPr>
        <w:t xml:space="preserve"> </w:t>
      </w:r>
    </w:p>
    <w:bookmarkStart w:id="335" w:name="fn169"/>
    <w:bookmarkEnd w:id="335"/>
    <w:p w14:paraId="714E4B9F" w14:textId="77777777" w:rsidR="00CD38F6" w:rsidRDefault="00000000">
      <w:pPr>
        <w:numPr>
          <w:ilvl w:val="0"/>
          <w:numId w:val="51"/>
        </w:numPr>
        <w:spacing w:after="210" w:line="360" w:lineRule="auto"/>
      </w:pPr>
      <w:r>
        <w:fldChar w:fldCharType="begin"/>
      </w:r>
      <w:r>
        <w:instrText>HYPERLINK "https://www.reuters.com/business/healthcare-pharmaceuticals/hinge-health-files-us-ipo-2025-03-10/" \h</w:instrText>
      </w:r>
      <w:r>
        <w:fldChar w:fldCharType="separate"/>
      </w:r>
      <w:r>
        <w:rPr>
          <w:rFonts w:ascii="inter" w:eastAsia="inter" w:hAnsi="inter" w:cs="inter"/>
          <w:sz w:val="18"/>
          <w:u w:val="single"/>
        </w:rPr>
        <w:t>https://www.reuters.com/business/healthcare-pharmaceuticals/hinge-health-files-us-ipo-2025-03-10/</w:t>
      </w:r>
      <w:r>
        <w:fldChar w:fldCharType="end"/>
      </w:r>
      <w:r>
        <w:rPr>
          <w:rFonts w:ascii="inter" w:eastAsia="inter" w:hAnsi="inter" w:cs="inter"/>
          <w:color w:val="000000"/>
          <w:sz w:val="18"/>
        </w:rPr>
        <w:t xml:space="preserve"> </w:t>
      </w:r>
    </w:p>
    <w:bookmarkStart w:id="336" w:name="fn170"/>
    <w:bookmarkEnd w:id="336"/>
    <w:p w14:paraId="63B7FA63" w14:textId="77777777" w:rsidR="00CD38F6" w:rsidRDefault="00000000">
      <w:pPr>
        <w:numPr>
          <w:ilvl w:val="0"/>
          <w:numId w:val="51"/>
        </w:numPr>
        <w:spacing w:after="210" w:line="360" w:lineRule="auto"/>
      </w:pPr>
      <w:r>
        <w:fldChar w:fldCharType="begin"/>
      </w:r>
      <w:r>
        <w:instrText>HYPERLINK "https://www.nytimes.com/2025/03/31/technology/openai-valuation-300-billion.html" \h</w:instrText>
      </w:r>
      <w:r>
        <w:fldChar w:fldCharType="separate"/>
      </w:r>
      <w:r>
        <w:rPr>
          <w:rFonts w:ascii="inter" w:eastAsia="inter" w:hAnsi="inter" w:cs="inter"/>
          <w:sz w:val="18"/>
          <w:u w:val="single"/>
        </w:rPr>
        <w:t>https://www.nytimes.com/2025/03/31/technology/openai-valuation-300-billion.html</w:t>
      </w:r>
      <w:r>
        <w:fldChar w:fldCharType="end"/>
      </w:r>
      <w:r>
        <w:rPr>
          <w:rFonts w:ascii="inter" w:eastAsia="inter" w:hAnsi="inter" w:cs="inter"/>
          <w:color w:val="000000"/>
          <w:sz w:val="18"/>
        </w:rPr>
        <w:t xml:space="preserve"> </w:t>
      </w:r>
    </w:p>
    <w:bookmarkStart w:id="337" w:name="fn171"/>
    <w:bookmarkEnd w:id="337"/>
    <w:p w14:paraId="240D89E6" w14:textId="77777777" w:rsidR="00CD38F6" w:rsidRDefault="00000000">
      <w:pPr>
        <w:numPr>
          <w:ilvl w:val="0"/>
          <w:numId w:val="51"/>
        </w:numPr>
        <w:spacing w:after="210" w:line="360" w:lineRule="auto"/>
      </w:pPr>
      <w:r>
        <w:fldChar w:fldCharType="begin"/>
      </w:r>
      <w:r>
        <w:instrText>HYPERLINK "https://techcrunch.com/2025/03/31/openai-raises-40b-at-300b-post-money-valuation/" \h</w:instrText>
      </w:r>
      <w:r>
        <w:fldChar w:fldCharType="separate"/>
      </w:r>
      <w:r>
        <w:rPr>
          <w:rFonts w:ascii="inter" w:eastAsia="inter" w:hAnsi="inter" w:cs="inter"/>
          <w:sz w:val="18"/>
          <w:u w:val="single"/>
        </w:rPr>
        <w:t>https://techcrunch.com/2025/03/31/openai-raises-40b-at-300b-post-money-valuation/</w:t>
      </w:r>
      <w:r>
        <w:fldChar w:fldCharType="end"/>
      </w:r>
      <w:r>
        <w:rPr>
          <w:rFonts w:ascii="inter" w:eastAsia="inter" w:hAnsi="inter" w:cs="inter"/>
          <w:color w:val="000000"/>
          <w:sz w:val="18"/>
        </w:rPr>
        <w:t xml:space="preserve"> </w:t>
      </w:r>
    </w:p>
    <w:bookmarkStart w:id="338" w:name="fn172"/>
    <w:bookmarkEnd w:id="338"/>
    <w:p w14:paraId="366FFF8B" w14:textId="77777777" w:rsidR="00CD38F6" w:rsidRDefault="00000000">
      <w:pPr>
        <w:numPr>
          <w:ilvl w:val="0"/>
          <w:numId w:val="51"/>
        </w:numPr>
        <w:spacing w:after="210" w:line="360" w:lineRule="auto"/>
      </w:pPr>
      <w:r>
        <w:fldChar w:fldCharType="begin"/>
      </w:r>
      <w:r>
        <w:instrText>HYPERLINK "https://www.businesswire.com/news/home/20250323951056/en/Market-Alert-Hinge-Healths-Multi-Billion-Dollar-Expected-IPO-Highlights-600-Valuation-Opportunity-for-DarioHealth" \h</w:instrText>
      </w:r>
      <w:r>
        <w:fldChar w:fldCharType="separate"/>
      </w:r>
      <w:r>
        <w:rPr>
          <w:rFonts w:ascii="inter" w:eastAsia="inter" w:hAnsi="inter" w:cs="inter"/>
          <w:sz w:val="18"/>
          <w:u w:val="single"/>
        </w:rPr>
        <w:t>https://www.businesswire.com/news/home/20250323951056/en/Market-Alert-Hinge-Healths-Multi-Billion-Dollar-Expected-IPO-Highlights-600-Valuation-Opportunity-for-DarioHealth</w:t>
      </w:r>
      <w:r>
        <w:fldChar w:fldCharType="end"/>
      </w:r>
      <w:r>
        <w:rPr>
          <w:rFonts w:ascii="inter" w:eastAsia="inter" w:hAnsi="inter" w:cs="inter"/>
          <w:color w:val="000000"/>
          <w:sz w:val="18"/>
        </w:rPr>
        <w:t xml:space="preserve"> </w:t>
      </w:r>
    </w:p>
    <w:bookmarkStart w:id="339" w:name="fn173"/>
    <w:bookmarkEnd w:id="339"/>
    <w:p w14:paraId="01AB39D0" w14:textId="77777777" w:rsidR="00CD38F6" w:rsidRDefault="00000000">
      <w:pPr>
        <w:numPr>
          <w:ilvl w:val="0"/>
          <w:numId w:val="51"/>
        </w:numPr>
        <w:spacing w:after="210" w:line="360" w:lineRule="auto"/>
      </w:pPr>
      <w:r>
        <w:fldChar w:fldCharType="begin"/>
      </w:r>
      <w:r>
        <w:instrText>HYPERLINK "https://www.boringbusinessnerd.com/post/republic-review" \h</w:instrText>
      </w:r>
      <w:r>
        <w:fldChar w:fldCharType="separate"/>
      </w:r>
      <w:r>
        <w:rPr>
          <w:rFonts w:ascii="inter" w:eastAsia="inter" w:hAnsi="inter" w:cs="inter"/>
          <w:sz w:val="18"/>
          <w:u w:val="single"/>
        </w:rPr>
        <w:t>https://www.boringbusinessnerd.com/post/republic-review</w:t>
      </w:r>
      <w:r>
        <w:fldChar w:fldCharType="end"/>
      </w:r>
      <w:r>
        <w:rPr>
          <w:rFonts w:ascii="inter" w:eastAsia="inter" w:hAnsi="inter" w:cs="inter"/>
          <w:color w:val="000000"/>
          <w:sz w:val="18"/>
        </w:rPr>
        <w:t xml:space="preserve"> </w:t>
      </w:r>
    </w:p>
    <w:bookmarkStart w:id="340" w:name="fn174"/>
    <w:bookmarkEnd w:id="340"/>
    <w:p w14:paraId="20D58A86" w14:textId="77777777" w:rsidR="00CD38F6" w:rsidRDefault="00000000">
      <w:pPr>
        <w:numPr>
          <w:ilvl w:val="0"/>
          <w:numId w:val="51"/>
        </w:numPr>
        <w:spacing w:after="210" w:line="360" w:lineRule="auto"/>
      </w:pPr>
      <w:r>
        <w:fldChar w:fldCharType="begin"/>
      </w:r>
      <w:r>
        <w:instrText>HYPERLINK "https://www.investmentnews.com/industry-news/what-is-xrp-and-why-has-its-market-cap-jumped-100b-in-a-month/258415" \h</w:instrText>
      </w:r>
      <w:r>
        <w:fldChar w:fldCharType="separate"/>
      </w:r>
      <w:r>
        <w:rPr>
          <w:rFonts w:ascii="inter" w:eastAsia="inter" w:hAnsi="inter" w:cs="inter"/>
          <w:sz w:val="18"/>
          <w:u w:val="single"/>
        </w:rPr>
        <w:t>https://www.investmentnews.com/industry-news/what-is-xrp-and-why-has-its-market-cap-jumped-100b-in-a-month/258415</w:t>
      </w:r>
      <w:r>
        <w:fldChar w:fldCharType="end"/>
      </w:r>
      <w:r>
        <w:rPr>
          <w:rFonts w:ascii="inter" w:eastAsia="inter" w:hAnsi="inter" w:cs="inter"/>
          <w:color w:val="000000"/>
          <w:sz w:val="18"/>
        </w:rPr>
        <w:t xml:space="preserve"> </w:t>
      </w:r>
    </w:p>
    <w:bookmarkStart w:id="341" w:name="fn175"/>
    <w:bookmarkEnd w:id="341"/>
    <w:p w14:paraId="3B3005BB" w14:textId="77777777" w:rsidR="00CD38F6" w:rsidRDefault="00000000">
      <w:pPr>
        <w:numPr>
          <w:ilvl w:val="0"/>
          <w:numId w:val="51"/>
        </w:numPr>
        <w:spacing w:after="210" w:line="360" w:lineRule="auto"/>
      </w:pPr>
      <w:r>
        <w:fldChar w:fldCharType="begin"/>
      </w:r>
      <w:r>
        <w:instrText>HYPERLINK "https://en.wikipedia.org/wiki/OpenAI" \h</w:instrText>
      </w:r>
      <w:r>
        <w:fldChar w:fldCharType="separate"/>
      </w:r>
      <w:r>
        <w:rPr>
          <w:rFonts w:ascii="inter" w:eastAsia="inter" w:hAnsi="inter" w:cs="inter"/>
          <w:sz w:val="18"/>
          <w:u w:val="single"/>
        </w:rPr>
        <w:t>https://en.wikipedia.org/wiki/OpenAI</w:t>
      </w:r>
      <w:r>
        <w:fldChar w:fldCharType="end"/>
      </w:r>
      <w:r>
        <w:rPr>
          <w:rFonts w:ascii="inter" w:eastAsia="inter" w:hAnsi="inter" w:cs="inter"/>
          <w:color w:val="000000"/>
          <w:sz w:val="18"/>
        </w:rPr>
        <w:t xml:space="preserve"> </w:t>
      </w:r>
    </w:p>
    <w:bookmarkStart w:id="342" w:name="fn176"/>
    <w:bookmarkEnd w:id="342"/>
    <w:p w14:paraId="3C58B99D" w14:textId="77777777" w:rsidR="00CD38F6" w:rsidRDefault="00000000">
      <w:pPr>
        <w:numPr>
          <w:ilvl w:val="0"/>
          <w:numId w:val="51"/>
        </w:numPr>
        <w:spacing w:after="210" w:line="360" w:lineRule="auto"/>
      </w:pPr>
      <w:r>
        <w:lastRenderedPageBreak/>
        <w:fldChar w:fldCharType="begin"/>
      </w:r>
      <w:r>
        <w:instrText>HYPERLINK "https://www.reddit.com/r/Ripple/comments/1h1y5eb/potential_ripple_ipo_valuation_2025/" \h</w:instrText>
      </w:r>
      <w:r>
        <w:fldChar w:fldCharType="separate"/>
      </w:r>
      <w:r>
        <w:rPr>
          <w:rFonts w:ascii="inter" w:eastAsia="inter" w:hAnsi="inter" w:cs="inter"/>
          <w:sz w:val="18"/>
          <w:u w:val="single"/>
        </w:rPr>
        <w:t>https://www.reddit.com/r/Ripple/comments/1h1y5eb/potential_ripple_ipo_valuation_2025/</w:t>
      </w:r>
      <w:r>
        <w:fldChar w:fldCharType="end"/>
      </w:r>
      <w:r>
        <w:rPr>
          <w:rFonts w:ascii="inter" w:eastAsia="inter" w:hAnsi="inter" w:cs="inter"/>
          <w:color w:val="000000"/>
          <w:sz w:val="18"/>
        </w:rPr>
        <w:t xml:space="preserve"> </w:t>
      </w:r>
    </w:p>
    <w:bookmarkStart w:id="343" w:name="fn177"/>
    <w:bookmarkEnd w:id="343"/>
    <w:p w14:paraId="32D59E58" w14:textId="77777777" w:rsidR="00CD38F6" w:rsidRDefault="00000000">
      <w:pPr>
        <w:numPr>
          <w:ilvl w:val="0"/>
          <w:numId w:val="51"/>
        </w:numPr>
        <w:spacing w:after="210" w:line="360" w:lineRule="auto"/>
      </w:pPr>
      <w:r>
        <w:fldChar w:fldCharType="begin"/>
      </w:r>
      <w:r>
        <w:instrText>HYPERLINK "https://app.dealroom.co/companies/republic_investment" \h</w:instrText>
      </w:r>
      <w:r>
        <w:fldChar w:fldCharType="separate"/>
      </w:r>
      <w:r>
        <w:rPr>
          <w:rFonts w:ascii="inter" w:eastAsia="inter" w:hAnsi="inter" w:cs="inter"/>
          <w:sz w:val="18"/>
          <w:u w:val="single"/>
        </w:rPr>
        <w:t>https://app.dealroom.co/companies/republic_investment</w:t>
      </w:r>
      <w:r>
        <w:fldChar w:fldCharType="end"/>
      </w:r>
      <w:r>
        <w:rPr>
          <w:rFonts w:ascii="inter" w:eastAsia="inter" w:hAnsi="inter" w:cs="inter"/>
          <w:color w:val="000000"/>
          <w:sz w:val="18"/>
        </w:rPr>
        <w:t xml:space="preserve"> </w:t>
      </w:r>
    </w:p>
    <w:bookmarkStart w:id="344" w:name="fn178"/>
    <w:bookmarkEnd w:id="344"/>
    <w:p w14:paraId="4828556F" w14:textId="77777777" w:rsidR="00CD38F6" w:rsidRDefault="00000000">
      <w:pPr>
        <w:numPr>
          <w:ilvl w:val="0"/>
          <w:numId w:val="51"/>
        </w:numPr>
        <w:spacing w:after="210" w:line="360" w:lineRule="auto"/>
      </w:pPr>
      <w:r>
        <w:fldChar w:fldCharType="begin"/>
      </w:r>
      <w:r>
        <w:instrText>HYPERLINK "https://www.statista.com/statistics/807266/ripple-price-monthly/" \h</w:instrText>
      </w:r>
      <w:r>
        <w:fldChar w:fldCharType="separate"/>
      </w:r>
      <w:r>
        <w:rPr>
          <w:rFonts w:ascii="inter" w:eastAsia="inter" w:hAnsi="inter" w:cs="inter"/>
          <w:sz w:val="18"/>
          <w:u w:val="single"/>
        </w:rPr>
        <w:t>https://www.statista.com/statistics/807266/ripple-price-monthly/</w:t>
      </w:r>
      <w:r>
        <w:fldChar w:fldCharType="end"/>
      </w:r>
      <w:r>
        <w:rPr>
          <w:rFonts w:ascii="inter" w:eastAsia="inter" w:hAnsi="inter" w:cs="inter"/>
          <w:color w:val="000000"/>
          <w:sz w:val="18"/>
        </w:rPr>
        <w:t xml:space="preserve"> </w:t>
      </w:r>
    </w:p>
    <w:bookmarkStart w:id="345" w:name="fn179"/>
    <w:bookmarkEnd w:id="345"/>
    <w:p w14:paraId="4E625765" w14:textId="77777777" w:rsidR="00CD38F6" w:rsidRDefault="00000000">
      <w:pPr>
        <w:numPr>
          <w:ilvl w:val="0"/>
          <w:numId w:val="51"/>
        </w:numPr>
        <w:spacing w:after="210" w:line="360" w:lineRule="auto"/>
      </w:pPr>
      <w:r>
        <w:fldChar w:fldCharType="begin"/>
      </w:r>
      <w:r>
        <w:instrText>HYPERLINK "https://thecryptobasic.com/2025/05/12/sbi-says-xrp-in-escrow-wont-count-toward-valuation-until-ripple-ipo-eyes-%C2%A51-trillion-for-its-crypto-asset-business/" \h</w:instrText>
      </w:r>
      <w:r>
        <w:fldChar w:fldCharType="separate"/>
      </w:r>
      <w:r>
        <w:rPr>
          <w:rFonts w:ascii="inter" w:eastAsia="inter" w:hAnsi="inter" w:cs="inter"/>
          <w:sz w:val="18"/>
          <w:u w:val="single"/>
        </w:rPr>
        <w:t>https://thecryptobasic.com/2025/05/12/sbi-says-xrp-in-escrow-wont-count-toward-valuation-until-ripple-ipo-eyes-¥1-trillion-for-its-crypto-asset-business/</w:t>
      </w:r>
      <w:r>
        <w:fldChar w:fldCharType="end"/>
      </w:r>
      <w:r>
        <w:rPr>
          <w:rFonts w:ascii="inter" w:eastAsia="inter" w:hAnsi="inter" w:cs="inter"/>
          <w:color w:val="000000"/>
          <w:sz w:val="18"/>
        </w:rPr>
        <w:t xml:space="preserve"> </w:t>
      </w:r>
    </w:p>
    <w:bookmarkStart w:id="346" w:name="fn180"/>
    <w:bookmarkEnd w:id="346"/>
    <w:p w14:paraId="2DBF8FE4" w14:textId="77777777" w:rsidR="00CD38F6" w:rsidRDefault="00000000">
      <w:pPr>
        <w:numPr>
          <w:ilvl w:val="0"/>
          <w:numId w:val="51"/>
        </w:numPr>
        <w:spacing w:after="210" w:line="360" w:lineRule="auto"/>
      </w:pPr>
      <w:r>
        <w:fldChar w:fldCharType="begin"/>
      </w:r>
      <w:r>
        <w:instrText>HYPERLINK "https://www.unchained.com/blog/unchained-capital-announces-25m-series-a-led-by-nydig-and-stone-ridge-holdings-group" \h</w:instrText>
      </w:r>
      <w:r>
        <w:fldChar w:fldCharType="separate"/>
      </w:r>
      <w:r>
        <w:rPr>
          <w:rFonts w:ascii="inter" w:eastAsia="inter" w:hAnsi="inter" w:cs="inter"/>
          <w:sz w:val="18"/>
          <w:u w:val="single"/>
        </w:rPr>
        <w:t>https://www.unchained.com/blog/unchained-capital-announces-25m-series-a-led-by-nydig-and-stone-ridge-holdings-group</w:t>
      </w:r>
      <w:r>
        <w:fldChar w:fldCharType="end"/>
      </w:r>
      <w:r>
        <w:rPr>
          <w:rFonts w:ascii="inter" w:eastAsia="inter" w:hAnsi="inter" w:cs="inter"/>
          <w:color w:val="000000"/>
          <w:sz w:val="18"/>
        </w:rPr>
        <w:t xml:space="preserve"> </w:t>
      </w:r>
    </w:p>
    <w:bookmarkStart w:id="347" w:name="fn181"/>
    <w:bookmarkEnd w:id="347"/>
    <w:p w14:paraId="28FFDB45" w14:textId="77777777" w:rsidR="00CD38F6" w:rsidRDefault="00000000">
      <w:pPr>
        <w:numPr>
          <w:ilvl w:val="0"/>
          <w:numId w:val="51"/>
        </w:numPr>
        <w:spacing w:after="210" w:line="360" w:lineRule="auto"/>
      </w:pPr>
      <w:r>
        <w:fldChar w:fldCharType="begin"/>
      </w:r>
      <w:r>
        <w:instrText>HYPERLINK "https://crowdscale.beehiiv.com/p/republic-note-hits-the-market" \h</w:instrText>
      </w:r>
      <w:r>
        <w:fldChar w:fldCharType="separate"/>
      </w:r>
      <w:r>
        <w:rPr>
          <w:rFonts w:ascii="inter" w:eastAsia="inter" w:hAnsi="inter" w:cs="inter"/>
          <w:sz w:val="18"/>
          <w:u w:val="single"/>
        </w:rPr>
        <w:t>https://crowdscale.beehiiv.com/p/republic-note-hits-the-market</w:t>
      </w:r>
      <w:r>
        <w:fldChar w:fldCharType="end"/>
      </w:r>
      <w:r>
        <w:rPr>
          <w:rFonts w:ascii="inter" w:eastAsia="inter" w:hAnsi="inter" w:cs="inter"/>
          <w:color w:val="000000"/>
          <w:sz w:val="18"/>
        </w:rPr>
        <w:t xml:space="preserve"> </w:t>
      </w:r>
    </w:p>
    <w:bookmarkStart w:id="348" w:name="fn182"/>
    <w:bookmarkEnd w:id="348"/>
    <w:p w14:paraId="7A8BBDCE" w14:textId="77777777" w:rsidR="00CD38F6" w:rsidRDefault="00000000">
      <w:pPr>
        <w:numPr>
          <w:ilvl w:val="0"/>
          <w:numId w:val="51"/>
        </w:numPr>
        <w:spacing w:after="210" w:line="360" w:lineRule="auto"/>
      </w:pPr>
      <w:r>
        <w:fldChar w:fldCharType="begin"/>
      </w:r>
      <w:r>
        <w:instrText>HYPERLINK "https://www.tradingview.com/symbols/XRPUSD/" \h</w:instrText>
      </w:r>
      <w:r>
        <w:fldChar w:fldCharType="separate"/>
      </w:r>
      <w:r>
        <w:rPr>
          <w:rFonts w:ascii="inter" w:eastAsia="inter" w:hAnsi="inter" w:cs="inter"/>
          <w:sz w:val="18"/>
          <w:u w:val="single"/>
        </w:rPr>
        <w:t>https://www.tradingview.com/symbols/XRPUSD/</w:t>
      </w:r>
      <w:r>
        <w:fldChar w:fldCharType="end"/>
      </w:r>
      <w:r>
        <w:rPr>
          <w:rFonts w:ascii="inter" w:eastAsia="inter" w:hAnsi="inter" w:cs="inter"/>
          <w:color w:val="000000"/>
          <w:sz w:val="18"/>
        </w:rPr>
        <w:t xml:space="preserve"> </w:t>
      </w:r>
    </w:p>
    <w:bookmarkStart w:id="349" w:name="fn183"/>
    <w:bookmarkEnd w:id="349"/>
    <w:p w14:paraId="5DFD7C93" w14:textId="77777777" w:rsidR="00CD38F6" w:rsidRDefault="00000000">
      <w:pPr>
        <w:numPr>
          <w:ilvl w:val="0"/>
          <w:numId w:val="51"/>
        </w:numPr>
        <w:spacing w:after="210" w:line="360" w:lineRule="auto"/>
      </w:pPr>
      <w:r>
        <w:fldChar w:fldCharType="begin"/>
      </w:r>
      <w:r>
        <w:instrText>HYPERLINK "https://www.coindesk.com/business/2023/04/18/bitcoin-financial-services-firm-unchained-capital-raises-60m" \h</w:instrText>
      </w:r>
      <w:r>
        <w:fldChar w:fldCharType="separate"/>
      </w:r>
      <w:r>
        <w:rPr>
          <w:rFonts w:ascii="inter" w:eastAsia="inter" w:hAnsi="inter" w:cs="inter"/>
          <w:sz w:val="18"/>
          <w:u w:val="single"/>
        </w:rPr>
        <w:t>https://www.coindesk.com/business/2023/04/18/bitcoin-financial-services-firm-unchained-capital-raises-60m</w:t>
      </w:r>
      <w:r>
        <w:fldChar w:fldCharType="end"/>
      </w:r>
      <w:r>
        <w:rPr>
          <w:rFonts w:ascii="inter" w:eastAsia="inter" w:hAnsi="inter" w:cs="inter"/>
          <w:color w:val="000000"/>
          <w:sz w:val="18"/>
        </w:rPr>
        <w:t xml:space="preserve"> </w:t>
      </w:r>
    </w:p>
    <w:bookmarkStart w:id="350" w:name="fn184"/>
    <w:bookmarkEnd w:id="350"/>
    <w:p w14:paraId="60A0ED17" w14:textId="77777777" w:rsidR="00CD38F6" w:rsidRDefault="00000000">
      <w:pPr>
        <w:numPr>
          <w:ilvl w:val="0"/>
          <w:numId w:val="51"/>
        </w:numPr>
        <w:spacing w:after="210" w:line="360" w:lineRule="auto"/>
      </w:pPr>
      <w:r>
        <w:fldChar w:fldCharType="begin"/>
      </w:r>
      <w:r>
        <w:instrText>HYPERLINK "https://www.coinlore.com/coin/ripple/historical-data" \h</w:instrText>
      </w:r>
      <w:r>
        <w:fldChar w:fldCharType="separate"/>
      </w:r>
      <w:r>
        <w:rPr>
          <w:rFonts w:ascii="inter" w:eastAsia="inter" w:hAnsi="inter" w:cs="inter"/>
          <w:sz w:val="18"/>
          <w:u w:val="single"/>
        </w:rPr>
        <w:t>https://www.coinlore.com/coin/ripple/historical-data</w:t>
      </w:r>
      <w:r>
        <w:fldChar w:fldCharType="end"/>
      </w:r>
      <w:r>
        <w:rPr>
          <w:rFonts w:ascii="inter" w:eastAsia="inter" w:hAnsi="inter" w:cs="inter"/>
          <w:color w:val="000000"/>
          <w:sz w:val="18"/>
        </w:rPr>
        <w:t xml:space="preserve"> </w:t>
      </w:r>
    </w:p>
    <w:bookmarkStart w:id="351" w:name="fn185"/>
    <w:bookmarkEnd w:id="351"/>
    <w:p w14:paraId="18B47575" w14:textId="77777777" w:rsidR="00CD38F6" w:rsidRDefault="00000000">
      <w:pPr>
        <w:numPr>
          <w:ilvl w:val="0"/>
          <w:numId w:val="51"/>
        </w:numPr>
        <w:spacing w:after="210" w:line="360" w:lineRule="auto"/>
      </w:pPr>
      <w:r>
        <w:fldChar w:fldCharType="begin"/>
      </w:r>
      <w:r>
        <w:instrText>HYPERLINK "https://www.bitpanda.com/academy/en/lessons/forecast-for-xrp-in-2025-trends-scenarios-and-expert-opinions" \h</w:instrText>
      </w:r>
      <w:r>
        <w:fldChar w:fldCharType="separate"/>
      </w:r>
      <w:r>
        <w:rPr>
          <w:rFonts w:ascii="inter" w:eastAsia="inter" w:hAnsi="inter" w:cs="inter"/>
          <w:sz w:val="18"/>
          <w:u w:val="single"/>
        </w:rPr>
        <w:t>https://www.bitpanda.com/academy/en/lessons/forecast-for-xrp-in-2025-trends-scenarios-and-expert-opinions</w:t>
      </w:r>
      <w:r>
        <w:fldChar w:fldCharType="end"/>
      </w:r>
      <w:r>
        <w:rPr>
          <w:rFonts w:ascii="inter" w:eastAsia="inter" w:hAnsi="inter" w:cs="inter"/>
          <w:color w:val="000000"/>
          <w:sz w:val="18"/>
        </w:rPr>
        <w:t xml:space="preserve"> </w:t>
      </w:r>
    </w:p>
    <w:bookmarkStart w:id="352" w:name="fn186"/>
    <w:bookmarkEnd w:id="352"/>
    <w:p w14:paraId="5E0AC4C5" w14:textId="77777777" w:rsidR="00CD38F6" w:rsidRDefault="00000000">
      <w:pPr>
        <w:numPr>
          <w:ilvl w:val="0"/>
          <w:numId w:val="51"/>
        </w:numPr>
        <w:spacing w:after="210" w:line="360" w:lineRule="auto"/>
      </w:pPr>
      <w:r>
        <w:fldChar w:fldCharType="begin"/>
      </w:r>
      <w:r>
        <w:instrText>HYPERLINK "https://www.statista.com/statistics/807216/ripple-market-capitalization-quarterly/" \h</w:instrText>
      </w:r>
      <w:r>
        <w:fldChar w:fldCharType="separate"/>
      </w:r>
      <w:r>
        <w:rPr>
          <w:rFonts w:ascii="inter" w:eastAsia="inter" w:hAnsi="inter" w:cs="inter"/>
          <w:sz w:val="18"/>
          <w:u w:val="single"/>
        </w:rPr>
        <w:t>https://www.statista.com/statistics/807216/ripple-market-capitalization-quarterly/</w:t>
      </w:r>
      <w:r>
        <w:fldChar w:fldCharType="end"/>
      </w:r>
      <w:r>
        <w:rPr>
          <w:rFonts w:ascii="inter" w:eastAsia="inter" w:hAnsi="inter" w:cs="inter"/>
          <w:color w:val="000000"/>
          <w:sz w:val="18"/>
        </w:rPr>
        <w:t xml:space="preserve"> </w:t>
      </w:r>
    </w:p>
    <w:bookmarkStart w:id="353" w:name="fn187"/>
    <w:bookmarkEnd w:id="353"/>
    <w:p w14:paraId="5E2BAD67" w14:textId="77777777" w:rsidR="00CD38F6" w:rsidRDefault="00000000">
      <w:pPr>
        <w:numPr>
          <w:ilvl w:val="0"/>
          <w:numId w:val="51"/>
        </w:numPr>
        <w:spacing w:after="210" w:line="360" w:lineRule="auto"/>
      </w:pPr>
      <w:r>
        <w:fldChar w:fldCharType="begin"/>
      </w:r>
      <w:r>
        <w:instrText>HYPERLINK "https://www.newsbtc.com/analysis/xrp/xrp-price-surge-to-10/" \h</w:instrText>
      </w:r>
      <w:r>
        <w:fldChar w:fldCharType="separate"/>
      </w:r>
      <w:r>
        <w:rPr>
          <w:rFonts w:ascii="inter" w:eastAsia="inter" w:hAnsi="inter" w:cs="inter"/>
          <w:sz w:val="18"/>
          <w:u w:val="single"/>
        </w:rPr>
        <w:t>https://www.newsbtc.com/analysis/xrp/xrp-price-surge-to-10/</w:t>
      </w:r>
      <w:r>
        <w:fldChar w:fldCharType="end"/>
      </w:r>
      <w:r>
        <w:rPr>
          <w:rFonts w:ascii="inter" w:eastAsia="inter" w:hAnsi="inter" w:cs="inter"/>
          <w:color w:val="000000"/>
          <w:sz w:val="18"/>
        </w:rPr>
        <w:t xml:space="preserve"> </w:t>
      </w:r>
    </w:p>
    <w:bookmarkStart w:id="354" w:name="fn188"/>
    <w:bookmarkEnd w:id="354"/>
    <w:p w14:paraId="4CA84194" w14:textId="77777777" w:rsidR="00CD38F6" w:rsidRDefault="00000000">
      <w:pPr>
        <w:numPr>
          <w:ilvl w:val="0"/>
          <w:numId w:val="51"/>
        </w:numPr>
        <w:spacing w:after="210" w:line="360" w:lineRule="auto"/>
      </w:pPr>
      <w:r>
        <w:fldChar w:fldCharType="begin"/>
      </w:r>
      <w:r>
        <w:instrText>HYPERLINK "https://www.investmentnews.com/industry-news/openai-valued-at-300b-in-latest-funding-round/259924" \h</w:instrText>
      </w:r>
      <w:r>
        <w:fldChar w:fldCharType="separate"/>
      </w:r>
      <w:r>
        <w:rPr>
          <w:rFonts w:ascii="inter" w:eastAsia="inter" w:hAnsi="inter" w:cs="inter"/>
          <w:sz w:val="18"/>
          <w:u w:val="single"/>
        </w:rPr>
        <w:t>https://www.investmentnews.com/industry-news/openai-valued-at-300b-in-latest-funding-round/259924</w:t>
      </w:r>
      <w:r>
        <w:fldChar w:fldCharType="end"/>
      </w:r>
      <w:r>
        <w:rPr>
          <w:rFonts w:ascii="inter" w:eastAsia="inter" w:hAnsi="inter" w:cs="inter"/>
          <w:color w:val="000000"/>
          <w:sz w:val="18"/>
        </w:rPr>
        <w:t xml:space="preserve"> </w:t>
      </w:r>
    </w:p>
    <w:bookmarkStart w:id="355" w:name="fn189"/>
    <w:bookmarkEnd w:id="355"/>
    <w:p w14:paraId="6DE89996" w14:textId="77777777" w:rsidR="00CD38F6" w:rsidRDefault="00000000">
      <w:pPr>
        <w:numPr>
          <w:ilvl w:val="0"/>
          <w:numId w:val="51"/>
        </w:numPr>
        <w:spacing w:after="210" w:line="360" w:lineRule="auto"/>
      </w:pPr>
      <w:r>
        <w:fldChar w:fldCharType="begin"/>
      </w:r>
      <w:r>
        <w:instrText>HYPERLINK "https://en.wikipedia.org/wiki/OpenAI" \h</w:instrText>
      </w:r>
      <w:r>
        <w:fldChar w:fldCharType="separate"/>
      </w:r>
      <w:r>
        <w:rPr>
          <w:rFonts w:ascii="inter" w:eastAsia="inter" w:hAnsi="inter" w:cs="inter"/>
          <w:sz w:val="18"/>
          <w:u w:val="single"/>
        </w:rPr>
        <w:t>https://en.wikipedia.org/wiki/OpenAI</w:t>
      </w:r>
      <w:r>
        <w:fldChar w:fldCharType="end"/>
      </w:r>
      <w:r>
        <w:rPr>
          <w:rFonts w:ascii="inter" w:eastAsia="inter" w:hAnsi="inter" w:cs="inter"/>
          <w:color w:val="000000"/>
          <w:sz w:val="18"/>
        </w:rPr>
        <w:t xml:space="preserve"> </w:t>
      </w:r>
    </w:p>
    <w:bookmarkStart w:id="356" w:name="fn190"/>
    <w:bookmarkEnd w:id="356"/>
    <w:p w14:paraId="0F5912FF" w14:textId="77777777" w:rsidR="00CD38F6" w:rsidRDefault="00000000">
      <w:pPr>
        <w:numPr>
          <w:ilvl w:val="0"/>
          <w:numId w:val="51"/>
        </w:numPr>
        <w:spacing w:after="210" w:line="360" w:lineRule="auto"/>
      </w:pPr>
      <w:r>
        <w:fldChar w:fldCharType="begin"/>
      </w:r>
      <w:r>
        <w:instrText>HYPERLINK "https://sacra.com/c/openai/" \h</w:instrText>
      </w:r>
      <w:r>
        <w:fldChar w:fldCharType="separate"/>
      </w:r>
      <w:r>
        <w:rPr>
          <w:rFonts w:ascii="inter" w:eastAsia="inter" w:hAnsi="inter" w:cs="inter"/>
          <w:sz w:val="18"/>
          <w:u w:val="single"/>
        </w:rPr>
        <w:t>https://sacra.com/c/openai/</w:t>
      </w:r>
      <w:r>
        <w:fldChar w:fldCharType="end"/>
      </w:r>
      <w:r>
        <w:rPr>
          <w:rFonts w:ascii="inter" w:eastAsia="inter" w:hAnsi="inter" w:cs="inter"/>
          <w:color w:val="000000"/>
          <w:sz w:val="18"/>
        </w:rPr>
        <w:t xml:space="preserve"> </w:t>
      </w:r>
    </w:p>
    <w:bookmarkStart w:id="357" w:name="fn191"/>
    <w:bookmarkEnd w:id="357"/>
    <w:p w14:paraId="673A6BB8" w14:textId="77777777" w:rsidR="00CD38F6" w:rsidRDefault="00000000">
      <w:pPr>
        <w:numPr>
          <w:ilvl w:val="0"/>
          <w:numId w:val="51"/>
        </w:numPr>
        <w:spacing w:after="210" w:line="360" w:lineRule="auto"/>
      </w:pPr>
      <w:r>
        <w:fldChar w:fldCharType="begin"/>
      </w:r>
      <w:r>
        <w:instrText>HYPERLINK "https://www.nbcphiladelphia.com/news/business/money-report/openai-closes-40-billion-funding-round-largest-private-tech-deal-on-record/4148091/?os" \h</w:instrText>
      </w:r>
      <w:r>
        <w:fldChar w:fldCharType="separate"/>
      </w:r>
      <w:r>
        <w:rPr>
          <w:rFonts w:ascii="inter" w:eastAsia="inter" w:hAnsi="inter" w:cs="inter"/>
          <w:sz w:val="18"/>
          <w:u w:val="single"/>
        </w:rPr>
        <w:t>https://www.nbcphiladelphia.com/news/business/money-report/openai-closes-40-billion-funding-round-largest-private-tech-deal-on-record/4148091/?os</w:t>
      </w:r>
      <w:r>
        <w:fldChar w:fldCharType="end"/>
      </w:r>
      <w:r>
        <w:rPr>
          <w:rFonts w:ascii="inter" w:eastAsia="inter" w:hAnsi="inter" w:cs="inter"/>
          <w:color w:val="000000"/>
          <w:sz w:val="18"/>
        </w:rPr>
        <w:t xml:space="preserve"> </w:t>
      </w:r>
    </w:p>
    <w:bookmarkStart w:id="358" w:name="fn192"/>
    <w:bookmarkEnd w:id="358"/>
    <w:p w14:paraId="47435CB1" w14:textId="77777777" w:rsidR="00CD38F6" w:rsidRDefault="00000000">
      <w:pPr>
        <w:numPr>
          <w:ilvl w:val="0"/>
          <w:numId w:val="51"/>
        </w:numPr>
        <w:spacing w:after="210" w:line="360" w:lineRule="auto"/>
      </w:pPr>
      <w:r>
        <w:fldChar w:fldCharType="begin"/>
      </w:r>
      <w:r>
        <w:instrText>HYPERLINK "https://www.maginative.com/article/openai-secures-record-40-billion-in-funding-reaching-300-billion-valuation/" \h</w:instrText>
      </w:r>
      <w:r>
        <w:fldChar w:fldCharType="separate"/>
      </w:r>
      <w:r>
        <w:rPr>
          <w:rFonts w:ascii="inter" w:eastAsia="inter" w:hAnsi="inter" w:cs="inter"/>
          <w:sz w:val="18"/>
          <w:u w:val="single"/>
        </w:rPr>
        <w:t>https://www.maginative.com/article/openai-secures-record-40-billion-in-funding-reaching-300-billion-valuation/</w:t>
      </w:r>
      <w:r>
        <w:fldChar w:fldCharType="end"/>
      </w:r>
      <w:r>
        <w:rPr>
          <w:rFonts w:ascii="inter" w:eastAsia="inter" w:hAnsi="inter" w:cs="inter"/>
          <w:color w:val="000000"/>
          <w:sz w:val="18"/>
        </w:rPr>
        <w:t xml:space="preserve"> </w:t>
      </w:r>
    </w:p>
    <w:bookmarkStart w:id="359" w:name="fn193"/>
    <w:bookmarkEnd w:id="359"/>
    <w:p w14:paraId="7E47CCE3" w14:textId="77777777" w:rsidR="00CD38F6" w:rsidRDefault="00000000">
      <w:pPr>
        <w:numPr>
          <w:ilvl w:val="0"/>
          <w:numId w:val="51"/>
        </w:numPr>
        <w:spacing w:after="210" w:line="360" w:lineRule="auto"/>
      </w:pPr>
      <w:r>
        <w:fldChar w:fldCharType="begin"/>
      </w:r>
      <w:r>
        <w:instrText>HYPERLINK "https://siliconangle.com/2025/03/31/openai-bags-40b-funding-increasing-post-money-valuation-300b/" \h</w:instrText>
      </w:r>
      <w:r>
        <w:fldChar w:fldCharType="separate"/>
      </w:r>
      <w:r>
        <w:rPr>
          <w:rFonts w:ascii="inter" w:eastAsia="inter" w:hAnsi="inter" w:cs="inter"/>
          <w:sz w:val="18"/>
          <w:u w:val="single"/>
        </w:rPr>
        <w:t>https://siliconangle.com/2025/03/31/openai-bags-40b-funding-increasing-post-money-valuation-300b/</w:t>
      </w:r>
      <w:r>
        <w:fldChar w:fldCharType="end"/>
      </w:r>
      <w:r>
        <w:rPr>
          <w:rFonts w:ascii="inter" w:eastAsia="inter" w:hAnsi="inter" w:cs="inter"/>
          <w:color w:val="000000"/>
          <w:sz w:val="18"/>
        </w:rPr>
        <w:t xml:space="preserve"> </w:t>
      </w:r>
    </w:p>
    <w:bookmarkStart w:id="360" w:name="fn194"/>
    <w:bookmarkEnd w:id="360"/>
    <w:p w14:paraId="238C1175" w14:textId="77777777" w:rsidR="00CD38F6" w:rsidRDefault="00000000">
      <w:pPr>
        <w:numPr>
          <w:ilvl w:val="0"/>
          <w:numId w:val="51"/>
        </w:numPr>
        <w:spacing w:after="210" w:line="360" w:lineRule="auto"/>
      </w:pPr>
      <w:r>
        <w:fldChar w:fldCharType="begin"/>
      </w:r>
      <w:r>
        <w:instrText>HYPERLINK "https://www.hingehealth.com/resources/press-releases/hinge-health-raises-series-d/" \h</w:instrText>
      </w:r>
      <w:r>
        <w:fldChar w:fldCharType="separate"/>
      </w:r>
      <w:r>
        <w:rPr>
          <w:rFonts w:ascii="inter" w:eastAsia="inter" w:hAnsi="inter" w:cs="inter"/>
          <w:sz w:val="18"/>
          <w:u w:val="single"/>
        </w:rPr>
        <w:t>https://www.hingehealth.com/resources/press-releases/hinge-health-raises-series-d/</w:t>
      </w:r>
      <w:r>
        <w:fldChar w:fldCharType="end"/>
      </w:r>
      <w:r>
        <w:rPr>
          <w:rFonts w:ascii="inter" w:eastAsia="inter" w:hAnsi="inter" w:cs="inter"/>
          <w:color w:val="000000"/>
          <w:sz w:val="18"/>
        </w:rPr>
        <w:t xml:space="preserve"> </w:t>
      </w:r>
    </w:p>
    <w:bookmarkStart w:id="361" w:name="fn195"/>
    <w:bookmarkEnd w:id="361"/>
    <w:p w14:paraId="4F868C0C" w14:textId="77777777" w:rsidR="00CD38F6" w:rsidRDefault="00000000">
      <w:pPr>
        <w:numPr>
          <w:ilvl w:val="0"/>
          <w:numId w:val="51"/>
        </w:numPr>
        <w:spacing w:after="210" w:line="360" w:lineRule="auto"/>
      </w:pPr>
      <w:r>
        <w:fldChar w:fldCharType="begin"/>
      </w:r>
      <w:r>
        <w:instrText>HYPERLINK "https://finance.yahoo.com/quote/XRP-USD/history/" \h</w:instrText>
      </w:r>
      <w:r>
        <w:fldChar w:fldCharType="separate"/>
      </w:r>
      <w:r>
        <w:rPr>
          <w:rFonts w:ascii="inter" w:eastAsia="inter" w:hAnsi="inter" w:cs="inter"/>
          <w:sz w:val="18"/>
          <w:u w:val="single"/>
        </w:rPr>
        <w:t>https://finance.yahoo.com/quote/XRP-USD/history/</w:t>
      </w:r>
      <w:r>
        <w:fldChar w:fldCharType="end"/>
      </w:r>
      <w:r>
        <w:rPr>
          <w:rFonts w:ascii="inter" w:eastAsia="inter" w:hAnsi="inter" w:cs="inter"/>
          <w:color w:val="000000"/>
          <w:sz w:val="18"/>
        </w:rPr>
        <w:t xml:space="preserve"> </w:t>
      </w:r>
    </w:p>
    <w:bookmarkStart w:id="362" w:name="fn196"/>
    <w:bookmarkEnd w:id="362"/>
    <w:p w14:paraId="77B77A54" w14:textId="77777777" w:rsidR="00CD38F6" w:rsidRDefault="00000000">
      <w:pPr>
        <w:numPr>
          <w:ilvl w:val="0"/>
          <w:numId w:val="51"/>
        </w:numPr>
        <w:spacing w:after="210" w:line="360" w:lineRule="auto"/>
      </w:pPr>
      <w:r>
        <w:fldChar w:fldCharType="begin"/>
      </w:r>
      <w:r>
        <w:instrText>HYPERLINK "https://coinmarketcap.com/currencies/xrp/" \h</w:instrText>
      </w:r>
      <w:r>
        <w:fldChar w:fldCharType="separate"/>
      </w:r>
      <w:r>
        <w:rPr>
          <w:rFonts w:ascii="inter" w:eastAsia="inter" w:hAnsi="inter" w:cs="inter"/>
          <w:sz w:val="18"/>
          <w:u w:val="single"/>
        </w:rPr>
        <w:t>https://coinmarketcap.com/currencies/xrp/</w:t>
      </w:r>
      <w:r>
        <w:fldChar w:fldCharType="end"/>
      </w:r>
      <w:r>
        <w:rPr>
          <w:rFonts w:ascii="inter" w:eastAsia="inter" w:hAnsi="inter" w:cs="inter"/>
          <w:color w:val="000000"/>
          <w:sz w:val="18"/>
        </w:rPr>
        <w:t xml:space="preserve"> </w:t>
      </w:r>
    </w:p>
    <w:bookmarkStart w:id="363" w:name="fn197"/>
    <w:bookmarkEnd w:id="363"/>
    <w:p w14:paraId="54DCDDC7" w14:textId="77777777" w:rsidR="00CD38F6" w:rsidRDefault="00000000">
      <w:pPr>
        <w:numPr>
          <w:ilvl w:val="0"/>
          <w:numId w:val="51"/>
        </w:numPr>
        <w:spacing w:after="210" w:line="360" w:lineRule="auto"/>
      </w:pPr>
      <w:r>
        <w:lastRenderedPageBreak/>
        <w:fldChar w:fldCharType="begin"/>
      </w:r>
      <w:r>
        <w:instrText>HYPERLINK "https://changelly.com/blog/ripple-xrp-price-prediction/" \h</w:instrText>
      </w:r>
      <w:r>
        <w:fldChar w:fldCharType="separate"/>
      </w:r>
      <w:r>
        <w:rPr>
          <w:rFonts w:ascii="inter" w:eastAsia="inter" w:hAnsi="inter" w:cs="inter"/>
          <w:sz w:val="18"/>
          <w:u w:val="single"/>
        </w:rPr>
        <w:t>https://changelly.com/blog/ripple-xrp-price-prediction/</w:t>
      </w:r>
      <w:r>
        <w:fldChar w:fldCharType="end"/>
      </w:r>
      <w:r>
        <w:rPr>
          <w:rFonts w:ascii="inter" w:eastAsia="inter" w:hAnsi="inter" w:cs="inter"/>
          <w:color w:val="000000"/>
          <w:sz w:val="18"/>
        </w:rPr>
        <w:t xml:space="preserve"> </w:t>
      </w:r>
    </w:p>
    <w:bookmarkStart w:id="364" w:name="fn198"/>
    <w:bookmarkEnd w:id="364"/>
    <w:p w14:paraId="3834FF79" w14:textId="77777777" w:rsidR="00CD38F6" w:rsidRDefault="00000000">
      <w:pPr>
        <w:numPr>
          <w:ilvl w:val="0"/>
          <w:numId w:val="51"/>
        </w:numPr>
        <w:spacing w:after="210" w:line="360" w:lineRule="auto"/>
      </w:pPr>
      <w:r>
        <w:fldChar w:fldCharType="begin"/>
      </w:r>
      <w:r>
        <w:instrText>HYPERLINK "https://www.globenewswire.com/news-release/2025/05/07/3076465/0/en/Ripple-Price-Prediction-Analysts-Announce-Bullish-7-10-XRP-Projection-for-Summer-StratoVM-Surges-2-939-Amid-Market-Optimism.html" \h</w:instrText>
      </w:r>
      <w:r>
        <w:fldChar w:fldCharType="separate"/>
      </w:r>
      <w:r>
        <w:rPr>
          <w:rFonts w:ascii="inter" w:eastAsia="inter" w:hAnsi="inter" w:cs="inter"/>
          <w:sz w:val="18"/>
          <w:u w:val="single"/>
        </w:rPr>
        <w:t>https://www.globenewswire.com/news-release/2025/05/07/3076465/0/en/Ripple-Price-Prediction-Analysts-Announce-Bullish-7-10-XRP-Projection-for-Summer-StratoVM-Surges-2-939-Amid-Market-Optimism.html</w:t>
      </w:r>
      <w:r>
        <w:fldChar w:fldCharType="end"/>
      </w:r>
      <w:r>
        <w:rPr>
          <w:rFonts w:ascii="inter" w:eastAsia="inter" w:hAnsi="inter" w:cs="inter"/>
          <w:color w:val="000000"/>
          <w:sz w:val="18"/>
        </w:rPr>
        <w:t xml:space="preserve"> </w:t>
      </w:r>
    </w:p>
    <w:bookmarkStart w:id="365" w:name="fn199"/>
    <w:bookmarkEnd w:id="365"/>
    <w:p w14:paraId="6439992D" w14:textId="77777777" w:rsidR="00CD38F6" w:rsidRDefault="00000000">
      <w:pPr>
        <w:numPr>
          <w:ilvl w:val="0"/>
          <w:numId w:val="51"/>
        </w:numPr>
        <w:spacing w:after="210" w:line="360" w:lineRule="auto"/>
      </w:pPr>
      <w:r>
        <w:fldChar w:fldCharType="begin"/>
      </w:r>
      <w:r>
        <w:instrText>HYPERLINK "https://www.suasnews.com/2017/11/natilus-attracts-more-seed-investment-from-starburst-ventures-seraph-group-gelt-vc-outpost-capital-and-draper-associates/" \h</w:instrText>
      </w:r>
      <w:r>
        <w:fldChar w:fldCharType="separate"/>
      </w:r>
      <w:r>
        <w:rPr>
          <w:rFonts w:ascii="inter" w:eastAsia="inter" w:hAnsi="inter" w:cs="inter"/>
          <w:sz w:val="18"/>
          <w:u w:val="single"/>
        </w:rPr>
        <w:t>https://www.suasnews.com/2017/11/natilus-attracts-more-seed-investment-from-starburst-ventures-seraph-group-gelt-vc-outpost-capital-and-draper-associates/</w:t>
      </w:r>
      <w:r>
        <w:fldChar w:fldCharType="end"/>
      </w:r>
      <w:r>
        <w:rPr>
          <w:rFonts w:ascii="inter" w:eastAsia="inter" w:hAnsi="inter" w:cs="inter"/>
          <w:color w:val="000000"/>
          <w:sz w:val="18"/>
        </w:rPr>
        <w:t xml:space="preserve"> </w:t>
      </w:r>
    </w:p>
    <w:bookmarkStart w:id="366" w:name="fn200"/>
    <w:bookmarkEnd w:id="366"/>
    <w:p w14:paraId="10B6337C" w14:textId="77777777" w:rsidR="00CD38F6" w:rsidRDefault="00000000">
      <w:pPr>
        <w:numPr>
          <w:ilvl w:val="0"/>
          <w:numId w:val="51"/>
        </w:numPr>
        <w:spacing w:after="210" w:line="360" w:lineRule="auto"/>
      </w:pPr>
      <w:r>
        <w:fldChar w:fldCharType="begin"/>
      </w:r>
      <w:r>
        <w:instrText>HYPERLINK "https://en.wikipedia.org/wiki/Natilus" \h</w:instrText>
      </w:r>
      <w:r>
        <w:fldChar w:fldCharType="separate"/>
      </w:r>
      <w:r>
        <w:rPr>
          <w:rFonts w:ascii="inter" w:eastAsia="inter" w:hAnsi="inter" w:cs="inter"/>
          <w:sz w:val="18"/>
          <w:u w:val="single"/>
        </w:rPr>
        <w:t>https://en.wikipedia.org/wiki/Natilus</w:t>
      </w:r>
      <w:r>
        <w:fldChar w:fldCharType="end"/>
      </w:r>
      <w:r>
        <w:rPr>
          <w:rFonts w:ascii="inter" w:eastAsia="inter" w:hAnsi="inter" w:cs="inter"/>
          <w:color w:val="000000"/>
          <w:sz w:val="18"/>
        </w:rPr>
        <w:t xml:space="preserve"> </w:t>
      </w:r>
    </w:p>
    <w:bookmarkStart w:id="367" w:name="fn201"/>
    <w:bookmarkEnd w:id="367"/>
    <w:p w14:paraId="38E1D13F" w14:textId="77777777" w:rsidR="00CD38F6" w:rsidRDefault="00000000">
      <w:pPr>
        <w:numPr>
          <w:ilvl w:val="0"/>
          <w:numId w:val="51"/>
        </w:numPr>
        <w:spacing w:after="210" w:line="360" w:lineRule="auto"/>
      </w:pPr>
      <w:r>
        <w:fldChar w:fldCharType="begin"/>
      </w:r>
      <w:r>
        <w:instrText>HYPERLINK "https://www.finsmes.com/2017/11/natilus-closes-second-seed-funding-round.html" \h</w:instrText>
      </w:r>
      <w:r>
        <w:fldChar w:fldCharType="separate"/>
      </w:r>
      <w:r>
        <w:rPr>
          <w:rFonts w:ascii="inter" w:eastAsia="inter" w:hAnsi="inter" w:cs="inter"/>
          <w:sz w:val="18"/>
          <w:u w:val="single"/>
        </w:rPr>
        <w:t>https://www.finsmes.com/2017/11/natilus-closes-second-seed-funding-round.html</w:t>
      </w:r>
      <w:r>
        <w:fldChar w:fldCharType="end"/>
      </w:r>
      <w:r>
        <w:rPr>
          <w:rFonts w:ascii="inter" w:eastAsia="inter" w:hAnsi="inter" w:cs="inter"/>
          <w:color w:val="000000"/>
          <w:sz w:val="18"/>
        </w:rPr>
        <w:t xml:space="preserve"> </w:t>
      </w:r>
    </w:p>
    <w:bookmarkStart w:id="368" w:name="fn202"/>
    <w:bookmarkEnd w:id="368"/>
    <w:p w14:paraId="4A253660" w14:textId="77777777" w:rsidR="00CD38F6" w:rsidRDefault="00000000">
      <w:pPr>
        <w:numPr>
          <w:ilvl w:val="0"/>
          <w:numId w:val="51"/>
        </w:numPr>
        <w:spacing w:after="210" w:line="360" w:lineRule="auto"/>
      </w:pPr>
      <w:r>
        <w:fldChar w:fldCharType="begin"/>
      </w:r>
      <w:r>
        <w:instrText>HYPERLINK "https://www.kdcresource.com/insights-events/large-cargo-drone-manufacturer-natilus-closes-more-funding/" \h</w:instrText>
      </w:r>
      <w:r>
        <w:fldChar w:fldCharType="separate"/>
      </w:r>
      <w:r>
        <w:rPr>
          <w:rFonts w:ascii="inter" w:eastAsia="inter" w:hAnsi="inter" w:cs="inter"/>
          <w:sz w:val="18"/>
          <w:u w:val="single"/>
        </w:rPr>
        <w:t>https://www.kdcresource.com/insights-events/large-cargo-drone-manufacturer-natilus-closes-more-funding/</w:t>
      </w:r>
      <w:r>
        <w:fldChar w:fldCharType="end"/>
      </w:r>
      <w:r>
        <w:rPr>
          <w:rFonts w:ascii="inter" w:eastAsia="inter" w:hAnsi="inter" w:cs="inter"/>
          <w:color w:val="000000"/>
          <w:sz w:val="18"/>
        </w:rPr>
        <w:t xml:space="preserve"> </w:t>
      </w:r>
    </w:p>
    <w:bookmarkStart w:id="369" w:name="fn203"/>
    <w:bookmarkEnd w:id="369"/>
    <w:p w14:paraId="10A3EE93" w14:textId="77777777" w:rsidR="00CD38F6" w:rsidRDefault="00000000">
      <w:pPr>
        <w:numPr>
          <w:ilvl w:val="0"/>
          <w:numId w:val="51"/>
        </w:numPr>
        <w:spacing w:after="210" w:line="360" w:lineRule="auto"/>
      </w:pPr>
      <w:r>
        <w:fldChar w:fldCharType="begin"/>
      </w:r>
      <w:r>
        <w:instrText>HYPERLINK "https://caredge.com/lincoln/nautilus" \h</w:instrText>
      </w:r>
      <w:r>
        <w:fldChar w:fldCharType="separate"/>
      </w:r>
      <w:r>
        <w:rPr>
          <w:rFonts w:ascii="inter" w:eastAsia="inter" w:hAnsi="inter" w:cs="inter"/>
          <w:sz w:val="18"/>
          <w:u w:val="single"/>
        </w:rPr>
        <w:t>https://caredge.com/lincoln/nautilus</w:t>
      </w:r>
      <w:r>
        <w:fldChar w:fldCharType="end"/>
      </w:r>
      <w:r>
        <w:rPr>
          <w:rFonts w:ascii="inter" w:eastAsia="inter" w:hAnsi="inter" w:cs="inter"/>
          <w:color w:val="000000"/>
          <w:sz w:val="18"/>
        </w:rPr>
        <w:t xml:space="preserve"> </w:t>
      </w:r>
    </w:p>
    <w:bookmarkStart w:id="370" w:name="fn204"/>
    <w:bookmarkEnd w:id="370"/>
    <w:p w14:paraId="7C042DE1" w14:textId="77777777" w:rsidR="00CD38F6" w:rsidRDefault="00000000">
      <w:pPr>
        <w:numPr>
          <w:ilvl w:val="0"/>
          <w:numId w:val="51"/>
        </w:numPr>
        <w:spacing w:after="210" w:line="360" w:lineRule="auto"/>
      </w:pPr>
      <w:r>
        <w:fldChar w:fldCharType="begin"/>
      </w:r>
      <w:r>
        <w:instrText>HYPERLINK "https://blockworks.co/price/xrp" \h</w:instrText>
      </w:r>
      <w:r>
        <w:fldChar w:fldCharType="separate"/>
      </w:r>
      <w:r>
        <w:rPr>
          <w:rFonts w:ascii="inter" w:eastAsia="inter" w:hAnsi="inter" w:cs="inter"/>
          <w:sz w:val="18"/>
          <w:u w:val="single"/>
        </w:rPr>
        <w:t>https://blockworks.co/price/xrp</w:t>
      </w:r>
      <w:r>
        <w:fldChar w:fldCharType="end"/>
      </w:r>
      <w:r>
        <w:rPr>
          <w:rFonts w:ascii="inter" w:eastAsia="inter" w:hAnsi="inter" w:cs="inter"/>
          <w:color w:val="000000"/>
          <w:sz w:val="18"/>
        </w:rPr>
        <w:t xml:space="preserve"> </w:t>
      </w:r>
    </w:p>
    <w:bookmarkStart w:id="371" w:name="fn205"/>
    <w:bookmarkEnd w:id="371"/>
    <w:p w14:paraId="4760FE95" w14:textId="77777777" w:rsidR="00CD38F6" w:rsidRDefault="00000000">
      <w:pPr>
        <w:numPr>
          <w:ilvl w:val="0"/>
          <w:numId w:val="51"/>
        </w:numPr>
        <w:spacing w:after="210" w:line="360" w:lineRule="auto"/>
      </w:pPr>
      <w:r>
        <w:fldChar w:fldCharType="begin"/>
      </w:r>
      <w:r>
        <w:instrText>HYPERLINK "https://www.cambridgeassociates.com/wp-content/uploads/2025/03/2024-Q3-USVC-Benchmark-Book.pdf" \h</w:instrText>
      </w:r>
      <w:r>
        <w:fldChar w:fldCharType="separate"/>
      </w:r>
      <w:r>
        <w:rPr>
          <w:rFonts w:ascii="inter" w:eastAsia="inter" w:hAnsi="inter" w:cs="inter"/>
          <w:sz w:val="18"/>
          <w:u w:val="single"/>
        </w:rPr>
        <w:t>https://www.cambridgeassociates.com/wp-content/uploads/2025/03/2024-Q3-USVC-Benchmark-Book.pdf</w:t>
      </w:r>
      <w:r>
        <w:fldChar w:fldCharType="end"/>
      </w:r>
      <w:r>
        <w:rPr>
          <w:rFonts w:ascii="inter" w:eastAsia="inter" w:hAnsi="inter" w:cs="inter"/>
          <w:color w:val="000000"/>
          <w:sz w:val="18"/>
        </w:rPr>
        <w:t xml:space="preserve"> </w:t>
      </w:r>
    </w:p>
    <w:bookmarkStart w:id="372" w:name="fn206"/>
    <w:bookmarkEnd w:id="372"/>
    <w:p w14:paraId="6F137EE8" w14:textId="77777777" w:rsidR="00CD38F6" w:rsidRDefault="00000000">
      <w:pPr>
        <w:numPr>
          <w:ilvl w:val="0"/>
          <w:numId w:val="51"/>
        </w:numPr>
        <w:spacing w:after="210" w:line="360" w:lineRule="auto"/>
      </w:pPr>
      <w:r>
        <w:fldChar w:fldCharType="begin"/>
      </w:r>
      <w:r>
        <w:instrText>HYPERLINK "https://www.cambridgeassociates.com/wp-content/uploads/2025/01/Prelim-Returns-Q3-2024.pdf" \h</w:instrText>
      </w:r>
      <w:r>
        <w:fldChar w:fldCharType="separate"/>
      </w:r>
      <w:r>
        <w:rPr>
          <w:rFonts w:ascii="inter" w:eastAsia="inter" w:hAnsi="inter" w:cs="inter"/>
          <w:sz w:val="18"/>
          <w:u w:val="single"/>
        </w:rPr>
        <w:t>https://www.cambridgeassociates.com/wp-content/uploads/2025/01/Prelim-Returns-Q3-2024.pdf</w:t>
      </w:r>
      <w:r>
        <w:fldChar w:fldCharType="end"/>
      </w:r>
      <w:r>
        <w:rPr>
          <w:rFonts w:ascii="inter" w:eastAsia="inter" w:hAnsi="inter" w:cs="inter"/>
          <w:color w:val="000000"/>
          <w:sz w:val="18"/>
        </w:rPr>
        <w:t xml:space="preserve">  </w:t>
      </w:r>
    </w:p>
    <w:bookmarkStart w:id="373" w:name="fn207"/>
    <w:bookmarkEnd w:id="373"/>
    <w:p w14:paraId="59F86FE2" w14:textId="77777777" w:rsidR="00CD38F6" w:rsidRDefault="00000000">
      <w:pPr>
        <w:numPr>
          <w:ilvl w:val="0"/>
          <w:numId w:val="51"/>
        </w:numPr>
        <w:spacing w:after="210" w:line="360" w:lineRule="auto"/>
      </w:pPr>
      <w:r>
        <w:fldChar w:fldCharType="begin"/>
      </w:r>
      <w:r>
        <w:instrText>HYPERLINK "https://www.cambridgeassociates.com/insight/us-pe-vc-benchmark-commentary-first-half-2024/" \h</w:instrText>
      </w:r>
      <w:r>
        <w:fldChar w:fldCharType="separate"/>
      </w:r>
      <w:r>
        <w:rPr>
          <w:rFonts w:ascii="inter" w:eastAsia="inter" w:hAnsi="inter" w:cs="inter"/>
          <w:sz w:val="18"/>
          <w:u w:val="single"/>
        </w:rPr>
        <w:t>https://www.cambridgeassociates.com/insight/us-pe-vc-benchmark-commentary-first-half-2024/</w:t>
      </w:r>
      <w:r>
        <w:fldChar w:fldCharType="end"/>
      </w:r>
      <w:r>
        <w:rPr>
          <w:rFonts w:ascii="inter" w:eastAsia="inter" w:hAnsi="inter" w:cs="inter"/>
          <w:color w:val="000000"/>
          <w:sz w:val="18"/>
        </w:rPr>
        <w:t xml:space="preserve"> </w:t>
      </w:r>
    </w:p>
    <w:bookmarkStart w:id="374" w:name="fn208"/>
    <w:bookmarkEnd w:id="374"/>
    <w:p w14:paraId="2AE916A2" w14:textId="77777777" w:rsidR="00CD38F6" w:rsidRDefault="00000000">
      <w:pPr>
        <w:numPr>
          <w:ilvl w:val="0"/>
          <w:numId w:val="51"/>
        </w:numPr>
        <w:spacing w:after="210" w:line="360" w:lineRule="auto"/>
      </w:pPr>
      <w:r>
        <w:fldChar w:fldCharType="begin"/>
      </w:r>
      <w:r>
        <w:instrText>HYPERLINK "https://docs.preqin.com/reports/Preqin-Private-Equity-Venture-Capital-Benchmark-Report-Q4-2018.pdf" \h</w:instrText>
      </w:r>
      <w:r>
        <w:fldChar w:fldCharType="separate"/>
      </w:r>
      <w:r>
        <w:rPr>
          <w:rFonts w:ascii="inter" w:eastAsia="inter" w:hAnsi="inter" w:cs="inter"/>
          <w:sz w:val="18"/>
          <w:u w:val="single"/>
        </w:rPr>
        <w:t>https://docs.preqin.com/reports/Preqin-Private-Equity-Venture-Capital-Benchmark-Report-Q4-2018.pdf</w:t>
      </w:r>
      <w:r>
        <w:fldChar w:fldCharType="end"/>
      </w:r>
      <w:r>
        <w:rPr>
          <w:rFonts w:ascii="inter" w:eastAsia="inter" w:hAnsi="inter" w:cs="inter"/>
          <w:color w:val="000000"/>
          <w:sz w:val="18"/>
        </w:rPr>
        <w:t xml:space="preserve">    </w:t>
      </w:r>
    </w:p>
    <w:bookmarkStart w:id="375" w:name="fn209"/>
    <w:bookmarkEnd w:id="375"/>
    <w:p w14:paraId="4B15FD0C" w14:textId="77777777" w:rsidR="00CD38F6" w:rsidRDefault="00000000">
      <w:pPr>
        <w:numPr>
          <w:ilvl w:val="0"/>
          <w:numId w:val="51"/>
        </w:numPr>
        <w:spacing w:after="210" w:line="360" w:lineRule="auto"/>
      </w:pPr>
      <w:r>
        <w:fldChar w:fldCharType="begin"/>
      </w:r>
      <w:r>
        <w:instrText>HYPERLINK "https://docs.preqin.com/pro/Private-Capital-Performance-Guide.pdf" \h</w:instrText>
      </w:r>
      <w:r>
        <w:fldChar w:fldCharType="separate"/>
      </w:r>
      <w:r>
        <w:rPr>
          <w:rFonts w:ascii="inter" w:eastAsia="inter" w:hAnsi="inter" w:cs="inter"/>
          <w:sz w:val="18"/>
          <w:u w:val="single"/>
        </w:rPr>
        <w:t>https://docs.preqin.com/pro/Private-Capital-Performance-Guide.pdf</w:t>
      </w:r>
      <w:r>
        <w:fldChar w:fldCharType="end"/>
      </w:r>
      <w:r>
        <w:rPr>
          <w:rFonts w:ascii="inter" w:eastAsia="inter" w:hAnsi="inter" w:cs="inter"/>
          <w:color w:val="000000"/>
          <w:sz w:val="18"/>
        </w:rPr>
        <w:t xml:space="preserve"> </w:t>
      </w:r>
    </w:p>
    <w:bookmarkStart w:id="376" w:name="fn210"/>
    <w:bookmarkEnd w:id="376"/>
    <w:p w14:paraId="2599980B" w14:textId="77777777" w:rsidR="00CD38F6" w:rsidRDefault="00000000">
      <w:pPr>
        <w:numPr>
          <w:ilvl w:val="0"/>
          <w:numId w:val="51"/>
        </w:numPr>
        <w:spacing w:after="210" w:line="360" w:lineRule="auto"/>
      </w:pPr>
      <w:r>
        <w:fldChar w:fldCharType="begin"/>
      </w:r>
      <w:r>
        <w:instrText>HYPERLINK "https://www.linkedin.com/pulse/navigating-private-market-trends-key-insights-from-preqins-soliman-ief5f" \h</w:instrText>
      </w:r>
      <w:r>
        <w:fldChar w:fldCharType="separate"/>
      </w:r>
      <w:r>
        <w:rPr>
          <w:rFonts w:ascii="inter" w:eastAsia="inter" w:hAnsi="inter" w:cs="inter"/>
          <w:sz w:val="18"/>
          <w:u w:val="single"/>
        </w:rPr>
        <w:t>https://www.linkedin.com/pulse/navigating-private-market-trends-key-insights-from-preqins-soliman-ief5f</w:t>
      </w:r>
      <w:r>
        <w:fldChar w:fldCharType="end"/>
      </w:r>
      <w:r>
        <w:rPr>
          <w:rFonts w:ascii="inter" w:eastAsia="inter" w:hAnsi="inter" w:cs="inter"/>
          <w:color w:val="000000"/>
          <w:sz w:val="18"/>
        </w:rPr>
        <w:t xml:space="preserve">   </w:t>
      </w:r>
    </w:p>
    <w:bookmarkStart w:id="377" w:name="fn211"/>
    <w:bookmarkEnd w:id="377"/>
    <w:p w14:paraId="106A99F1" w14:textId="77777777" w:rsidR="00CD38F6" w:rsidRDefault="00000000">
      <w:pPr>
        <w:numPr>
          <w:ilvl w:val="0"/>
          <w:numId w:val="51"/>
        </w:numPr>
        <w:spacing w:after="210" w:line="360" w:lineRule="auto"/>
      </w:pPr>
      <w:r>
        <w:fldChar w:fldCharType="begin"/>
      </w:r>
      <w:r>
        <w:instrText>HYPERLINK "https://nvca.org/wp-content/uploads/2025/01/Q4-2024-PitchBook-NVCA-Venture-Monitor.pdf" \h</w:instrText>
      </w:r>
      <w:r>
        <w:fldChar w:fldCharType="separate"/>
      </w:r>
      <w:r>
        <w:rPr>
          <w:rFonts w:ascii="inter" w:eastAsia="inter" w:hAnsi="inter" w:cs="inter"/>
          <w:sz w:val="18"/>
          <w:u w:val="single"/>
        </w:rPr>
        <w:t>https://nvca.org/wp-content/uploads/2025/01/Q4-2024-PitchBook-NVCA-Venture-Monitor.pdf</w:t>
      </w:r>
      <w:r>
        <w:fldChar w:fldCharType="end"/>
      </w:r>
      <w:r>
        <w:rPr>
          <w:rFonts w:ascii="inter" w:eastAsia="inter" w:hAnsi="inter" w:cs="inter"/>
          <w:color w:val="000000"/>
          <w:sz w:val="18"/>
        </w:rPr>
        <w:t xml:space="preserve">   </w:t>
      </w:r>
    </w:p>
    <w:bookmarkStart w:id="378" w:name="fn212"/>
    <w:bookmarkEnd w:id="378"/>
    <w:p w14:paraId="64A07203" w14:textId="77777777" w:rsidR="00CD38F6" w:rsidRDefault="00000000">
      <w:pPr>
        <w:numPr>
          <w:ilvl w:val="0"/>
          <w:numId w:val="51"/>
        </w:numPr>
        <w:spacing w:after="210" w:line="360" w:lineRule="auto"/>
      </w:pPr>
      <w:r>
        <w:fldChar w:fldCharType="begin"/>
      </w:r>
      <w:r>
        <w:instrText>HYPERLINK "https://www.linkedin.com/posts/donald-szumski-9b1001140_q3-2024-us-vc-valuations-report-pitchbook-activity-7260314961573216256-_7p3" \h</w:instrText>
      </w:r>
      <w:r>
        <w:fldChar w:fldCharType="separate"/>
      </w:r>
      <w:r>
        <w:rPr>
          <w:rFonts w:ascii="inter" w:eastAsia="inter" w:hAnsi="inter" w:cs="inter"/>
          <w:sz w:val="18"/>
          <w:u w:val="single"/>
        </w:rPr>
        <w:t>https://www.linkedin.com/posts/donald-szumski-9b1001140_q3-2024-us-vc-valuations-report-pitchbook-activity-7260314961573216256-_7p3</w:t>
      </w:r>
      <w:r>
        <w:fldChar w:fldCharType="end"/>
      </w:r>
      <w:r>
        <w:rPr>
          <w:rFonts w:ascii="inter" w:eastAsia="inter" w:hAnsi="inter" w:cs="inter"/>
          <w:color w:val="000000"/>
          <w:sz w:val="18"/>
        </w:rPr>
        <w:t xml:space="preserve">   </w:t>
      </w:r>
    </w:p>
    <w:bookmarkStart w:id="379" w:name="fn213"/>
    <w:bookmarkEnd w:id="379"/>
    <w:p w14:paraId="7A42D785" w14:textId="77777777" w:rsidR="00CD38F6" w:rsidRDefault="00000000">
      <w:pPr>
        <w:numPr>
          <w:ilvl w:val="0"/>
          <w:numId w:val="51"/>
        </w:numPr>
        <w:spacing w:after="210" w:line="360" w:lineRule="auto"/>
      </w:pPr>
      <w:r>
        <w:fldChar w:fldCharType="begin"/>
      </w:r>
      <w:r>
        <w:instrText>HYPERLINK "https://www.cambridgeassociates.com/wp-content/uploads/2018/05/WEB-2017-Q4-USVC-Benchmark-Book.pdf" \h</w:instrText>
      </w:r>
      <w:r>
        <w:fldChar w:fldCharType="separate"/>
      </w:r>
      <w:r>
        <w:rPr>
          <w:rFonts w:ascii="inter" w:eastAsia="inter" w:hAnsi="inter" w:cs="inter"/>
          <w:sz w:val="18"/>
          <w:u w:val="single"/>
        </w:rPr>
        <w:t>https://www.cambridgeassociates.com/wp-content/uploads/2018/05/WEB-2017-Q4-USVC-Benchmark-Book.pdf</w:t>
      </w:r>
      <w:r>
        <w:fldChar w:fldCharType="end"/>
      </w:r>
      <w:r>
        <w:rPr>
          <w:rFonts w:ascii="inter" w:eastAsia="inter" w:hAnsi="inter" w:cs="inter"/>
          <w:color w:val="000000"/>
          <w:sz w:val="18"/>
        </w:rPr>
        <w:t xml:space="preserve">  </w:t>
      </w:r>
    </w:p>
    <w:bookmarkStart w:id="380" w:name="fn214"/>
    <w:bookmarkEnd w:id="380"/>
    <w:p w14:paraId="715301E0" w14:textId="77777777" w:rsidR="00CD38F6" w:rsidRDefault="00000000">
      <w:pPr>
        <w:numPr>
          <w:ilvl w:val="0"/>
          <w:numId w:val="51"/>
        </w:numPr>
        <w:spacing w:after="210" w:line="360" w:lineRule="auto"/>
      </w:pPr>
      <w:r>
        <w:fldChar w:fldCharType="begin"/>
      </w:r>
      <w:r>
        <w:instrText>HYPERLINK "https://institutionalassetmanager.co.uk/venture-capital-deal-value-up-in-q4-2024-preqin/" \h</w:instrText>
      </w:r>
      <w:r>
        <w:fldChar w:fldCharType="separate"/>
      </w:r>
      <w:r>
        <w:rPr>
          <w:rFonts w:ascii="inter" w:eastAsia="inter" w:hAnsi="inter" w:cs="inter"/>
          <w:sz w:val="18"/>
          <w:u w:val="single"/>
        </w:rPr>
        <w:t>https://institutionalassetmanager.co.uk/venture-capital-deal-value-up-in-q4-2024-preqin/</w:t>
      </w:r>
      <w:r>
        <w:fldChar w:fldCharType="end"/>
      </w:r>
      <w:r>
        <w:rPr>
          <w:rFonts w:ascii="inter" w:eastAsia="inter" w:hAnsi="inter" w:cs="inter"/>
          <w:color w:val="000000"/>
          <w:sz w:val="18"/>
        </w:rPr>
        <w:t xml:space="preserve">  </w:t>
      </w:r>
    </w:p>
    <w:bookmarkStart w:id="381" w:name="fn215"/>
    <w:bookmarkEnd w:id="381"/>
    <w:p w14:paraId="187BD242" w14:textId="77777777" w:rsidR="00CD38F6" w:rsidRDefault="00000000">
      <w:pPr>
        <w:numPr>
          <w:ilvl w:val="0"/>
          <w:numId w:val="51"/>
        </w:numPr>
        <w:spacing w:after="210" w:line="360" w:lineRule="auto"/>
      </w:pPr>
      <w:r>
        <w:fldChar w:fldCharType="begin"/>
      </w:r>
      <w:r>
        <w:instrText>HYPERLINK "https://www.cambridgeassociates.com/wp-content/uploads/2020/11/WEB-2020-Q2-USVC-Benchmark-Book.pdf" \h</w:instrText>
      </w:r>
      <w:r>
        <w:fldChar w:fldCharType="separate"/>
      </w:r>
      <w:r>
        <w:rPr>
          <w:rFonts w:ascii="inter" w:eastAsia="inter" w:hAnsi="inter" w:cs="inter"/>
          <w:sz w:val="18"/>
          <w:u w:val="single"/>
        </w:rPr>
        <w:t>https://www.cambridgeassociates.com/wp-content/uploads/2020/11/WEB-2020-Q2-USVC-Benchmark-Book.pdf</w:t>
      </w:r>
      <w:r>
        <w:fldChar w:fldCharType="end"/>
      </w:r>
      <w:r>
        <w:rPr>
          <w:rFonts w:ascii="inter" w:eastAsia="inter" w:hAnsi="inter" w:cs="inter"/>
          <w:color w:val="000000"/>
          <w:sz w:val="18"/>
        </w:rPr>
        <w:t xml:space="preserve"> </w:t>
      </w:r>
    </w:p>
    <w:bookmarkStart w:id="382" w:name="fn216"/>
    <w:bookmarkEnd w:id="382"/>
    <w:p w14:paraId="613DE665" w14:textId="77777777" w:rsidR="00CD38F6" w:rsidRDefault="00000000">
      <w:pPr>
        <w:numPr>
          <w:ilvl w:val="0"/>
          <w:numId w:val="51"/>
        </w:numPr>
        <w:spacing w:after="210" w:line="360" w:lineRule="auto"/>
      </w:pPr>
      <w:r>
        <w:fldChar w:fldCharType="begin"/>
      </w:r>
      <w:r>
        <w:instrText>HYPERLINK "https://www.preqin.com/global-report" \h</w:instrText>
      </w:r>
      <w:r>
        <w:fldChar w:fldCharType="separate"/>
      </w:r>
      <w:r>
        <w:rPr>
          <w:rFonts w:ascii="inter" w:eastAsia="inter" w:hAnsi="inter" w:cs="inter"/>
          <w:sz w:val="18"/>
          <w:u w:val="single"/>
        </w:rPr>
        <w:t>https://www.preqin.com/global-report</w:t>
      </w:r>
      <w:r>
        <w:fldChar w:fldCharType="end"/>
      </w:r>
      <w:r>
        <w:rPr>
          <w:rFonts w:ascii="inter" w:eastAsia="inter" w:hAnsi="inter" w:cs="inter"/>
          <w:color w:val="000000"/>
          <w:sz w:val="18"/>
        </w:rPr>
        <w:t xml:space="preserve"> </w:t>
      </w:r>
    </w:p>
    <w:bookmarkStart w:id="383" w:name="fn217"/>
    <w:bookmarkEnd w:id="383"/>
    <w:p w14:paraId="1EBCA848" w14:textId="77777777" w:rsidR="00CD38F6" w:rsidRDefault="00000000">
      <w:pPr>
        <w:numPr>
          <w:ilvl w:val="0"/>
          <w:numId w:val="51"/>
        </w:numPr>
        <w:spacing w:after="210" w:line="360" w:lineRule="auto"/>
      </w:pPr>
      <w:r>
        <w:fldChar w:fldCharType="begin"/>
      </w:r>
      <w:r>
        <w:instrText>HYPERLINK "https://www.cambridgeassociates.com/private-investment-benchmarks/" \h</w:instrText>
      </w:r>
      <w:r>
        <w:fldChar w:fldCharType="separate"/>
      </w:r>
      <w:r>
        <w:rPr>
          <w:rFonts w:ascii="inter" w:eastAsia="inter" w:hAnsi="inter" w:cs="inter"/>
          <w:sz w:val="18"/>
          <w:u w:val="single"/>
        </w:rPr>
        <w:t>https://www.cambridgeassociates.com/private-investment-benchmarks/</w:t>
      </w:r>
      <w:r>
        <w:fldChar w:fldCharType="end"/>
      </w:r>
      <w:r>
        <w:rPr>
          <w:rFonts w:ascii="inter" w:eastAsia="inter" w:hAnsi="inter" w:cs="inter"/>
          <w:color w:val="000000"/>
          <w:sz w:val="18"/>
        </w:rPr>
        <w:t xml:space="preserve"> </w:t>
      </w:r>
    </w:p>
    <w:bookmarkStart w:id="384" w:name="fn218"/>
    <w:bookmarkEnd w:id="384"/>
    <w:p w14:paraId="469081BC" w14:textId="77777777" w:rsidR="00CD38F6" w:rsidRDefault="00000000">
      <w:pPr>
        <w:numPr>
          <w:ilvl w:val="0"/>
          <w:numId w:val="51"/>
        </w:numPr>
        <w:spacing w:after="210" w:line="360" w:lineRule="auto"/>
      </w:pPr>
      <w:r>
        <w:lastRenderedPageBreak/>
        <w:fldChar w:fldCharType="begin"/>
      </w:r>
      <w:r>
        <w:instrText>HYPERLINK "https://www.preqin.com/about/press-release/global-real-estate-deal-market-shows-early-signs-of-recovery-in-2024-preqin-reports" \h</w:instrText>
      </w:r>
      <w:r>
        <w:fldChar w:fldCharType="separate"/>
      </w:r>
      <w:r>
        <w:rPr>
          <w:rFonts w:ascii="inter" w:eastAsia="inter" w:hAnsi="inter" w:cs="inter"/>
          <w:sz w:val="18"/>
          <w:u w:val="single"/>
        </w:rPr>
        <w:t>https://www.preqin.com/about/press-release/global-real-estate-deal-market-shows-early-signs-of-recovery-in-2024-preqin-reports</w:t>
      </w:r>
      <w:r>
        <w:fldChar w:fldCharType="end"/>
      </w:r>
      <w:r>
        <w:rPr>
          <w:rFonts w:ascii="inter" w:eastAsia="inter" w:hAnsi="inter" w:cs="inter"/>
          <w:color w:val="000000"/>
          <w:sz w:val="18"/>
        </w:rPr>
        <w:t xml:space="preserve"> </w:t>
      </w:r>
    </w:p>
    <w:bookmarkStart w:id="385" w:name="fn219"/>
    <w:bookmarkEnd w:id="385"/>
    <w:p w14:paraId="30CDF040" w14:textId="77777777" w:rsidR="00CD38F6" w:rsidRDefault="00000000">
      <w:pPr>
        <w:numPr>
          <w:ilvl w:val="0"/>
          <w:numId w:val="51"/>
        </w:numPr>
        <w:spacing w:after="210" w:line="360" w:lineRule="auto"/>
      </w:pPr>
      <w:r>
        <w:fldChar w:fldCharType="begin"/>
      </w:r>
      <w:r>
        <w:instrText>HYPERLINK "https://www.spglobal.com/spdji/en/products/cambridge-associates/reports/us-venture-capital/" \h</w:instrText>
      </w:r>
      <w:r>
        <w:fldChar w:fldCharType="separate"/>
      </w:r>
      <w:r>
        <w:rPr>
          <w:rFonts w:ascii="inter" w:eastAsia="inter" w:hAnsi="inter" w:cs="inter"/>
          <w:sz w:val="18"/>
          <w:u w:val="single"/>
        </w:rPr>
        <w:t>https://www.spglobal.com/spdji/en/products/cambridge-associates/reports/us-venture-capital/</w:t>
      </w:r>
      <w:r>
        <w:fldChar w:fldCharType="end"/>
      </w:r>
      <w:r>
        <w:rPr>
          <w:rFonts w:ascii="inter" w:eastAsia="inter" w:hAnsi="inter" w:cs="inter"/>
          <w:color w:val="000000"/>
          <w:sz w:val="18"/>
        </w:rPr>
        <w:t xml:space="preserve"> </w:t>
      </w:r>
    </w:p>
    <w:bookmarkStart w:id="386" w:name="fn220"/>
    <w:bookmarkEnd w:id="386"/>
    <w:p w14:paraId="678690C1" w14:textId="77777777" w:rsidR="00CD38F6" w:rsidRDefault="00000000">
      <w:pPr>
        <w:numPr>
          <w:ilvl w:val="0"/>
          <w:numId w:val="51"/>
        </w:numPr>
        <w:spacing w:after="210" w:line="360" w:lineRule="auto"/>
      </w:pPr>
      <w:r>
        <w:fldChar w:fldCharType="begin"/>
      </w:r>
      <w:r>
        <w:instrText>HYPERLINK "https://maples.com/wp-content/uploads/2024/09/Preqin-Presentation.pdf" \h</w:instrText>
      </w:r>
      <w:r>
        <w:fldChar w:fldCharType="separate"/>
      </w:r>
      <w:r>
        <w:rPr>
          <w:rFonts w:ascii="inter" w:eastAsia="inter" w:hAnsi="inter" w:cs="inter"/>
          <w:sz w:val="18"/>
          <w:u w:val="single"/>
        </w:rPr>
        <w:t>https://maples.com/wp-content/uploads/2024/09/Preqin-Presentation.pdf</w:t>
      </w:r>
      <w:r>
        <w:fldChar w:fldCharType="end"/>
      </w:r>
      <w:r>
        <w:rPr>
          <w:rFonts w:ascii="inter" w:eastAsia="inter" w:hAnsi="inter" w:cs="inter"/>
          <w:color w:val="000000"/>
          <w:sz w:val="18"/>
        </w:rPr>
        <w:t xml:space="preserve"> </w:t>
      </w:r>
    </w:p>
    <w:bookmarkStart w:id="387" w:name="fn221"/>
    <w:bookmarkEnd w:id="387"/>
    <w:p w14:paraId="306C1D39" w14:textId="77777777" w:rsidR="00CD38F6" w:rsidRDefault="00000000">
      <w:pPr>
        <w:numPr>
          <w:ilvl w:val="0"/>
          <w:numId w:val="51"/>
        </w:numPr>
        <w:spacing w:after="210" w:line="360" w:lineRule="auto"/>
      </w:pPr>
      <w:r>
        <w:fldChar w:fldCharType="begin"/>
      </w:r>
      <w:r>
        <w:instrText>HYPERLINK "https://www.cambridgeassociates.com/wp-content/uploads/2020/02/WEB-2019-Q3-USVC-Benchmark-Book.pdf" \h</w:instrText>
      </w:r>
      <w:r>
        <w:fldChar w:fldCharType="separate"/>
      </w:r>
      <w:r>
        <w:rPr>
          <w:rFonts w:ascii="inter" w:eastAsia="inter" w:hAnsi="inter" w:cs="inter"/>
          <w:sz w:val="18"/>
          <w:u w:val="single"/>
        </w:rPr>
        <w:t>https://www.cambridgeassociates.com/wp-content/uploads/2020/02/WEB-2019-Q3-USVC-Benchmark-Book.pdf</w:t>
      </w:r>
      <w:r>
        <w:fldChar w:fldCharType="end"/>
      </w:r>
      <w:r>
        <w:rPr>
          <w:rFonts w:ascii="inter" w:eastAsia="inter" w:hAnsi="inter" w:cs="inter"/>
          <w:color w:val="000000"/>
          <w:sz w:val="18"/>
        </w:rPr>
        <w:t xml:space="preserve"> </w:t>
      </w:r>
    </w:p>
    <w:bookmarkStart w:id="388" w:name="fn222"/>
    <w:bookmarkEnd w:id="388"/>
    <w:p w14:paraId="3EA9D6C5" w14:textId="77777777" w:rsidR="00CD38F6" w:rsidRDefault="00000000">
      <w:pPr>
        <w:numPr>
          <w:ilvl w:val="0"/>
          <w:numId w:val="51"/>
        </w:numPr>
        <w:spacing w:after="210" w:line="360" w:lineRule="auto"/>
      </w:pPr>
      <w:r>
        <w:fldChar w:fldCharType="begin"/>
      </w:r>
      <w:r>
        <w:instrText>HYPERLINK "https://techpoint.africa/guide/what-is-a-good-irr-for-venture-capital/" \h</w:instrText>
      </w:r>
      <w:r>
        <w:fldChar w:fldCharType="separate"/>
      </w:r>
      <w:r>
        <w:rPr>
          <w:rFonts w:ascii="inter" w:eastAsia="inter" w:hAnsi="inter" w:cs="inter"/>
          <w:sz w:val="18"/>
          <w:u w:val="single"/>
        </w:rPr>
        <w:t>https://techpoint.africa/guide/what-is-a-good-irr-for-venture-capital/</w:t>
      </w:r>
      <w:r>
        <w:fldChar w:fldCharType="end"/>
      </w:r>
      <w:r>
        <w:rPr>
          <w:rFonts w:ascii="inter" w:eastAsia="inter" w:hAnsi="inter" w:cs="inter"/>
          <w:color w:val="000000"/>
          <w:sz w:val="18"/>
        </w:rPr>
        <w:t xml:space="preserve"> </w:t>
      </w:r>
    </w:p>
    <w:bookmarkStart w:id="389" w:name="fn223"/>
    <w:bookmarkEnd w:id="389"/>
    <w:p w14:paraId="14A10CD9" w14:textId="77777777" w:rsidR="00CD38F6" w:rsidRDefault="00000000">
      <w:pPr>
        <w:numPr>
          <w:ilvl w:val="0"/>
          <w:numId w:val="51"/>
        </w:numPr>
        <w:spacing w:after="210" w:line="360" w:lineRule="auto"/>
      </w:pPr>
      <w:r>
        <w:fldChar w:fldCharType="begin"/>
      </w:r>
      <w:r>
        <w:instrText>HYPERLINK "https://www.cambridgeassociates.com/wp-content/uploads/2018/10/WEB-2018-Q2-USVC-Benchmark-Book.pdf" \h</w:instrText>
      </w:r>
      <w:r>
        <w:fldChar w:fldCharType="separate"/>
      </w:r>
      <w:r>
        <w:rPr>
          <w:rFonts w:ascii="inter" w:eastAsia="inter" w:hAnsi="inter" w:cs="inter"/>
          <w:sz w:val="18"/>
          <w:u w:val="single"/>
        </w:rPr>
        <w:t>https://www.cambridgeassociates.com/wp-content/uploads/2018/10/WEB-2018-Q2-USVC-Benchmark-Book.pdf</w:t>
      </w:r>
      <w:r>
        <w:fldChar w:fldCharType="end"/>
      </w:r>
      <w:r>
        <w:rPr>
          <w:rFonts w:ascii="inter" w:eastAsia="inter" w:hAnsi="inter" w:cs="inter"/>
          <w:color w:val="000000"/>
          <w:sz w:val="18"/>
        </w:rPr>
        <w:t xml:space="preserve"> </w:t>
      </w:r>
    </w:p>
    <w:bookmarkStart w:id="390" w:name="fn224"/>
    <w:bookmarkEnd w:id="390"/>
    <w:p w14:paraId="0176AD0A" w14:textId="77777777" w:rsidR="00CD38F6" w:rsidRDefault="00000000">
      <w:pPr>
        <w:numPr>
          <w:ilvl w:val="0"/>
          <w:numId w:val="51"/>
        </w:numPr>
        <w:spacing w:after="210" w:line="360" w:lineRule="auto"/>
      </w:pPr>
      <w:r>
        <w:fldChar w:fldCharType="begin"/>
      </w:r>
      <w:r>
        <w:instrText>HYPERLINK "https://www.preqin.com/data/venture-capital" \h</w:instrText>
      </w:r>
      <w:r>
        <w:fldChar w:fldCharType="separate"/>
      </w:r>
      <w:r>
        <w:rPr>
          <w:rFonts w:ascii="inter" w:eastAsia="inter" w:hAnsi="inter" w:cs="inter"/>
          <w:sz w:val="18"/>
          <w:u w:val="single"/>
        </w:rPr>
        <w:t>https://www.preqin.com/data/venture-capital</w:t>
      </w:r>
      <w:r>
        <w:fldChar w:fldCharType="end"/>
      </w:r>
      <w:r>
        <w:rPr>
          <w:rFonts w:ascii="inter" w:eastAsia="inter" w:hAnsi="inter" w:cs="inter"/>
          <w:color w:val="000000"/>
          <w:sz w:val="18"/>
        </w:rPr>
        <w:t xml:space="preserve"> </w:t>
      </w:r>
    </w:p>
    <w:bookmarkStart w:id="391" w:name="fn225"/>
    <w:bookmarkEnd w:id="391"/>
    <w:p w14:paraId="40D901B2" w14:textId="77777777" w:rsidR="00CD38F6" w:rsidRDefault="00000000">
      <w:pPr>
        <w:numPr>
          <w:ilvl w:val="0"/>
          <w:numId w:val="51"/>
        </w:numPr>
        <w:spacing w:after="210" w:line="360" w:lineRule="auto"/>
      </w:pPr>
      <w:r>
        <w:fldChar w:fldCharType="begin"/>
      </w:r>
      <w:r>
        <w:instrText>HYPERLINK "https://docs.preqin.com/reports/Preqin-Top-Performing-Venture-Capital-Funds-March-2018.pdf" \h</w:instrText>
      </w:r>
      <w:r>
        <w:fldChar w:fldCharType="separate"/>
      </w:r>
      <w:r>
        <w:rPr>
          <w:rFonts w:ascii="inter" w:eastAsia="inter" w:hAnsi="inter" w:cs="inter"/>
          <w:sz w:val="18"/>
          <w:u w:val="single"/>
        </w:rPr>
        <w:t>https://docs.preqin.com/reports/Preqin-Top-Performing-Venture-Capital-Funds-March-2018.pdf</w:t>
      </w:r>
      <w:r>
        <w:fldChar w:fldCharType="end"/>
      </w:r>
      <w:r>
        <w:rPr>
          <w:rFonts w:ascii="inter" w:eastAsia="inter" w:hAnsi="inter" w:cs="inter"/>
          <w:color w:val="000000"/>
          <w:sz w:val="18"/>
        </w:rPr>
        <w:t xml:space="preserve"> </w:t>
      </w:r>
    </w:p>
    <w:bookmarkStart w:id="392" w:name="fn226"/>
    <w:bookmarkEnd w:id="392"/>
    <w:p w14:paraId="6022D1D2" w14:textId="77777777" w:rsidR="00CD38F6" w:rsidRDefault="00000000">
      <w:pPr>
        <w:numPr>
          <w:ilvl w:val="0"/>
          <w:numId w:val="51"/>
        </w:numPr>
        <w:spacing w:after="210" w:line="360" w:lineRule="auto"/>
      </w:pPr>
      <w:r>
        <w:fldChar w:fldCharType="begin"/>
      </w:r>
      <w:r>
        <w:instrText>HYPERLINK "https://nvca.org/pitchbook-nvca-venture-monitor/" \h</w:instrText>
      </w:r>
      <w:r>
        <w:fldChar w:fldCharType="separate"/>
      </w:r>
      <w:r>
        <w:rPr>
          <w:rFonts w:ascii="inter" w:eastAsia="inter" w:hAnsi="inter" w:cs="inter"/>
          <w:sz w:val="18"/>
          <w:u w:val="single"/>
        </w:rPr>
        <w:t>https://nvca.org/pitchbook-nvca-venture-monitor/</w:t>
      </w:r>
      <w:r>
        <w:fldChar w:fldCharType="end"/>
      </w:r>
      <w:r>
        <w:rPr>
          <w:rFonts w:ascii="inter" w:eastAsia="inter" w:hAnsi="inter" w:cs="inter"/>
          <w:color w:val="000000"/>
          <w:sz w:val="18"/>
        </w:rPr>
        <w:t xml:space="preserve"> </w:t>
      </w:r>
    </w:p>
    <w:bookmarkStart w:id="393" w:name="fn227"/>
    <w:bookmarkEnd w:id="393"/>
    <w:p w14:paraId="32D84785" w14:textId="77777777" w:rsidR="00CD38F6" w:rsidRDefault="00000000">
      <w:pPr>
        <w:numPr>
          <w:ilvl w:val="0"/>
          <w:numId w:val="51"/>
        </w:numPr>
        <w:spacing w:after="210" w:line="360" w:lineRule="auto"/>
      </w:pPr>
      <w:r>
        <w:fldChar w:fldCharType="begin"/>
      </w:r>
      <w:r>
        <w:instrText>HYPERLINK "https://carta.com/data/vc-fund-performance-q4-2024/" \h</w:instrText>
      </w:r>
      <w:r>
        <w:fldChar w:fldCharType="separate"/>
      </w:r>
      <w:r>
        <w:rPr>
          <w:rFonts w:ascii="inter" w:eastAsia="inter" w:hAnsi="inter" w:cs="inter"/>
          <w:sz w:val="18"/>
          <w:u w:val="single"/>
        </w:rPr>
        <w:t>https://carta.com/data/vc-fund-performance-q4-2024/</w:t>
      </w:r>
      <w:r>
        <w:fldChar w:fldCharType="end"/>
      </w:r>
      <w:r>
        <w:rPr>
          <w:rFonts w:ascii="inter" w:eastAsia="inter" w:hAnsi="inter" w:cs="inter"/>
          <w:color w:val="000000"/>
          <w:sz w:val="18"/>
        </w:rPr>
        <w:t xml:space="preserve"> </w:t>
      </w:r>
    </w:p>
    <w:bookmarkStart w:id="394" w:name="fn228"/>
    <w:bookmarkEnd w:id="394"/>
    <w:p w14:paraId="2E3C982D" w14:textId="77777777" w:rsidR="00CD38F6" w:rsidRDefault="00000000">
      <w:pPr>
        <w:numPr>
          <w:ilvl w:val="0"/>
          <w:numId w:val="51"/>
        </w:numPr>
        <w:spacing w:after="210" w:line="360" w:lineRule="auto"/>
      </w:pPr>
      <w:r>
        <w:fldChar w:fldCharType="begin"/>
      </w:r>
      <w:r>
        <w:instrText>HYPERLINK "https://www.cambridgeassociates.com/insight/a-framework-for-benchmarking/" \h</w:instrText>
      </w:r>
      <w:r>
        <w:fldChar w:fldCharType="separate"/>
      </w:r>
      <w:r>
        <w:rPr>
          <w:rFonts w:ascii="inter" w:eastAsia="inter" w:hAnsi="inter" w:cs="inter"/>
          <w:sz w:val="18"/>
          <w:u w:val="single"/>
        </w:rPr>
        <w:t>https://www.cambridgeassociates.com/insight/a-framework-for-benchmarking/</w:t>
      </w:r>
      <w:r>
        <w:fldChar w:fldCharType="end"/>
      </w:r>
      <w:r>
        <w:rPr>
          <w:rFonts w:ascii="inter" w:eastAsia="inter" w:hAnsi="inter" w:cs="inter"/>
          <w:color w:val="000000"/>
          <w:sz w:val="18"/>
        </w:rPr>
        <w:t xml:space="preserve"> </w:t>
      </w:r>
    </w:p>
    <w:bookmarkStart w:id="395" w:name="fn229"/>
    <w:bookmarkEnd w:id="395"/>
    <w:p w14:paraId="65A6CE89" w14:textId="77777777" w:rsidR="00CD38F6" w:rsidRDefault="00000000">
      <w:pPr>
        <w:numPr>
          <w:ilvl w:val="0"/>
          <w:numId w:val="51"/>
        </w:numPr>
        <w:spacing w:after="210" w:line="360" w:lineRule="auto"/>
      </w:pPr>
      <w:r>
        <w:fldChar w:fldCharType="begin"/>
      </w:r>
      <w:r>
        <w:instrText>HYPERLINK "https://www.preqin.com/about/press-release/venture-capital-aum-usd3-1tn-growth-slows-in-2024-while-exit-expectations-rise-for-2025-preqin-reports" \h</w:instrText>
      </w:r>
      <w:r>
        <w:fldChar w:fldCharType="separate"/>
      </w:r>
      <w:r>
        <w:rPr>
          <w:rFonts w:ascii="inter" w:eastAsia="inter" w:hAnsi="inter" w:cs="inter"/>
          <w:sz w:val="18"/>
          <w:u w:val="single"/>
        </w:rPr>
        <w:t>https://www.preqin.com/about/press-release/venture-capital-aum-usd3-1tn-growth-slows-in-2024-while-exit-expectations-rise-for-2025-preqin-reports</w:t>
      </w:r>
      <w:r>
        <w:fldChar w:fldCharType="end"/>
      </w:r>
      <w:r>
        <w:rPr>
          <w:rFonts w:ascii="inter" w:eastAsia="inter" w:hAnsi="inter" w:cs="inter"/>
          <w:color w:val="000000"/>
          <w:sz w:val="18"/>
        </w:rPr>
        <w:t xml:space="preserve"> </w:t>
      </w:r>
    </w:p>
    <w:bookmarkStart w:id="396" w:name="fn230"/>
    <w:bookmarkEnd w:id="396"/>
    <w:p w14:paraId="4B4E55F4" w14:textId="77777777" w:rsidR="00CD38F6" w:rsidRDefault="00000000">
      <w:pPr>
        <w:numPr>
          <w:ilvl w:val="0"/>
          <w:numId w:val="51"/>
        </w:numPr>
        <w:spacing w:after="210" w:line="360" w:lineRule="auto"/>
      </w:pPr>
      <w:r>
        <w:fldChar w:fldCharType="begin"/>
      </w:r>
      <w:r>
        <w:instrText>HYPERLINK "https://www.reddit.com/r/venturecapital/comments/1ev4a53/how_to_evaluate_vc_fund_performance/" \h</w:instrText>
      </w:r>
      <w:r>
        <w:fldChar w:fldCharType="separate"/>
      </w:r>
      <w:r>
        <w:rPr>
          <w:rFonts w:ascii="inter" w:eastAsia="inter" w:hAnsi="inter" w:cs="inter"/>
          <w:sz w:val="18"/>
          <w:u w:val="single"/>
        </w:rPr>
        <w:t>https://www.reddit.com/r/venturecapital/comments/1ev4a53/how_to_evaluate_vc_fund_performance/</w:t>
      </w:r>
      <w:r>
        <w:fldChar w:fldCharType="end"/>
      </w:r>
      <w:r>
        <w:rPr>
          <w:rFonts w:ascii="inter" w:eastAsia="inter" w:hAnsi="inter" w:cs="inter"/>
          <w:color w:val="000000"/>
          <w:sz w:val="18"/>
        </w:rPr>
        <w:t xml:space="preserve"> </w:t>
      </w:r>
    </w:p>
    <w:bookmarkStart w:id="397" w:name="fn231"/>
    <w:bookmarkEnd w:id="397"/>
    <w:p w14:paraId="174458F8" w14:textId="77777777" w:rsidR="00CD38F6" w:rsidRDefault="00000000">
      <w:pPr>
        <w:numPr>
          <w:ilvl w:val="0"/>
          <w:numId w:val="51"/>
        </w:numPr>
        <w:spacing w:after="210" w:line="360" w:lineRule="auto"/>
      </w:pPr>
      <w:r>
        <w:fldChar w:fldCharType="begin"/>
      </w:r>
      <w:r>
        <w:instrText>HYPERLINK "https://nvca.org" \h</w:instrText>
      </w:r>
      <w:r>
        <w:fldChar w:fldCharType="separate"/>
      </w:r>
      <w:r>
        <w:rPr>
          <w:rFonts w:ascii="inter" w:eastAsia="inter" w:hAnsi="inter" w:cs="inter"/>
          <w:sz w:val="18"/>
          <w:u w:val="single"/>
        </w:rPr>
        <w:t>https://nvca.org</w:t>
      </w:r>
      <w:r>
        <w:fldChar w:fldCharType="end"/>
      </w:r>
      <w:r>
        <w:rPr>
          <w:rFonts w:ascii="inter" w:eastAsia="inter" w:hAnsi="inter" w:cs="inter"/>
          <w:color w:val="000000"/>
          <w:sz w:val="18"/>
        </w:rPr>
        <w:t xml:space="preserve"> </w:t>
      </w:r>
    </w:p>
    <w:bookmarkStart w:id="398" w:name="fn232"/>
    <w:bookmarkEnd w:id="398"/>
    <w:p w14:paraId="3415E814" w14:textId="77777777" w:rsidR="00CD38F6" w:rsidRDefault="00000000">
      <w:pPr>
        <w:numPr>
          <w:ilvl w:val="0"/>
          <w:numId w:val="51"/>
        </w:numPr>
        <w:spacing w:after="210" w:line="360" w:lineRule="auto"/>
      </w:pPr>
      <w:r>
        <w:fldChar w:fldCharType="begin"/>
      </w:r>
      <w:r>
        <w:instrText>HYPERLINK "https://seraf-investor.com/compass/article/dividing-pie-how-venture-fund-economics-work-part-ii" \h</w:instrText>
      </w:r>
      <w:r>
        <w:fldChar w:fldCharType="separate"/>
      </w:r>
      <w:r>
        <w:rPr>
          <w:rFonts w:ascii="inter" w:eastAsia="inter" w:hAnsi="inter" w:cs="inter"/>
          <w:sz w:val="18"/>
          <w:u w:val="single"/>
        </w:rPr>
        <w:t>https://seraf-investor.com/compass/article/dividing-pie-how-venture-fund-economics-work-part-ii</w:t>
      </w:r>
      <w:r>
        <w:fldChar w:fldCharType="end"/>
      </w:r>
      <w:r>
        <w:rPr>
          <w:rFonts w:ascii="inter" w:eastAsia="inter" w:hAnsi="inter" w:cs="inter"/>
          <w:color w:val="000000"/>
          <w:sz w:val="18"/>
        </w:rPr>
        <w:t xml:space="preserve"> </w:t>
      </w:r>
    </w:p>
    <w:bookmarkStart w:id="399" w:name="fn233"/>
    <w:bookmarkEnd w:id="399"/>
    <w:p w14:paraId="477513C4" w14:textId="77777777" w:rsidR="00CD38F6" w:rsidRDefault="00000000">
      <w:pPr>
        <w:numPr>
          <w:ilvl w:val="0"/>
          <w:numId w:val="51"/>
        </w:numPr>
        <w:spacing w:after="210" w:line="360" w:lineRule="auto"/>
      </w:pPr>
      <w:r>
        <w:fldChar w:fldCharType="begin"/>
      </w:r>
      <w:r>
        <w:instrText>HYPERLINK "https://cdn.ihsmarkit.com/www/pdf/0922/brochure-cambridge-associates-private-investment-benchmarks.pdf" \h</w:instrText>
      </w:r>
      <w:r>
        <w:fldChar w:fldCharType="separate"/>
      </w:r>
      <w:r>
        <w:rPr>
          <w:rFonts w:ascii="inter" w:eastAsia="inter" w:hAnsi="inter" w:cs="inter"/>
          <w:sz w:val="18"/>
          <w:u w:val="single"/>
        </w:rPr>
        <w:t>https://cdn.ihsmarkit.com/www/pdf/0922/brochure-cambridge-associates-private-investment-benchmarks.pdf</w:t>
      </w:r>
      <w:r>
        <w:fldChar w:fldCharType="end"/>
      </w:r>
      <w:r>
        <w:rPr>
          <w:rFonts w:ascii="inter" w:eastAsia="inter" w:hAnsi="inter" w:cs="inter"/>
          <w:color w:val="000000"/>
          <w:sz w:val="18"/>
        </w:rPr>
        <w:t xml:space="preserve"> </w:t>
      </w:r>
    </w:p>
    <w:bookmarkStart w:id="400" w:name="fn234"/>
    <w:bookmarkEnd w:id="400"/>
    <w:p w14:paraId="7184317F" w14:textId="77777777" w:rsidR="00CD38F6" w:rsidRDefault="00000000">
      <w:pPr>
        <w:numPr>
          <w:ilvl w:val="0"/>
          <w:numId w:val="51"/>
        </w:numPr>
        <w:spacing w:after="210" w:line="360" w:lineRule="auto"/>
      </w:pPr>
      <w:r>
        <w:fldChar w:fldCharType="begin"/>
      </w:r>
      <w:r>
        <w:instrText>HYPERLINK "https://www.linkedin.com/pulse/navigating-private-market-trends-key-insights-from-preqins-soliman-ief5f" \h</w:instrText>
      </w:r>
      <w:r>
        <w:fldChar w:fldCharType="separate"/>
      </w:r>
      <w:r>
        <w:rPr>
          <w:rFonts w:ascii="inter" w:eastAsia="inter" w:hAnsi="inter" w:cs="inter"/>
          <w:sz w:val="18"/>
          <w:u w:val="single"/>
        </w:rPr>
        <w:t>https://www.linkedin.com/pulse/navigating-private-market-trends-key-insights-from-preqins-soliman-ief5f</w:t>
      </w:r>
      <w:r>
        <w:fldChar w:fldCharType="end"/>
      </w:r>
      <w:r>
        <w:rPr>
          <w:rFonts w:ascii="inter" w:eastAsia="inter" w:hAnsi="inter" w:cs="inter"/>
          <w:color w:val="000000"/>
          <w:sz w:val="18"/>
        </w:rPr>
        <w:t xml:space="preserve"> </w:t>
      </w:r>
    </w:p>
    <w:bookmarkStart w:id="401" w:name="fn235"/>
    <w:bookmarkEnd w:id="401"/>
    <w:p w14:paraId="776BD988" w14:textId="77777777" w:rsidR="00CD38F6" w:rsidRDefault="00000000">
      <w:pPr>
        <w:numPr>
          <w:ilvl w:val="0"/>
          <w:numId w:val="51"/>
        </w:numPr>
        <w:spacing w:after="210" w:line="360" w:lineRule="auto"/>
      </w:pPr>
      <w:r>
        <w:fldChar w:fldCharType="begin"/>
      </w:r>
      <w:r>
        <w:instrText>HYPERLINK "https://www.schroders.com/en/nordics/professional/insights/venturing-on-why-and-how-to-invest-in-global-innovation" \h</w:instrText>
      </w:r>
      <w:r>
        <w:fldChar w:fldCharType="separate"/>
      </w:r>
      <w:r>
        <w:rPr>
          <w:rFonts w:ascii="inter" w:eastAsia="inter" w:hAnsi="inter" w:cs="inter"/>
          <w:sz w:val="18"/>
          <w:u w:val="single"/>
        </w:rPr>
        <w:t>https://www.schroders.com/en/nordics/professional/insights/venturing-on-why-and-how-to-invest-in-global-innovation</w:t>
      </w:r>
      <w:r>
        <w:fldChar w:fldCharType="end"/>
      </w:r>
      <w:r>
        <w:rPr>
          <w:rFonts w:ascii="inter" w:eastAsia="inter" w:hAnsi="inter" w:cs="inter"/>
          <w:color w:val="000000"/>
          <w:sz w:val="18"/>
        </w:rPr>
        <w:t xml:space="preserve"> </w:t>
      </w:r>
    </w:p>
    <w:bookmarkStart w:id="402" w:name="fn236"/>
    <w:bookmarkEnd w:id="402"/>
    <w:p w14:paraId="7F85351B" w14:textId="77777777" w:rsidR="00CD38F6" w:rsidRDefault="00000000">
      <w:pPr>
        <w:numPr>
          <w:ilvl w:val="0"/>
          <w:numId w:val="51"/>
        </w:numPr>
        <w:spacing w:after="210" w:line="360" w:lineRule="auto"/>
      </w:pPr>
      <w:r>
        <w:fldChar w:fldCharType="begin"/>
      </w:r>
      <w:r>
        <w:instrText>HYPERLINK "https://kpmg.com/kpmg-us/content/dam/kpmg/pdf/2024/venture-pulse-q3-2024.pdf" \h</w:instrText>
      </w:r>
      <w:r>
        <w:fldChar w:fldCharType="separate"/>
      </w:r>
      <w:r>
        <w:rPr>
          <w:rFonts w:ascii="inter" w:eastAsia="inter" w:hAnsi="inter" w:cs="inter"/>
          <w:sz w:val="18"/>
          <w:u w:val="single"/>
        </w:rPr>
        <w:t>https://kpmg.com/kpmg-us/content/dam/kpmg/pdf/2024/venture-pulse-q3-2024.pdf</w:t>
      </w:r>
      <w:r>
        <w:fldChar w:fldCharType="end"/>
      </w:r>
      <w:r>
        <w:rPr>
          <w:rFonts w:ascii="inter" w:eastAsia="inter" w:hAnsi="inter" w:cs="inter"/>
          <w:color w:val="000000"/>
          <w:sz w:val="18"/>
        </w:rPr>
        <w:t xml:space="preserve"> </w:t>
      </w:r>
    </w:p>
    <w:bookmarkStart w:id="403" w:name="fn237"/>
    <w:bookmarkEnd w:id="403"/>
    <w:p w14:paraId="34535302" w14:textId="77777777" w:rsidR="00CD38F6" w:rsidRDefault="00000000">
      <w:pPr>
        <w:numPr>
          <w:ilvl w:val="0"/>
          <w:numId w:val="51"/>
        </w:numPr>
        <w:spacing w:after="210" w:line="360" w:lineRule="auto"/>
      </w:pPr>
      <w:r>
        <w:fldChar w:fldCharType="begin"/>
      </w:r>
      <w:r>
        <w:instrText>HYPERLINK "https://www.cvca.ca/insights/market-reports/q3-2024/" \h</w:instrText>
      </w:r>
      <w:r>
        <w:fldChar w:fldCharType="separate"/>
      </w:r>
      <w:r>
        <w:rPr>
          <w:rFonts w:ascii="inter" w:eastAsia="inter" w:hAnsi="inter" w:cs="inter"/>
          <w:sz w:val="18"/>
          <w:u w:val="single"/>
        </w:rPr>
        <w:t>https://www.cvca.ca/insights/market-reports/q3-2024/</w:t>
      </w:r>
      <w:r>
        <w:fldChar w:fldCharType="end"/>
      </w:r>
      <w:r>
        <w:rPr>
          <w:rFonts w:ascii="inter" w:eastAsia="inter" w:hAnsi="inter" w:cs="inter"/>
          <w:color w:val="000000"/>
          <w:sz w:val="18"/>
        </w:rPr>
        <w:t xml:space="preserve"> </w:t>
      </w:r>
    </w:p>
    <w:bookmarkStart w:id="404" w:name="fn238"/>
    <w:bookmarkEnd w:id="404"/>
    <w:p w14:paraId="7BA4337D" w14:textId="77777777" w:rsidR="00CD38F6" w:rsidRDefault="00000000">
      <w:pPr>
        <w:numPr>
          <w:ilvl w:val="0"/>
          <w:numId w:val="51"/>
        </w:numPr>
        <w:spacing w:after="210" w:line="360" w:lineRule="auto"/>
      </w:pPr>
      <w:r>
        <w:lastRenderedPageBreak/>
        <w:fldChar w:fldCharType="begin"/>
      </w:r>
      <w:r>
        <w:instrText>HYPERLINK "https://www.preqin.com/about/press-release/global-alternatives-markets-on-course-to-exceed-usd30tn-by-2030-preqin-forecasts" \h</w:instrText>
      </w:r>
      <w:r>
        <w:fldChar w:fldCharType="separate"/>
      </w:r>
      <w:r>
        <w:rPr>
          <w:rFonts w:ascii="inter" w:eastAsia="inter" w:hAnsi="inter" w:cs="inter"/>
          <w:sz w:val="18"/>
          <w:u w:val="single"/>
        </w:rPr>
        <w:t>https://www.preqin.com/about/press-release/global-alternatives-markets-on-course-to-exceed-usd30tn-by-2030-preqin-forecasts</w:t>
      </w:r>
      <w:r>
        <w:fldChar w:fldCharType="end"/>
      </w:r>
      <w:r>
        <w:rPr>
          <w:rFonts w:ascii="inter" w:eastAsia="inter" w:hAnsi="inter" w:cs="inter"/>
          <w:color w:val="000000"/>
          <w:sz w:val="18"/>
        </w:rPr>
        <w:t xml:space="preserve"> </w:t>
      </w:r>
    </w:p>
    <w:bookmarkStart w:id="405" w:name="fn239"/>
    <w:bookmarkEnd w:id="405"/>
    <w:p w14:paraId="6558325A" w14:textId="77777777" w:rsidR="00CD38F6" w:rsidRDefault="00000000">
      <w:pPr>
        <w:numPr>
          <w:ilvl w:val="0"/>
          <w:numId w:val="51"/>
        </w:numPr>
        <w:spacing w:after="210" w:line="360" w:lineRule="auto"/>
      </w:pPr>
      <w:r>
        <w:fldChar w:fldCharType="begin"/>
      </w:r>
      <w:r>
        <w:instrText>HYPERLINK "https://www.cambridgeassociates.com/private-investment-benchmarks/" \h</w:instrText>
      </w:r>
      <w:r>
        <w:fldChar w:fldCharType="separate"/>
      </w:r>
      <w:r>
        <w:rPr>
          <w:rFonts w:ascii="inter" w:eastAsia="inter" w:hAnsi="inter" w:cs="inter"/>
          <w:sz w:val="18"/>
          <w:u w:val="single"/>
        </w:rPr>
        <w:t>https://www.cambridgeassociates.com/private-investment-benchmarks/</w:t>
      </w:r>
      <w:r>
        <w:fldChar w:fldCharType="end"/>
      </w:r>
      <w:r>
        <w:rPr>
          <w:rFonts w:ascii="inter" w:eastAsia="inter" w:hAnsi="inter" w:cs="inter"/>
          <w:color w:val="000000"/>
          <w:sz w:val="18"/>
        </w:rPr>
        <w:t xml:space="preserve"> </w:t>
      </w:r>
    </w:p>
    <w:bookmarkStart w:id="406" w:name="fn240"/>
    <w:bookmarkEnd w:id="406"/>
    <w:p w14:paraId="03908EC6" w14:textId="77777777" w:rsidR="00CD38F6" w:rsidRDefault="00000000">
      <w:pPr>
        <w:numPr>
          <w:ilvl w:val="0"/>
          <w:numId w:val="51"/>
        </w:numPr>
        <w:spacing w:after="210" w:line="360" w:lineRule="auto"/>
      </w:pPr>
      <w:r>
        <w:fldChar w:fldCharType="begin"/>
      </w:r>
      <w:r>
        <w:instrText>HYPERLINK "https://www.cambridgeassociates.com/wp-content/uploads/2025/03/2024-Q3-USVC-Benchmark-Book.pdf" \h</w:instrText>
      </w:r>
      <w:r>
        <w:fldChar w:fldCharType="separate"/>
      </w:r>
      <w:r>
        <w:rPr>
          <w:rFonts w:ascii="inter" w:eastAsia="inter" w:hAnsi="inter" w:cs="inter"/>
          <w:sz w:val="18"/>
          <w:u w:val="single"/>
        </w:rPr>
        <w:t>https://www.cambridgeassociates.com/wp-content/uploads/2025/03/2024-Q3-USVC-Benchmark-Book.pdf</w:t>
      </w:r>
      <w:r>
        <w:fldChar w:fldCharType="end"/>
      </w:r>
      <w:r>
        <w:rPr>
          <w:rFonts w:ascii="inter" w:eastAsia="inter" w:hAnsi="inter" w:cs="inter"/>
          <w:color w:val="000000"/>
          <w:sz w:val="18"/>
        </w:rPr>
        <w:t xml:space="preserve"> </w:t>
      </w:r>
    </w:p>
    <w:bookmarkStart w:id="407" w:name="fn241"/>
    <w:bookmarkEnd w:id="407"/>
    <w:p w14:paraId="5BC200DE" w14:textId="77777777" w:rsidR="00CD38F6" w:rsidRDefault="00000000">
      <w:pPr>
        <w:numPr>
          <w:ilvl w:val="0"/>
          <w:numId w:val="51"/>
        </w:numPr>
        <w:spacing w:after="210" w:line="360" w:lineRule="auto"/>
      </w:pPr>
      <w:r>
        <w:fldChar w:fldCharType="begin"/>
      </w:r>
      <w:r>
        <w:instrText>HYPERLINK "https://kpmg.com/xx/en/media/press-releases/2025/01/2024-global-vc-investment-rises-to-368-billion-dollars.html" \h</w:instrText>
      </w:r>
      <w:r>
        <w:fldChar w:fldCharType="separate"/>
      </w:r>
      <w:r>
        <w:rPr>
          <w:rFonts w:ascii="inter" w:eastAsia="inter" w:hAnsi="inter" w:cs="inter"/>
          <w:sz w:val="18"/>
          <w:u w:val="single"/>
        </w:rPr>
        <w:t>https://kpmg.com/xx/en/media/press-releases/2025/01/2024-global-vc-investment-rises-to-368-billion-dollars.html</w:t>
      </w:r>
      <w:r>
        <w:fldChar w:fldCharType="end"/>
      </w:r>
      <w:r>
        <w:rPr>
          <w:rFonts w:ascii="inter" w:eastAsia="inter" w:hAnsi="inter" w:cs="inter"/>
          <w:color w:val="000000"/>
          <w:sz w:val="18"/>
        </w:rPr>
        <w:t xml:space="preserve"> </w:t>
      </w:r>
    </w:p>
    <w:bookmarkStart w:id="408" w:name="fn242"/>
    <w:bookmarkEnd w:id="408"/>
    <w:p w14:paraId="3CA834AB" w14:textId="77777777" w:rsidR="00CD38F6" w:rsidRDefault="00000000">
      <w:pPr>
        <w:numPr>
          <w:ilvl w:val="0"/>
          <w:numId w:val="51"/>
        </w:numPr>
        <w:spacing w:after="210" w:line="360" w:lineRule="auto"/>
      </w:pPr>
      <w:r>
        <w:fldChar w:fldCharType="begin"/>
      </w:r>
      <w:r>
        <w:instrText>HYPERLINK "https://www.mckinsey.com/industries/private-capital/our-insights/global-private-markets-report" \h</w:instrText>
      </w:r>
      <w:r>
        <w:fldChar w:fldCharType="separate"/>
      </w:r>
      <w:r>
        <w:rPr>
          <w:rFonts w:ascii="inter" w:eastAsia="inter" w:hAnsi="inter" w:cs="inter"/>
          <w:sz w:val="18"/>
          <w:u w:val="single"/>
        </w:rPr>
        <w:t>https://www.mckinsey.com/industries/private-capital/our-insights/global-private-markets-report</w:t>
      </w:r>
      <w:r>
        <w:fldChar w:fldCharType="end"/>
      </w:r>
      <w:r>
        <w:rPr>
          <w:rFonts w:ascii="inter" w:eastAsia="inter" w:hAnsi="inter" w:cs="inter"/>
          <w:color w:val="000000"/>
          <w:sz w:val="18"/>
        </w:rPr>
        <w:t xml:space="preserve"> </w:t>
      </w:r>
    </w:p>
    <w:bookmarkStart w:id="409" w:name="fn243"/>
    <w:bookmarkEnd w:id="409"/>
    <w:p w14:paraId="1BF94CCE" w14:textId="77777777" w:rsidR="00CD38F6" w:rsidRDefault="00000000">
      <w:pPr>
        <w:numPr>
          <w:ilvl w:val="0"/>
          <w:numId w:val="51"/>
        </w:numPr>
        <w:spacing w:after="210" w:line="360" w:lineRule="auto"/>
      </w:pPr>
      <w:r>
        <w:fldChar w:fldCharType="begin"/>
      </w:r>
      <w:r>
        <w:instrText>HYPERLINK "https://www.preqin.com/insights/research/blogs/private-capital-fundraising-challenging-2024-hints-at-areas-for-growth-in-2025" \h</w:instrText>
      </w:r>
      <w:r>
        <w:fldChar w:fldCharType="separate"/>
      </w:r>
      <w:r>
        <w:rPr>
          <w:rFonts w:ascii="inter" w:eastAsia="inter" w:hAnsi="inter" w:cs="inter"/>
          <w:sz w:val="18"/>
          <w:u w:val="single"/>
        </w:rPr>
        <w:t>https://www.preqin.com/insights/research/blogs/private-capital-fundraising-challenging-2024-hints-at-areas-for-growth-in-2025</w:t>
      </w:r>
      <w:r>
        <w:fldChar w:fldCharType="end"/>
      </w:r>
      <w:r>
        <w:rPr>
          <w:rFonts w:ascii="inter" w:eastAsia="inter" w:hAnsi="inter" w:cs="inter"/>
          <w:color w:val="000000"/>
          <w:sz w:val="18"/>
        </w:rPr>
        <w:t xml:space="preserve"> </w:t>
      </w:r>
    </w:p>
    <w:bookmarkStart w:id="410" w:name="fn244"/>
    <w:bookmarkEnd w:id="410"/>
    <w:p w14:paraId="460435A8" w14:textId="77777777" w:rsidR="00CD38F6" w:rsidRDefault="00000000">
      <w:pPr>
        <w:numPr>
          <w:ilvl w:val="0"/>
          <w:numId w:val="51"/>
        </w:numPr>
        <w:spacing w:after="210" w:line="360" w:lineRule="auto"/>
      </w:pPr>
      <w:r>
        <w:fldChar w:fldCharType="begin"/>
      </w:r>
      <w:r>
        <w:instrText>HYPERLINK "https://nvca.org/wp-content/uploads/2024/10/Q3-2024-PitchBook-NVCA-Venture-Monitor.pdf" \h</w:instrText>
      </w:r>
      <w:r>
        <w:fldChar w:fldCharType="separate"/>
      </w:r>
      <w:r>
        <w:rPr>
          <w:rFonts w:ascii="inter" w:eastAsia="inter" w:hAnsi="inter" w:cs="inter"/>
          <w:sz w:val="18"/>
          <w:u w:val="single"/>
        </w:rPr>
        <w:t>https://nvca.org/wp-content/uploads/2024/10/Q3-2024-PitchBook-NVCA-Venture-Monitor.pdf</w:t>
      </w:r>
      <w:r>
        <w:fldChar w:fldCharType="end"/>
      </w:r>
      <w:r>
        <w:rPr>
          <w:rFonts w:ascii="inter" w:eastAsia="inter" w:hAnsi="inter" w:cs="inter"/>
          <w:color w:val="000000"/>
          <w:sz w:val="18"/>
        </w:rPr>
        <w:t xml:space="preserve"> </w:t>
      </w:r>
    </w:p>
    <w:bookmarkStart w:id="411" w:name="fn245"/>
    <w:bookmarkEnd w:id="411"/>
    <w:p w14:paraId="2A8B3810" w14:textId="77777777" w:rsidR="00CD38F6" w:rsidRDefault="00000000">
      <w:pPr>
        <w:numPr>
          <w:ilvl w:val="0"/>
          <w:numId w:val="51"/>
        </w:numPr>
        <w:spacing w:after="210" w:line="360" w:lineRule="auto"/>
      </w:pPr>
      <w:r>
        <w:fldChar w:fldCharType="begin"/>
      </w:r>
      <w:r>
        <w:instrText>HYPERLINK "https://view.ceros.com/preqin/preqin-global-alternatives-reports-module-5-1-2-2-2" \h</w:instrText>
      </w:r>
      <w:r>
        <w:fldChar w:fldCharType="separate"/>
      </w:r>
      <w:r>
        <w:rPr>
          <w:rFonts w:ascii="inter" w:eastAsia="inter" w:hAnsi="inter" w:cs="inter"/>
          <w:sz w:val="18"/>
          <w:u w:val="single"/>
        </w:rPr>
        <w:t>https://view.ceros.com/preqin/preqin-global-alternatives-reports-module-5-1-2-2-2</w:t>
      </w:r>
      <w:r>
        <w:fldChar w:fldCharType="end"/>
      </w:r>
      <w:r>
        <w:rPr>
          <w:rFonts w:ascii="inter" w:eastAsia="inter" w:hAnsi="inter" w:cs="inter"/>
          <w:color w:val="000000"/>
          <w:sz w:val="18"/>
        </w:rPr>
        <w:t xml:space="preserve"> </w:t>
      </w:r>
    </w:p>
    <w:bookmarkStart w:id="412" w:name="fn246"/>
    <w:bookmarkEnd w:id="412"/>
    <w:p w14:paraId="39F282F9" w14:textId="77777777" w:rsidR="00CD38F6" w:rsidRDefault="00000000">
      <w:pPr>
        <w:numPr>
          <w:ilvl w:val="0"/>
          <w:numId w:val="51"/>
        </w:numPr>
        <w:spacing w:after="210" w:line="360" w:lineRule="auto"/>
      </w:pPr>
      <w:r>
        <w:fldChar w:fldCharType="begin"/>
      </w:r>
      <w:r>
        <w:instrText>HYPERLINK "https://www.cambridgeassociates.com/wp-content/uploads/2019/02/WEB-2018-Q3-USVC-Benchmark-Book.pdf" \h</w:instrText>
      </w:r>
      <w:r>
        <w:fldChar w:fldCharType="separate"/>
      </w:r>
      <w:r>
        <w:rPr>
          <w:rFonts w:ascii="inter" w:eastAsia="inter" w:hAnsi="inter" w:cs="inter"/>
          <w:sz w:val="18"/>
          <w:u w:val="single"/>
        </w:rPr>
        <w:t>https://www.cambridgeassociates.com/wp-content/uploads/2019/02/WEB-2018-Q3-USVC-Benchmark-Book.pdf</w:t>
      </w:r>
      <w:r>
        <w:fldChar w:fldCharType="end"/>
      </w:r>
      <w:r>
        <w:rPr>
          <w:rFonts w:ascii="inter" w:eastAsia="inter" w:hAnsi="inter" w:cs="inter"/>
          <w:color w:val="000000"/>
          <w:sz w:val="18"/>
        </w:rPr>
        <w:t xml:space="preserve"> </w:t>
      </w:r>
    </w:p>
    <w:bookmarkStart w:id="413" w:name="fn247"/>
    <w:bookmarkEnd w:id="413"/>
    <w:p w14:paraId="27975709" w14:textId="77777777" w:rsidR="00CD38F6" w:rsidRDefault="00000000">
      <w:pPr>
        <w:numPr>
          <w:ilvl w:val="0"/>
          <w:numId w:val="51"/>
        </w:numPr>
        <w:spacing w:after="210" w:line="360" w:lineRule="auto"/>
      </w:pPr>
      <w:r>
        <w:fldChar w:fldCharType="begin"/>
      </w:r>
      <w:r>
        <w:instrText>HYPERLINK "https://carta.com/data/recent-vc-fund-performance-q3-2024/" \h</w:instrText>
      </w:r>
      <w:r>
        <w:fldChar w:fldCharType="separate"/>
      </w:r>
      <w:r>
        <w:rPr>
          <w:rFonts w:ascii="inter" w:eastAsia="inter" w:hAnsi="inter" w:cs="inter"/>
          <w:sz w:val="18"/>
          <w:u w:val="single"/>
        </w:rPr>
        <w:t>https://carta.com/data/recent-vc-fund-performance-q3-2024/</w:t>
      </w:r>
      <w:r>
        <w:fldChar w:fldCharType="end"/>
      </w:r>
      <w:r>
        <w:rPr>
          <w:rFonts w:ascii="inter" w:eastAsia="inter" w:hAnsi="inter" w:cs="inter"/>
          <w:color w:val="000000"/>
          <w:sz w:val="18"/>
        </w:rPr>
        <w:t xml:space="preserve"> </w:t>
      </w:r>
    </w:p>
    <w:bookmarkStart w:id="414" w:name="fn248"/>
    <w:bookmarkEnd w:id="414"/>
    <w:p w14:paraId="73F2C02B" w14:textId="77777777" w:rsidR="00CD38F6" w:rsidRDefault="00000000">
      <w:pPr>
        <w:numPr>
          <w:ilvl w:val="0"/>
          <w:numId w:val="51"/>
        </w:numPr>
        <w:spacing w:after="210" w:line="360" w:lineRule="auto"/>
      </w:pPr>
      <w:r>
        <w:fldChar w:fldCharType="begin"/>
      </w:r>
      <w:r>
        <w:instrText>HYPERLINK "https://learning-center.hec.edu/wp-content/uploads/2022/10/Private-Capital-Performance-Guide.pdf" \h</w:instrText>
      </w:r>
      <w:r>
        <w:fldChar w:fldCharType="separate"/>
      </w:r>
      <w:r>
        <w:rPr>
          <w:rFonts w:ascii="inter" w:eastAsia="inter" w:hAnsi="inter" w:cs="inter"/>
          <w:sz w:val="18"/>
          <w:u w:val="single"/>
        </w:rPr>
        <w:t>https://learning-center.hec.edu/wp-content/uploads/2022/10/Private-Capital-Performance-Guide.pdf</w:t>
      </w:r>
      <w:r>
        <w:fldChar w:fldCharType="end"/>
      </w:r>
      <w:r>
        <w:rPr>
          <w:rFonts w:ascii="inter" w:eastAsia="inter" w:hAnsi="inter" w:cs="inter"/>
          <w:color w:val="000000"/>
          <w:sz w:val="18"/>
        </w:rPr>
        <w:t xml:space="preserve"> </w:t>
      </w:r>
    </w:p>
    <w:bookmarkStart w:id="415" w:name="fn249"/>
    <w:bookmarkEnd w:id="415"/>
    <w:p w14:paraId="42C331E6" w14:textId="77777777" w:rsidR="00CD38F6" w:rsidRDefault="00000000">
      <w:pPr>
        <w:numPr>
          <w:ilvl w:val="0"/>
          <w:numId w:val="51"/>
        </w:numPr>
        <w:spacing w:after="210" w:line="360" w:lineRule="auto"/>
      </w:pPr>
      <w:r>
        <w:fldChar w:fldCharType="begin"/>
      </w:r>
      <w:r>
        <w:instrText>HYPERLINK "https://square-groupe.com/wp-content/uploads/2024/11/Private_Capital_Performance_Pulse_2024.pdf" \h</w:instrText>
      </w:r>
      <w:r>
        <w:fldChar w:fldCharType="separate"/>
      </w:r>
      <w:r>
        <w:rPr>
          <w:rFonts w:ascii="inter" w:eastAsia="inter" w:hAnsi="inter" w:cs="inter"/>
          <w:sz w:val="18"/>
          <w:u w:val="single"/>
        </w:rPr>
        <w:t>https://square-groupe.com/wp-content/uploads/2024/11/Private_Capital_Performance_Pulse_2024.pdf</w:t>
      </w:r>
      <w:r>
        <w:fldChar w:fldCharType="end"/>
      </w:r>
      <w:r>
        <w:rPr>
          <w:rFonts w:ascii="inter" w:eastAsia="inter" w:hAnsi="inter" w:cs="inter"/>
          <w:color w:val="000000"/>
          <w:sz w:val="18"/>
        </w:rPr>
        <w:t xml:space="preserve"> </w:t>
      </w:r>
    </w:p>
    <w:bookmarkStart w:id="416" w:name="fn250"/>
    <w:bookmarkEnd w:id="416"/>
    <w:p w14:paraId="555E1D32" w14:textId="77777777" w:rsidR="00CD38F6" w:rsidRDefault="00000000">
      <w:pPr>
        <w:numPr>
          <w:ilvl w:val="0"/>
          <w:numId w:val="51"/>
        </w:numPr>
        <w:spacing w:after="210" w:line="360" w:lineRule="auto"/>
      </w:pPr>
      <w:r>
        <w:fldChar w:fldCharType="begin"/>
      </w:r>
      <w:r>
        <w:instrText>HYPERLINK "https://www.spglobal.com/spdji/en/products/cambridge-associates/reports/us-venture-capital/" \h</w:instrText>
      </w:r>
      <w:r>
        <w:fldChar w:fldCharType="separate"/>
      </w:r>
      <w:r>
        <w:rPr>
          <w:rFonts w:ascii="inter" w:eastAsia="inter" w:hAnsi="inter" w:cs="inter"/>
          <w:sz w:val="18"/>
          <w:u w:val="single"/>
        </w:rPr>
        <w:t>https://www.spglobal.com/spdji/en/products/cambridge-associates/reports/us-venture-capital/</w:t>
      </w:r>
      <w:r>
        <w:fldChar w:fldCharType="end"/>
      </w:r>
      <w:r>
        <w:rPr>
          <w:rFonts w:ascii="inter" w:eastAsia="inter" w:hAnsi="inter" w:cs="inter"/>
          <w:color w:val="000000"/>
          <w:sz w:val="18"/>
        </w:rPr>
        <w:t xml:space="preserve"> </w:t>
      </w:r>
    </w:p>
    <w:bookmarkStart w:id="417" w:name="fn251"/>
    <w:bookmarkEnd w:id="417"/>
    <w:p w14:paraId="1692DC6F" w14:textId="77777777" w:rsidR="00CD38F6" w:rsidRDefault="00000000">
      <w:pPr>
        <w:numPr>
          <w:ilvl w:val="0"/>
          <w:numId w:val="51"/>
        </w:numPr>
        <w:spacing w:after="210" w:line="360" w:lineRule="auto"/>
      </w:pPr>
      <w:r>
        <w:fldChar w:fldCharType="begin"/>
      </w:r>
      <w:r>
        <w:instrText>HYPERLINK "https://go.boarddocs.com/il/ctpf/Board.nsf/files/DDCQAZ686D18/$file/Drive%20Capital%20-%20CTPF%20Investment%20Comitee%20Meeting%20Presentation-%20Feb%202025.pdf" \h</w:instrText>
      </w:r>
      <w:r>
        <w:fldChar w:fldCharType="separate"/>
      </w:r>
      <w:r>
        <w:rPr>
          <w:rFonts w:ascii="inter" w:eastAsia="inter" w:hAnsi="inter" w:cs="inter"/>
          <w:sz w:val="18"/>
          <w:u w:val="single"/>
        </w:rPr>
        <w:t xml:space="preserve">https://go.boarddocs.com/il/ctpf/Board.nsf/files/DDCQAZ686D18/$file/Drive Capital - CTPF Investment </w:t>
      </w:r>
      <w:proofErr w:type="spellStart"/>
      <w:r>
        <w:rPr>
          <w:rFonts w:ascii="inter" w:eastAsia="inter" w:hAnsi="inter" w:cs="inter"/>
          <w:sz w:val="18"/>
          <w:u w:val="single"/>
        </w:rPr>
        <w:t>Comitee</w:t>
      </w:r>
      <w:proofErr w:type="spellEnd"/>
      <w:r>
        <w:rPr>
          <w:rFonts w:ascii="inter" w:eastAsia="inter" w:hAnsi="inter" w:cs="inter"/>
          <w:sz w:val="18"/>
          <w:u w:val="single"/>
        </w:rPr>
        <w:t xml:space="preserve"> Meeting Presentation- Feb 2025.pdf</w:t>
      </w:r>
      <w:r>
        <w:fldChar w:fldCharType="end"/>
      </w:r>
      <w:r>
        <w:rPr>
          <w:rFonts w:ascii="inter" w:eastAsia="inter" w:hAnsi="inter" w:cs="inter"/>
          <w:color w:val="000000"/>
          <w:sz w:val="18"/>
        </w:rPr>
        <w:t xml:space="preserve"> </w:t>
      </w:r>
    </w:p>
    <w:bookmarkStart w:id="418" w:name="fn252"/>
    <w:bookmarkEnd w:id="418"/>
    <w:p w14:paraId="1B1F5CED" w14:textId="77777777" w:rsidR="00CD38F6" w:rsidRDefault="00000000">
      <w:pPr>
        <w:numPr>
          <w:ilvl w:val="0"/>
          <w:numId w:val="51"/>
        </w:numPr>
        <w:spacing w:after="210" w:line="360" w:lineRule="auto"/>
      </w:pPr>
      <w:r>
        <w:fldChar w:fldCharType="begin"/>
      </w:r>
      <w:r>
        <w:instrText>HYPERLINK "https://www.preqin.com/about/press-release/venture-capital-aum-usd3-1tn-growth-slows-in-2024-while-exit-expectations-rise-for-2025-preqin-reports" \h</w:instrText>
      </w:r>
      <w:r>
        <w:fldChar w:fldCharType="separate"/>
      </w:r>
      <w:r>
        <w:rPr>
          <w:rFonts w:ascii="inter" w:eastAsia="inter" w:hAnsi="inter" w:cs="inter"/>
          <w:sz w:val="18"/>
          <w:u w:val="single"/>
        </w:rPr>
        <w:t>https://www.preqin.com/about/press-release/venture-capital-aum-usd3-1tn-growth-slows-in-2024-while-exit-expectations-rise-for-2025-preqin-reports</w:t>
      </w:r>
      <w:r>
        <w:fldChar w:fldCharType="end"/>
      </w:r>
      <w:r>
        <w:rPr>
          <w:rFonts w:ascii="inter" w:eastAsia="inter" w:hAnsi="inter" w:cs="inter"/>
          <w:color w:val="000000"/>
          <w:sz w:val="18"/>
        </w:rPr>
        <w:t xml:space="preserve"> </w:t>
      </w:r>
    </w:p>
    <w:bookmarkStart w:id="419" w:name="fn253"/>
    <w:bookmarkEnd w:id="419"/>
    <w:p w14:paraId="1D3CB855" w14:textId="77777777" w:rsidR="00CD38F6" w:rsidRDefault="00000000">
      <w:pPr>
        <w:numPr>
          <w:ilvl w:val="0"/>
          <w:numId w:val="51"/>
        </w:numPr>
        <w:spacing w:after="210" w:line="360" w:lineRule="auto"/>
      </w:pPr>
      <w:r>
        <w:fldChar w:fldCharType="begin"/>
      </w:r>
      <w:r>
        <w:instrText>HYPERLINK "https://www.preqin.com/insights/research/reports/preqins-state-of-the-market-h2-2024" \h</w:instrText>
      </w:r>
      <w:r>
        <w:fldChar w:fldCharType="separate"/>
      </w:r>
      <w:r>
        <w:rPr>
          <w:rFonts w:ascii="inter" w:eastAsia="inter" w:hAnsi="inter" w:cs="inter"/>
          <w:sz w:val="18"/>
          <w:u w:val="single"/>
        </w:rPr>
        <w:t>https://www.preqin.com/insights/research/reports/preqins-state-of-the-market-h2-2024</w:t>
      </w:r>
      <w:r>
        <w:fldChar w:fldCharType="end"/>
      </w:r>
      <w:r>
        <w:rPr>
          <w:rFonts w:ascii="inter" w:eastAsia="inter" w:hAnsi="inter" w:cs="inter"/>
          <w:color w:val="000000"/>
          <w:sz w:val="18"/>
        </w:rPr>
        <w:t xml:space="preserve"> </w:t>
      </w:r>
    </w:p>
    <w:bookmarkStart w:id="420" w:name="fn254"/>
    <w:bookmarkEnd w:id="420"/>
    <w:p w14:paraId="3D784C40" w14:textId="77777777" w:rsidR="00CD38F6" w:rsidRDefault="00000000">
      <w:pPr>
        <w:numPr>
          <w:ilvl w:val="0"/>
          <w:numId w:val="51"/>
        </w:numPr>
        <w:spacing w:after="210" w:line="360" w:lineRule="auto"/>
      </w:pPr>
      <w:r>
        <w:fldChar w:fldCharType="begin"/>
      </w:r>
      <w:r>
        <w:instrText>HYPERLINK "https://www.scers.gov/sites/main/files/file-attachments/item_16__-_20250319_0.pdf?1741818734" \h</w:instrText>
      </w:r>
      <w:r>
        <w:fldChar w:fldCharType="separate"/>
      </w:r>
      <w:r>
        <w:rPr>
          <w:rFonts w:ascii="inter" w:eastAsia="inter" w:hAnsi="inter" w:cs="inter"/>
          <w:sz w:val="18"/>
          <w:u w:val="single"/>
        </w:rPr>
        <w:t>https://www.scers.gov/sites/main/files/file-attachments/item_16__-_20250319_0.pdf?1741818734</w:t>
      </w:r>
      <w:r>
        <w:fldChar w:fldCharType="end"/>
      </w:r>
      <w:r>
        <w:rPr>
          <w:rFonts w:ascii="inter" w:eastAsia="inter" w:hAnsi="inter" w:cs="inter"/>
          <w:color w:val="000000"/>
          <w:sz w:val="18"/>
        </w:rPr>
        <w:t xml:space="preserve"> </w:t>
      </w:r>
    </w:p>
    <w:bookmarkStart w:id="421" w:name="fn255"/>
    <w:bookmarkEnd w:id="421"/>
    <w:p w14:paraId="4B121601" w14:textId="77777777" w:rsidR="00CD38F6" w:rsidRDefault="00000000">
      <w:pPr>
        <w:numPr>
          <w:ilvl w:val="0"/>
          <w:numId w:val="51"/>
        </w:numPr>
        <w:spacing w:after="210" w:line="360" w:lineRule="auto"/>
      </w:pPr>
      <w:r>
        <w:fldChar w:fldCharType="begin"/>
      </w:r>
      <w:r>
        <w:instrText>HYPERLINK "https://www.linkedin.com/posts/suyashsumaroo_clio-boosted-canadian-vc-investment-in-q3-activity-7264718957893324800-1ecm" \h</w:instrText>
      </w:r>
      <w:r>
        <w:fldChar w:fldCharType="separate"/>
      </w:r>
      <w:r>
        <w:rPr>
          <w:rFonts w:ascii="inter" w:eastAsia="inter" w:hAnsi="inter" w:cs="inter"/>
          <w:sz w:val="18"/>
          <w:u w:val="single"/>
        </w:rPr>
        <w:t>https://www.linkedin.com/posts/suyashsumaroo_clio-boosted-canadian-vc-investment-in-q3-activity-7264718957893324800-1ecm</w:t>
      </w:r>
      <w:r>
        <w:fldChar w:fldCharType="end"/>
      </w:r>
      <w:r>
        <w:rPr>
          <w:rFonts w:ascii="inter" w:eastAsia="inter" w:hAnsi="inter" w:cs="inter"/>
          <w:color w:val="000000"/>
          <w:sz w:val="18"/>
        </w:rPr>
        <w:t xml:space="preserve"> </w:t>
      </w:r>
    </w:p>
    <w:bookmarkStart w:id="422" w:name="fn256"/>
    <w:bookmarkEnd w:id="422"/>
    <w:p w14:paraId="0FE30DA4" w14:textId="77777777" w:rsidR="00CD38F6" w:rsidRDefault="00000000">
      <w:pPr>
        <w:numPr>
          <w:ilvl w:val="0"/>
          <w:numId w:val="51"/>
        </w:numPr>
        <w:spacing w:after="210" w:line="360" w:lineRule="auto"/>
      </w:pPr>
      <w:r>
        <w:fldChar w:fldCharType="begin"/>
      </w:r>
      <w:r>
        <w:instrText>HYPERLINK "https://www.preqin.com/insights/global-reports/2025-venture-capital" \h</w:instrText>
      </w:r>
      <w:r>
        <w:fldChar w:fldCharType="separate"/>
      </w:r>
      <w:r>
        <w:rPr>
          <w:rFonts w:ascii="inter" w:eastAsia="inter" w:hAnsi="inter" w:cs="inter"/>
          <w:sz w:val="18"/>
          <w:u w:val="single"/>
        </w:rPr>
        <w:t>https://www.preqin.com/insights/global-reports/2025-venture-capital</w:t>
      </w:r>
      <w:r>
        <w:fldChar w:fldCharType="end"/>
      </w:r>
      <w:r>
        <w:rPr>
          <w:rFonts w:ascii="inter" w:eastAsia="inter" w:hAnsi="inter" w:cs="inter"/>
          <w:color w:val="000000"/>
          <w:sz w:val="18"/>
        </w:rPr>
        <w:t xml:space="preserve"> </w:t>
      </w:r>
    </w:p>
    <w:bookmarkStart w:id="423" w:name="fn257"/>
    <w:bookmarkEnd w:id="423"/>
    <w:p w14:paraId="148F07ED" w14:textId="77777777" w:rsidR="00CD38F6" w:rsidRDefault="00000000">
      <w:pPr>
        <w:numPr>
          <w:ilvl w:val="0"/>
          <w:numId w:val="51"/>
        </w:numPr>
        <w:spacing w:after="210" w:line="360" w:lineRule="auto"/>
      </w:pPr>
      <w:r>
        <w:fldChar w:fldCharType="begin"/>
      </w:r>
      <w:r>
        <w:instrText>HYPERLINK "https://maples.com/wp-content/uploads/2024/09/Preqin-Presentation.pdf" \h</w:instrText>
      </w:r>
      <w:r>
        <w:fldChar w:fldCharType="separate"/>
      </w:r>
      <w:r>
        <w:rPr>
          <w:rFonts w:ascii="inter" w:eastAsia="inter" w:hAnsi="inter" w:cs="inter"/>
          <w:sz w:val="18"/>
          <w:u w:val="single"/>
        </w:rPr>
        <w:t>https://maples.com/wp-content/uploads/2024/09/Preqin-Presentation.pdf</w:t>
      </w:r>
      <w:r>
        <w:fldChar w:fldCharType="end"/>
      </w:r>
      <w:r>
        <w:rPr>
          <w:rFonts w:ascii="inter" w:eastAsia="inter" w:hAnsi="inter" w:cs="inter"/>
          <w:color w:val="000000"/>
          <w:sz w:val="18"/>
        </w:rPr>
        <w:t xml:space="preserve"> </w:t>
      </w:r>
    </w:p>
    <w:bookmarkStart w:id="424" w:name="fn258"/>
    <w:bookmarkEnd w:id="424"/>
    <w:p w14:paraId="4E2FBD2E" w14:textId="77777777" w:rsidR="00CD38F6" w:rsidRDefault="00000000">
      <w:pPr>
        <w:numPr>
          <w:ilvl w:val="0"/>
          <w:numId w:val="51"/>
        </w:numPr>
        <w:spacing w:after="210" w:line="360" w:lineRule="auto"/>
      </w:pPr>
      <w:r>
        <w:lastRenderedPageBreak/>
        <w:fldChar w:fldCharType="begin"/>
      </w:r>
      <w:r>
        <w:instrText>HYPERLINK "https://www.spglobal.com/spdji/en/products/cambridge-associates/overview/" \h</w:instrText>
      </w:r>
      <w:r>
        <w:fldChar w:fldCharType="separate"/>
      </w:r>
      <w:r>
        <w:rPr>
          <w:rFonts w:ascii="inter" w:eastAsia="inter" w:hAnsi="inter" w:cs="inter"/>
          <w:sz w:val="18"/>
          <w:u w:val="single"/>
        </w:rPr>
        <w:t>https://www.spglobal.com/spdji/en/products/cambridge-associates/overview/</w:t>
      </w:r>
      <w:r>
        <w:fldChar w:fldCharType="end"/>
      </w:r>
      <w:r>
        <w:rPr>
          <w:rFonts w:ascii="inter" w:eastAsia="inter" w:hAnsi="inter" w:cs="inter"/>
          <w:color w:val="000000"/>
          <w:sz w:val="18"/>
        </w:rPr>
        <w:t xml:space="preserve"> </w:t>
      </w:r>
    </w:p>
    <w:bookmarkStart w:id="425" w:name="fn259"/>
    <w:bookmarkEnd w:id="425"/>
    <w:p w14:paraId="18795C63" w14:textId="77777777" w:rsidR="00CD38F6" w:rsidRDefault="00000000">
      <w:pPr>
        <w:numPr>
          <w:ilvl w:val="0"/>
          <w:numId w:val="51"/>
        </w:numPr>
        <w:spacing w:after="210" w:line="360" w:lineRule="auto"/>
      </w:pPr>
      <w:r>
        <w:fldChar w:fldCharType="begin"/>
      </w:r>
      <w:r>
        <w:instrText>HYPERLINK "https://docs.preqin.com/pro/Private-Capital-Performance-Guide.pdf" \h</w:instrText>
      </w:r>
      <w:r>
        <w:fldChar w:fldCharType="separate"/>
      </w:r>
      <w:r>
        <w:rPr>
          <w:rFonts w:ascii="inter" w:eastAsia="inter" w:hAnsi="inter" w:cs="inter"/>
          <w:sz w:val="18"/>
          <w:u w:val="single"/>
        </w:rPr>
        <w:t>https://docs.preqin.com/pro/Private-Capital-Performance-Guide.pdf</w:t>
      </w:r>
      <w:r>
        <w:fldChar w:fldCharType="end"/>
      </w:r>
      <w:r>
        <w:rPr>
          <w:rFonts w:ascii="inter" w:eastAsia="inter" w:hAnsi="inter" w:cs="inter"/>
          <w:color w:val="000000"/>
          <w:sz w:val="18"/>
        </w:rPr>
        <w:t xml:space="preserve"> </w:t>
      </w:r>
    </w:p>
    <w:bookmarkStart w:id="426" w:name="fn260"/>
    <w:bookmarkEnd w:id="426"/>
    <w:p w14:paraId="02DA112B" w14:textId="77777777" w:rsidR="00CD38F6" w:rsidRDefault="00000000">
      <w:pPr>
        <w:numPr>
          <w:ilvl w:val="0"/>
          <w:numId w:val="51"/>
        </w:numPr>
        <w:spacing w:after="210" w:line="360" w:lineRule="auto"/>
      </w:pPr>
      <w:r>
        <w:fldChar w:fldCharType="begin"/>
      </w:r>
      <w:r>
        <w:instrText>HYPERLINK "https://carta.com/data/state-of-private-markets-q3-2024/" \h</w:instrText>
      </w:r>
      <w:r>
        <w:fldChar w:fldCharType="separate"/>
      </w:r>
      <w:r>
        <w:rPr>
          <w:rFonts w:ascii="inter" w:eastAsia="inter" w:hAnsi="inter" w:cs="inter"/>
          <w:sz w:val="18"/>
          <w:u w:val="single"/>
        </w:rPr>
        <w:t>https://carta.com/data/state-of-private-markets-q3-2024/</w:t>
      </w:r>
      <w:r>
        <w:fldChar w:fldCharType="end"/>
      </w:r>
      <w:r>
        <w:rPr>
          <w:rFonts w:ascii="inter" w:eastAsia="inter" w:hAnsi="inter" w:cs="inter"/>
          <w:color w:val="000000"/>
          <w:sz w:val="18"/>
        </w:rPr>
        <w:t xml:space="preserve"> </w:t>
      </w:r>
    </w:p>
    <w:bookmarkStart w:id="427" w:name="fn261"/>
    <w:bookmarkEnd w:id="427"/>
    <w:p w14:paraId="02D151E0" w14:textId="77777777" w:rsidR="00CD38F6" w:rsidRDefault="00000000">
      <w:pPr>
        <w:numPr>
          <w:ilvl w:val="0"/>
          <w:numId w:val="51"/>
        </w:numPr>
        <w:spacing w:after="210" w:line="360" w:lineRule="auto"/>
      </w:pPr>
      <w:r>
        <w:fldChar w:fldCharType="begin"/>
      </w:r>
      <w:r>
        <w:instrText>HYPERLINK "https://www.nber.org/digest/may01/how-high-are-vc-returns" \h</w:instrText>
      </w:r>
      <w:r>
        <w:fldChar w:fldCharType="separate"/>
      </w:r>
      <w:r>
        <w:rPr>
          <w:rFonts w:ascii="inter" w:eastAsia="inter" w:hAnsi="inter" w:cs="inter"/>
          <w:sz w:val="18"/>
          <w:u w:val="single"/>
        </w:rPr>
        <w:t>https://www.nber.org/digest/may01/how-high-are-vc-returns</w:t>
      </w:r>
      <w:r>
        <w:fldChar w:fldCharType="end"/>
      </w:r>
      <w:r>
        <w:rPr>
          <w:rFonts w:ascii="inter" w:eastAsia="inter" w:hAnsi="inter" w:cs="inter"/>
          <w:color w:val="000000"/>
          <w:sz w:val="18"/>
        </w:rPr>
        <w:t xml:space="preserve"> </w:t>
      </w:r>
    </w:p>
    <w:bookmarkStart w:id="428" w:name="fn262"/>
    <w:bookmarkEnd w:id="428"/>
    <w:p w14:paraId="333EBB25" w14:textId="77777777" w:rsidR="00CD38F6" w:rsidRDefault="00000000">
      <w:pPr>
        <w:numPr>
          <w:ilvl w:val="0"/>
          <w:numId w:val="51"/>
        </w:numPr>
        <w:spacing w:after="210" w:line="360" w:lineRule="auto"/>
      </w:pPr>
      <w:r>
        <w:fldChar w:fldCharType="begin"/>
      </w:r>
      <w:r>
        <w:instrText>HYPERLINK "https://www.sethlevine.com/archives/2020/10/vc-fund-returns-are-more-skewed-than-you-think.html" \h</w:instrText>
      </w:r>
      <w:r>
        <w:fldChar w:fldCharType="separate"/>
      </w:r>
      <w:r>
        <w:rPr>
          <w:rFonts w:ascii="inter" w:eastAsia="inter" w:hAnsi="inter" w:cs="inter"/>
          <w:sz w:val="18"/>
          <w:u w:val="single"/>
        </w:rPr>
        <w:t>https://www.sethlevine.com/archives/2020/10/vc-fund-returns-are-more-skewed-than-you-think.html</w:t>
      </w:r>
      <w:r>
        <w:fldChar w:fldCharType="end"/>
      </w:r>
      <w:r>
        <w:rPr>
          <w:rFonts w:ascii="inter" w:eastAsia="inter" w:hAnsi="inter" w:cs="inter"/>
          <w:color w:val="000000"/>
          <w:sz w:val="18"/>
        </w:rPr>
        <w:t xml:space="preserve">    </w:t>
      </w:r>
    </w:p>
    <w:bookmarkStart w:id="429" w:name="fn263"/>
    <w:bookmarkEnd w:id="429"/>
    <w:p w14:paraId="089E50D5" w14:textId="77777777" w:rsidR="00CD38F6" w:rsidRDefault="00000000">
      <w:pPr>
        <w:numPr>
          <w:ilvl w:val="0"/>
          <w:numId w:val="51"/>
        </w:numPr>
        <w:spacing w:after="210" w:line="360" w:lineRule="auto"/>
      </w:pPr>
      <w:r>
        <w:fldChar w:fldCharType="begin"/>
      </w:r>
      <w:r>
        <w:instrText>HYPERLINK "https://www.industryventures.com/insight/the-venture-capital-risk-and-return-matrix/" \h</w:instrText>
      </w:r>
      <w:r>
        <w:fldChar w:fldCharType="separate"/>
      </w:r>
      <w:r>
        <w:rPr>
          <w:rFonts w:ascii="inter" w:eastAsia="inter" w:hAnsi="inter" w:cs="inter"/>
          <w:sz w:val="18"/>
          <w:u w:val="single"/>
        </w:rPr>
        <w:t>https://www.industryventures.com/insight/the-venture-capital-risk-and-return-matrix/</w:t>
      </w:r>
      <w:r>
        <w:fldChar w:fldCharType="end"/>
      </w:r>
      <w:r>
        <w:rPr>
          <w:rFonts w:ascii="inter" w:eastAsia="inter" w:hAnsi="inter" w:cs="inter"/>
          <w:color w:val="000000"/>
          <w:sz w:val="18"/>
        </w:rPr>
        <w:t xml:space="preserve">  </w:t>
      </w:r>
    </w:p>
    <w:bookmarkStart w:id="430" w:name="fn264"/>
    <w:bookmarkEnd w:id="430"/>
    <w:p w14:paraId="3C8FB7C6" w14:textId="77777777" w:rsidR="00CD38F6" w:rsidRDefault="00000000">
      <w:pPr>
        <w:numPr>
          <w:ilvl w:val="0"/>
          <w:numId w:val="51"/>
        </w:numPr>
        <w:spacing w:after="210" w:line="360" w:lineRule="auto"/>
      </w:pPr>
      <w:r>
        <w:fldChar w:fldCharType="begin"/>
      </w:r>
      <w:r>
        <w:instrText>HYPERLINK "https://rundit.com/blog/understanding-the-venture-capital-power-law/" \h</w:instrText>
      </w:r>
      <w:r>
        <w:fldChar w:fldCharType="separate"/>
      </w:r>
      <w:r>
        <w:rPr>
          <w:rFonts w:ascii="inter" w:eastAsia="inter" w:hAnsi="inter" w:cs="inter"/>
          <w:sz w:val="18"/>
          <w:u w:val="single"/>
        </w:rPr>
        <w:t>https://rundit.com/blog/understanding-the-venture-capital-power-law/</w:t>
      </w:r>
      <w:r>
        <w:fldChar w:fldCharType="end"/>
      </w:r>
      <w:r>
        <w:rPr>
          <w:rFonts w:ascii="inter" w:eastAsia="inter" w:hAnsi="inter" w:cs="inter"/>
          <w:color w:val="000000"/>
          <w:sz w:val="18"/>
        </w:rPr>
        <w:t xml:space="preserve"> </w:t>
      </w:r>
    </w:p>
    <w:bookmarkStart w:id="431" w:name="fn265"/>
    <w:bookmarkEnd w:id="431"/>
    <w:p w14:paraId="7089E9D7" w14:textId="77777777" w:rsidR="00CD38F6" w:rsidRDefault="00000000">
      <w:pPr>
        <w:numPr>
          <w:ilvl w:val="0"/>
          <w:numId w:val="51"/>
        </w:numPr>
        <w:spacing w:after="210" w:line="360" w:lineRule="auto"/>
      </w:pPr>
      <w:r>
        <w:fldChar w:fldCharType="begin"/>
      </w:r>
      <w:r>
        <w:instrText>HYPERLINK "https://andrewchen.com/venture-capital-returns/" \h</w:instrText>
      </w:r>
      <w:r>
        <w:fldChar w:fldCharType="separate"/>
      </w:r>
      <w:r>
        <w:rPr>
          <w:rFonts w:ascii="inter" w:eastAsia="inter" w:hAnsi="inter" w:cs="inter"/>
          <w:sz w:val="18"/>
          <w:u w:val="single"/>
        </w:rPr>
        <w:t>https://andrewchen.com/venture-capital-returns/</w:t>
      </w:r>
      <w:r>
        <w:fldChar w:fldCharType="end"/>
      </w:r>
      <w:r>
        <w:rPr>
          <w:rFonts w:ascii="inter" w:eastAsia="inter" w:hAnsi="inter" w:cs="inter"/>
          <w:color w:val="000000"/>
          <w:sz w:val="18"/>
        </w:rPr>
        <w:t xml:space="preserve">  </w:t>
      </w:r>
    </w:p>
    <w:bookmarkStart w:id="432" w:name="fn266"/>
    <w:bookmarkEnd w:id="432"/>
    <w:p w14:paraId="75DCBECF" w14:textId="77777777" w:rsidR="00CD38F6" w:rsidRDefault="00000000">
      <w:pPr>
        <w:numPr>
          <w:ilvl w:val="0"/>
          <w:numId w:val="51"/>
        </w:numPr>
        <w:spacing w:after="210" w:line="360" w:lineRule="auto"/>
      </w:pPr>
      <w:r>
        <w:fldChar w:fldCharType="begin"/>
      </w:r>
      <w:r>
        <w:instrText>HYPERLINK "https://www.precedenceresearch.com/artificial-intelligence-market" \h</w:instrText>
      </w:r>
      <w:r>
        <w:fldChar w:fldCharType="separate"/>
      </w:r>
      <w:r>
        <w:rPr>
          <w:rFonts w:ascii="inter" w:eastAsia="inter" w:hAnsi="inter" w:cs="inter"/>
          <w:sz w:val="18"/>
          <w:u w:val="single"/>
        </w:rPr>
        <w:t>https://www.precedenceresearch.com/artificial-intelligence-market</w:t>
      </w:r>
      <w:r>
        <w:fldChar w:fldCharType="end"/>
      </w:r>
      <w:r>
        <w:rPr>
          <w:rFonts w:ascii="inter" w:eastAsia="inter" w:hAnsi="inter" w:cs="inter"/>
          <w:color w:val="000000"/>
          <w:sz w:val="18"/>
        </w:rPr>
        <w:t xml:space="preserve">  </w:t>
      </w:r>
    </w:p>
    <w:bookmarkStart w:id="433" w:name="fn267"/>
    <w:bookmarkEnd w:id="433"/>
    <w:p w14:paraId="30910602" w14:textId="77777777" w:rsidR="00CD38F6" w:rsidRDefault="00000000">
      <w:pPr>
        <w:numPr>
          <w:ilvl w:val="0"/>
          <w:numId w:val="51"/>
        </w:numPr>
        <w:spacing w:after="210" w:line="360" w:lineRule="auto"/>
      </w:pPr>
      <w:r>
        <w:fldChar w:fldCharType="begin"/>
      </w:r>
      <w:r>
        <w:instrText>HYPERLINK "https://www.globenewswire.com/news-release/2025/01/27/3015780/28124/en/Growth-Trends-and-Developments-in-the-Artificial-Intelligence-AI-Industry-2025-2033-Featuring-Microsoft-IBM-Amazon-Baidu-Nvidia-Oracle-HPE-Intel-Salesforce-and-Alphabet.html" \h</w:instrText>
      </w:r>
      <w:r>
        <w:fldChar w:fldCharType="separate"/>
      </w:r>
      <w:r>
        <w:rPr>
          <w:rFonts w:ascii="inter" w:eastAsia="inter" w:hAnsi="inter" w:cs="inter"/>
          <w:sz w:val="18"/>
          <w:u w:val="single"/>
        </w:rPr>
        <w:t>https://www.globenewswire.com/news-release/2025/01/27/3015780/28124/en/Growth-Trends-and-Developments-in-the-Artificial-Intelligence-AI-Industry-2025-2033-Featuring-Microsoft-IBM-Amazon-Baidu-Nvidia-Oracle-HPE-Intel-Salesforce-and-Alphabet.html</w:t>
      </w:r>
      <w:r>
        <w:fldChar w:fldCharType="end"/>
      </w:r>
      <w:r>
        <w:rPr>
          <w:rFonts w:ascii="inter" w:eastAsia="inter" w:hAnsi="inter" w:cs="inter"/>
          <w:color w:val="000000"/>
          <w:sz w:val="18"/>
        </w:rPr>
        <w:t xml:space="preserve">    </w:t>
      </w:r>
    </w:p>
    <w:bookmarkStart w:id="434" w:name="fn268"/>
    <w:bookmarkEnd w:id="434"/>
    <w:p w14:paraId="46A0497A" w14:textId="77777777" w:rsidR="00CD38F6" w:rsidRDefault="00000000">
      <w:pPr>
        <w:numPr>
          <w:ilvl w:val="0"/>
          <w:numId w:val="51"/>
        </w:numPr>
        <w:spacing w:after="210" w:line="360" w:lineRule="auto"/>
      </w:pPr>
      <w:r>
        <w:fldChar w:fldCharType="begin"/>
      </w:r>
      <w:r>
        <w:instrText>HYPERLINK "https://www.dws.com/en-us/insights/dws-research-institute/artificial-intelligence-what-to-expect-in-2025/" \h</w:instrText>
      </w:r>
      <w:r>
        <w:fldChar w:fldCharType="separate"/>
      </w:r>
      <w:r>
        <w:rPr>
          <w:rFonts w:ascii="inter" w:eastAsia="inter" w:hAnsi="inter" w:cs="inter"/>
          <w:sz w:val="18"/>
          <w:u w:val="single"/>
        </w:rPr>
        <w:t>https://www.dws.com/en-us/insights/dws-research-institute/artificial-intelligence-what-to-expect-in-2025/</w:t>
      </w:r>
      <w:r>
        <w:fldChar w:fldCharType="end"/>
      </w:r>
      <w:r>
        <w:rPr>
          <w:rFonts w:ascii="inter" w:eastAsia="inter" w:hAnsi="inter" w:cs="inter"/>
          <w:color w:val="000000"/>
          <w:sz w:val="18"/>
        </w:rPr>
        <w:t xml:space="preserve"> </w:t>
      </w:r>
    </w:p>
    <w:bookmarkStart w:id="435" w:name="fn269"/>
    <w:bookmarkEnd w:id="435"/>
    <w:p w14:paraId="0E2FA37E" w14:textId="77777777" w:rsidR="00CD38F6" w:rsidRDefault="00000000">
      <w:pPr>
        <w:numPr>
          <w:ilvl w:val="0"/>
          <w:numId w:val="51"/>
        </w:numPr>
        <w:spacing w:after="210" w:line="360" w:lineRule="auto"/>
      </w:pPr>
      <w:r>
        <w:fldChar w:fldCharType="begin"/>
      </w:r>
      <w:r>
        <w:instrText>HYPERLINK "https://www.novaoneadvisor.com/report/digital-health-market" \h</w:instrText>
      </w:r>
      <w:r>
        <w:fldChar w:fldCharType="separate"/>
      </w:r>
      <w:r>
        <w:rPr>
          <w:rFonts w:ascii="inter" w:eastAsia="inter" w:hAnsi="inter" w:cs="inter"/>
          <w:sz w:val="18"/>
          <w:u w:val="single"/>
        </w:rPr>
        <w:t>https://www.novaoneadvisor.com/report/digital-health-market</w:t>
      </w:r>
      <w:r>
        <w:fldChar w:fldCharType="end"/>
      </w:r>
      <w:r>
        <w:rPr>
          <w:rFonts w:ascii="inter" w:eastAsia="inter" w:hAnsi="inter" w:cs="inter"/>
          <w:color w:val="000000"/>
          <w:sz w:val="18"/>
        </w:rPr>
        <w:t xml:space="preserve">     </w:t>
      </w:r>
    </w:p>
    <w:bookmarkStart w:id="436" w:name="fn270"/>
    <w:bookmarkEnd w:id="436"/>
    <w:p w14:paraId="549FC7E7" w14:textId="77777777" w:rsidR="00CD38F6" w:rsidRDefault="00000000">
      <w:pPr>
        <w:numPr>
          <w:ilvl w:val="0"/>
          <w:numId w:val="51"/>
        </w:numPr>
        <w:spacing w:after="210" w:line="360" w:lineRule="auto"/>
      </w:pPr>
      <w:r>
        <w:fldChar w:fldCharType="begin"/>
      </w:r>
      <w:r>
        <w:instrText>HYPERLINK "https://www.grandviewresearch.com/press-release/global-digital-health-market" \h</w:instrText>
      </w:r>
      <w:r>
        <w:fldChar w:fldCharType="separate"/>
      </w:r>
      <w:r>
        <w:rPr>
          <w:rFonts w:ascii="inter" w:eastAsia="inter" w:hAnsi="inter" w:cs="inter"/>
          <w:sz w:val="18"/>
          <w:u w:val="single"/>
        </w:rPr>
        <w:t>https://www.grandviewresearch.com/press-release/global-digital-health-market</w:t>
      </w:r>
      <w:r>
        <w:fldChar w:fldCharType="end"/>
      </w:r>
      <w:r>
        <w:rPr>
          <w:rFonts w:ascii="inter" w:eastAsia="inter" w:hAnsi="inter" w:cs="inter"/>
          <w:color w:val="000000"/>
          <w:sz w:val="18"/>
        </w:rPr>
        <w:t xml:space="preserve">   </w:t>
      </w:r>
    </w:p>
    <w:bookmarkStart w:id="437" w:name="fn271"/>
    <w:bookmarkEnd w:id="437"/>
    <w:p w14:paraId="10C4CC6D" w14:textId="77777777" w:rsidR="00CD38F6" w:rsidRDefault="00000000">
      <w:pPr>
        <w:numPr>
          <w:ilvl w:val="0"/>
          <w:numId w:val="51"/>
        </w:numPr>
        <w:spacing w:after="210" w:line="360" w:lineRule="auto"/>
      </w:pPr>
      <w:r>
        <w:fldChar w:fldCharType="begin"/>
      </w:r>
      <w:r>
        <w:instrText>HYPERLINK "https://explodingtopics.com/blog/ai-statistics" \h</w:instrText>
      </w:r>
      <w:r>
        <w:fldChar w:fldCharType="separate"/>
      </w:r>
      <w:r>
        <w:rPr>
          <w:rFonts w:ascii="inter" w:eastAsia="inter" w:hAnsi="inter" w:cs="inter"/>
          <w:sz w:val="18"/>
          <w:u w:val="single"/>
        </w:rPr>
        <w:t>https://explodingtopics.com/blog/ai-statistics</w:t>
      </w:r>
      <w:r>
        <w:fldChar w:fldCharType="end"/>
      </w:r>
      <w:r>
        <w:rPr>
          <w:rFonts w:ascii="inter" w:eastAsia="inter" w:hAnsi="inter" w:cs="inter"/>
          <w:color w:val="000000"/>
          <w:sz w:val="18"/>
        </w:rPr>
        <w:t xml:space="preserve"> </w:t>
      </w:r>
    </w:p>
    <w:bookmarkStart w:id="438" w:name="fn272"/>
    <w:bookmarkEnd w:id="438"/>
    <w:p w14:paraId="68E32D77" w14:textId="77777777" w:rsidR="00CD38F6" w:rsidRDefault="00000000">
      <w:pPr>
        <w:numPr>
          <w:ilvl w:val="0"/>
          <w:numId w:val="51"/>
        </w:numPr>
        <w:spacing w:after="210" w:line="360" w:lineRule="auto"/>
      </w:pPr>
      <w:r>
        <w:fldChar w:fldCharType="begin"/>
      </w:r>
      <w:r>
        <w:instrText>HYPERLINK "https://techinformed.com/global-ai-market-and-key-stats/" \h</w:instrText>
      </w:r>
      <w:r>
        <w:fldChar w:fldCharType="separate"/>
      </w:r>
      <w:r>
        <w:rPr>
          <w:rFonts w:ascii="inter" w:eastAsia="inter" w:hAnsi="inter" w:cs="inter"/>
          <w:sz w:val="18"/>
          <w:u w:val="single"/>
        </w:rPr>
        <w:t>https://techinformed.com/global-ai-market-and-key-stats/</w:t>
      </w:r>
      <w:r>
        <w:fldChar w:fldCharType="end"/>
      </w:r>
      <w:r>
        <w:rPr>
          <w:rFonts w:ascii="inter" w:eastAsia="inter" w:hAnsi="inter" w:cs="inter"/>
          <w:color w:val="000000"/>
          <w:sz w:val="18"/>
        </w:rPr>
        <w:t xml:space="preserve"> </w:t>
      </w:r>
    </w:p>
    <w:bookmarkStart w:id="439" w:name="fn273"/>
    <w:bookmarkEnd w:id="439"/>
    <w:p w14:paraId="6E540D16" w14:textId="77777777" w:rsidR="00CD38F6" w:rsidRDefault="00000000">
      <w:pPr>
        <w:numPr>
          <w:ilvl w:val="0"/>
          <w:numId w:val="51"/>
        </w:numPr>
        <w:spacing w:after="210" w:line="360" w:lineRule="auto"/>
      </w:pPr>
      <w:r>
        <w:fldChar w:fldCharType="begin"/>
      </w:r>
      <w:r>
        <w:instrText>HYPERLINK "https://www.treblepeak.com/2024/07/04/value-drivers-in-venture-capital/" \h</w:instrText>
      </w:r>
      <w:r>
        <w:fldChar w:fldCharType="separate"/>
      </w:r>
      <w:r>
        <w:rPr>
          <w:rFonts w:ascii="inter" w:eastAsia="inter" w:hAnsi="inter" w:cs="inter"/>
          <w:sz w:val="18"/>
          <w:u w:val="single"/>
        </w:rPr>
        <w:t>https://www.treblepeak.com/2024/07/04/value-drivers-in-venture-capital/</w:t>
      </w:r>
      <w:r>
        <w:fldChar w:fldCharType="end"/>
      </w:r>
      <w:r>
        <w:rPr>
          <w:rFonts w:ascii="inter" w:eastAsia="inter" w:hAnsi="inter" w:cs="inter"/>
          <w:color w:val="000000"/>
          <w:sz w:val="18"/>
        </w:rPr>
        <w:t xml:space="preserve">   </w:t>
      </w:r>
    </w:p>
    <w:bookmarkStart w:id="440" w:name="fn274"/>
    <w:bookmarkEnd w:id="440"/>
    <w:p w14:paraId="2987038C" w14:textId="77777777" w:rsidR="00CD38F6" w:rsidRDefault="00000000">
      <w:pPr>
        <w:numPr>
          <w:ilvl w:val="0"/>
          <w:numId w:val="51"/>
        </w:numPr>
        <w:spacing w:after="210" w:line="360" w:lineRule="auto"/>
      </w:pPr>
      <w:r>
        <w:fldChar w:fldCharType="begin"/>
      </w:r>
      <w:r>
        <w:instrText>HYPERLINK "https://www.linkedin.com/pulse/current-state-vc-returns-drivers-behind-them-grace-kim" \h</w:instrText>
      </w:r>
      <w:r>
        <w:fldChar w:fldCharType="separate"/>
      </w:r>
      <w:r>
        <w:rPr>
          <w:rFonts w:ascii="inter" w:eastAsia="inter" w:hAnsi="inter" w:cs="inter"/>
          <w:sz w:val="18"/>
          <w:u w:val="single"/>
        </w:rPr>
        <w:t>https://www.linkedin.com/pulse/current-state-vc-returns-drivers-behind-them-grace-kim</w:t>
      </w:r>
      <w:r>
        <w:fldChar w:fldCharType="end"/>
      </w:r>
      <w:r>
        <w:rPr>
          <w:rFonts w:ascii="inter" w:eastAsia="inter" w:hAnsi="inter" w:cs="inter"/>
          <w:color w:val="000000"/>
          <w:sz w:val="18"/>
        </w:rPr>
        <w:t xml:space="preserve"> </w:t>
      </w:r>
    </w:p>
    <w:bookmarkStart w:id="441" w:name="fn275"/>
    <w:bookmarkEnd w:id="441"/>
    <w:p w14:paraId="3B9FE3C2" w14:textId="77777777" w:rsidR="00CD38F6" w:rsidRDefault="00000000">
      <w:pPr>
        <w:numPr>
          <w:ilvl w:val="0"/>
          <w:numId w:val="51"/>
        </w:numPr>
        <w:spacing w:after="210" w:line="360" w:lineRule="auto"/>
      </w:pPr>
      <w:r>
        <w:fldChar w:fldCharType="begin"/>
      </w:r>
      <w:r>
        <w:instrText>HYPERLINK "https://unctad.org/news/ai-market-projected-hit-48-trillion-2033-emerging-dominant-frontier-technology" \h</w:instrText>
      </w:r>
      <w:r>
        <w:fldChar w:fldCharType="separate"/>
      </w:r>
      <w:r>
        <w:rPr>
          <w:rFonts w:ascii="inter" w:eastAsia="inter" w:hAnsi="inter" w:cs="inter"/>
          <w:sz w:val="18"/>
          <w:u w:val="single"/>
        </w:rPr>
        <w:t>https://unctad.org/news/ai-market-projected-hit-48-trillion-2033-emerging-dominant-frontier-technology</w:t>
      </w:r>
      <w:r>
        <w:fldChar w:fldCharType="end"/>
      </w:r>
      <w:r>
        <w:rPr>
          <w:rFonts w:ascii="inter" w:eastAsia="inter" w:hAnsi="inter" w:cs="inter"/>
          <w:color w:val="000000"/>
          <w:sz w:val="18"/>
        </w:rPr>
        <w:t xml:space="preserve"> </w:t>
      </w:r>
    </w:p>
    <w:bookmarkStart w:id="442" w:name="fn276"/>
    <w:bookmarkEnd w:id="442"/>
    <w:p w14:paraId="7FF15167" w14:textId="77777777" w:rsidR="00CD38F6" w:rsidRDefault="00000000">
      <w:pPr>
        <w:numPr>
          <w:ilvl w:val="0"/>
          <w:numId w:val="51"/>
        </w:numPr>
        <w:spacing w:after="210" w:line="360" w:lineRule="auto"/>
      </w:pPr>
      <w:r>
        <w:fldChar w:fldCharType="begin"/>
      </w:r>
      <w:r>
        <w:instrText>HYPERLINK "https://www.treblepeak.com/2024/10/11/investment-returns-by-vc-series/" \h</w:instrText>
      </w:r>
      <w:r>
        <w:fldChar w:fldCharType="separate"/>
      </w:r>
      <w:r>
        <w:rPr>
          <w:rFonts w:ascii="inter" w:eastAsia="inter" w:hAnsi="inter" w:cs="inter"/>
          <w:sz w:val="18"/>
          <w:u w:val="single"/>
        </w:rPr>
        <w:t>https://www.treblepeak.com/2024/10/11/investment-returns-by-vc-series/</w:t>
      </w:r>
      <w:r>
        <w:fldChar w:fldCharType="end"/>
      </w:r>
      <w:r>
        <w:rPr>
          <w:rFonts w:ascii="inter" w:eastAsia="inter" w:hAnsi="inter" w:cs="inter"/>
          <w:color w:val="000000"/>
          <w:sz w:val="18"/>
        </w:rPr>
        <w:t xml:space="preserve"> </w:t>
      </w:r>
    </w:p>
    <w:bookmarkStart w:id="443" w:name="fn277"/>
    <w:bookmarkEnd w:id="443"/>
    <w:p w14:paraId="67CCEB01" w14:textId="77777777" w:rsidR="00CD38F6" w:rsidRDefault="00000000">
      <w:pPr>
        <w:numPr>
          <w:ilvl w:val="0"/>
          <w:numId w:val="51"/>
        </w:numPr>
        <w:spacing w:after="210" w:line="360" w:lineRule="auto"/>
      </w:pPr>
      <w:r>
        <w:fldChar w:fldCharType="begin"/>
      </w:r>
      <w:r>
        <w:instrText>HYPERLINK "https://thevcfactory.com/venture-capital-returns/" \h</w:instrText>
      </w:r>
      <w:r>
        <w:fldChar w:fldCharType="separate"/>
      </w:r>
      <w:r>
        <w:rPr>
          <w:rFonts w:ascii="inter" w:eastAsia="inter" w:hAnsi="inter" w:cs="inter"/>
          <w:sz w:val="18"/>
          <w:u w:val="single"/>
        </w:rPr>
        <w:t>https://thevcfactory.com/venture-capital-returns/</w:t>
      </w:r>
      <w:r>
        <w:fldChar w:fldCharType="end"/>
      </w:r>
      <w:r>
        <w:rPr>
          <w:rFonts w:ascii="inter" w:eastAsia="inter" w:hAnsi="inter" w:cs="inter"/>
          <w:color w:val="000000"/>
          <w:sz w:val="18"/>
        </w:rPr>
        <w:t xml:space="preserve"> </w:t>
      </w:r>
    </w:p>
    <w:bookmarkStart w:id="444" w:name="fn278"/>
    <w:bookmarkEnd w:id="444"/>
    <w:p w14:paraId="3B6078AE" w14:textId="77777777" w:rsidR="00CD38F6" w:rsidRDefault="00000000">
      <w:pPr>
        <w:numPr>
          <w:ilvl w:val="0"/>
          <w:numId w:val="51"/>
        </w:numPr>
        <w:spacing w:after="210" w:line="360" w:lineRule="auto"/>
      </w:pPr>
      <w:r>
        <w:fldChar w:fldCharType="begin"/>
      </w:r>
      <w:r>
        <w:instrText>HYPERLINK "https://govclab.com/2023/08/09/the-power-law-in-vc/" \h</w:instrText>
      </w:r>
      <w:r>
        <w:fldChar w:fldCharType="separate"/>
      </w:r>
      <w:r>
        <w:rPr>
          <w:rFonts w:ascii="inter" w:eastAsia="inter" w:hAnsi="inter" w:cs="inter"/>
          <w:sz w:val="18"/>
          <w:u w:val="single"/>
        </w:rPr>
        <w:t>https://govclab.com/2023/08/09/the-power-law-in-vc/</w:t>
      </w:r>
      <w:r>
        <w:fldChar w:fldCharType="end"/>
      </w:r>
      <w:r>
        <w:rPr>
          <w:rFonts w:ascii="inter" w:eastAsia="inter" w:hAnsi="inter" w:cs="inter"/>
          <w:color w:val="000000"/>
          <w:sz w:val="18"/>
        </w:rPr>
        <w:t xml:space="preserve"> </w:t>
      </w:r>
    </w:p>
    <w:bookmarkStart w:id="445" w:name="fn279"/>
    <w:bookmarkEnd w:id="445"/>
    <w:p w14:paraId="7F027397" w14:textId="77777777" w:rsidR="00CD38F6" w:rsidRDefault="00000000">
      <w:pPr>
        <w:numPr>
          <w:ilvl w:val="0"/>
          <w:numId w:val="51"/>
        </w:numPr>
        <w:spacing w:after="210" w:line="360" w:lineRule="auto"/>
      </w:pPr>
      <w:r>
        <w:fldChar w:fldCharType="begin"/>
      </w:r>
      <w:r>
        <w:instrText>HYPERLINK "https://www.reddit.com/r/venturecapital/comments/1cfp2s0/we_invest_in_outliers_is_a_fallacy/" \h</w:instrText>
      </w:r>
      <w:r>
        <w:fldChar w:fldCharType="separate"/>
      </w:r>
      <w:r>
        <w:rPr>
          <w:rFonts w:ascii="inter" w:eastAsia="inter" w:hAnsi="inter" w:cs="inter"/>
          <w:sz w:val="18"/>
          <w:u w:val="single"/>
        </w:rPr>
        <w:t>https://www.reddit.com/r/venturecapital/comments/1cfp2s0/we_invest_in_outliers_is_a_fallacy/</w:t>
      </w:r>
      <w:r>
        <w:fldChar w:fldCharType="end"/>
      </w:r>
      <w:r>
        <w:rPr>
          <w:rFonts w:ascii="inter" w:eastAsia="inter" w:hAnsi="inter" w:cs="inter"/>
          <w:color w:val="000000"/>
          <w:sz w:val="18"/>
        </w:rPr>
        <w:t xml:space="preserve"> </w:t>
      </w:r>
    </w:p>
    <w:bookmarkStart w:id="446" w:name="fn280"/>
    <w:bookmarkEnd w:id="446"/>
    <w:p w14:paraId="1C195388" w14:textId="77777777" w:rsidR="00CD38F6" w:rsidRDefault="00000000">
      <w:pPr>
        <w:numPr>
          <w:ilvl w:val="0"/>
          <w:numId w:val="51"/>
        </w:numPr>
        <w:spacing w:after="210" w:line="360" w:lineRule="auto"/>
      </w:pPr>
      <w:r>
        <w:fldChar w:fldCharType="begin"/>
      </w:r>
      <w:r>
        <w:instrText>HYPERLINK "http://www.na-businesspress.com/JAF/PagliaJK_Web16_5_.pdf" \h</w:instrText>
      </w:r>
      <w:r>
        <w:fldChar w:fldCharType="separate"/>
      </w:r>
      <w:r>
        <w:rPr>
          <w:rFonts w:ascii="inter" w:eastAsia="inter" w:hAnsi="inter" w:cs="inter"/>
          <w:sz w:val="18"/>
          <w:u w:val="single"/>
        </w:rPr>
        <w:t>http://www.na-businesspress.com/JAF/PagliaJK_Web16_5_.pdf</w:t>
      </w:r>
      <w:r>
        <w:fldChar w:fldCharType="end"/>
      </w:r>
      <w:r>
        <w:rPr>
          <w:rFonts w:ascii="inter" w:eastAsia="inter" w:hAnsi="inter" w:cs="inter"/>
          <w:color w:val="000000"/>
          <w:sz w:val="18"/>
        </w:rPr>
        <w:t xml:space="preserve"> </w:t>
      </w:r>
    </w:p>
    <w:bookmarkStart w:id="447" w:name="fn281"/>
    <w:bookmarkEnd w:id="447"/>
    <w:p w14:paraId="12A63CA2" w14:textId="77777777" w:rsidR="00CD38F6" w:rsidRDefault="00000000">
      <w:pPr>
        <w:numPr>
          <w:ilvl w:val="0"/>
          <w:numId w:val="51"/>
        </w:numPr>
        <w:spacing w:after="210" w:line="360" w:lineRule="auto"/>
      </w:pPr>
      <w:r>
        <w:lastRenderedPageBreak/>
        <w:fldChar w:fldCharType="begin"/>
      </w:r>
      <w:r>
        <w:instrText>HYPERLINK "https://thefr.com/news/venture-returns-are-becoming-less-predictable-and-thats-not-a-bad-thing" \h</w:instrText>
      </w:r>
      <w:r>
        <w:fldChar w:fldCharType="separate"/>
      </w:r>
      <w:r>
        <w:rPr>
          <w:rFonts w:ascii="inter" w:eastAsia="inter" w:hAnsi="inter" w:cs="inter"/>
          <w:sz w:val="18"/>
          <w:u w:val="single"/>
        </w:rPr>
        <w:t>https://thefr.com/news/venture-returns-are-becoming-less-predictable-and-thats-not-a-bad-thing</w:t>
      </w:r>
      <w:r>
        <w:fldChar w:fldCharType="end"/>
      </w:r>
      <w:r>
        <w:rPr>
          <w:rFonts w:ascii="inter" w:eastAsia="inter" w:hAnsi="inter" w:cs="inter"/>
          <w:color w:val="000000"/>
          <w:sz w:val="18"/>
        </w:rPr>
        <w:t xml:space="preserve"> </w:t>
      </w:r>
    </w:p>
    <w:bookmarkStart w:id="448" w:name="fn282"/>
    <w:bookmarkEnd w:id="448"/>
    <w:p w14:paraId="0E70DD7C" w14:textId="77777777" w:rsidR="00CD38F6" w:rsidRDefault="00000000">
      <w:pPr>
        <w:numPr>
          <w:ilvl w:val="0"/>
          <w:numId w:val="51"/>
        </w:numPr>
        <w:spacing w:after="210" w:line="360" w:lineRule="auto"/>
      </w:pPr>
      <w:r>
        <w:fldChar w:fldCharType="begin"/>
      </w:r>
      <w:r>
        <w:instrText>HYPERLINK "https://www.cambridgeassociates.com/private-investment-benchmarks/" \h</w:instrText>
      </w:r>
      <w:r>
        <w:fldChar w:fldCharType="separate"/>
      </w:r>
      <w:r>
        <w:rPr>
          <w:rFonts w:ascii="inter" w:eastAsia="inter" w:hAnsi="inter" w:cs="inter"/>
          <w:sz w:val="18"/>
          <w:u w:val="single"/>
        </w:rPr>
        <w:t>https://www.cambridgeassociates.com/private-investment-benchmarks/</w:t>
      </w:r>
      <w:r>
        <w:fldChar w:fldCharType="end"/>
      </w:r>
      <w:r>
        <w:rPr>
          <w:rFonts w:ascii="inter" w:eastAsia="inter" w:hAnsi="inter" w:cs="inter"/>
          <w:color w:val="000000"/>
          <w:sz w:val="18"/>
        </w:rPr>
        <w:t xml:space="preserve"> </w:t>
      </w:r>
    </w:p>
    <w:bookmarkStart w:id="449" w:name="fn283"/>
    <w:bookmarkEnd w:id="449"/>
    <w:p w14:paraId="1AED8E3A" w14:textId="77777777" w:rsidR="00CD38F6" w:rsidRDefault="00000000">
      <w:pPr>
        <w:numPr>
          <w:ilvl w:val="0"/>
          <w:numId w:val="51"/>
        </w:numPr>
        <w:spacing w:after="210" w:line="360" w:lineRule="auto"/>
      </w:pPr>
      <w:r>
        <w:fldChar w:fldCharType="begin"/>
      </w:r>
      <w:r>
        <w:instrText>HYPERLINK "https://pivot.uz/why-one-startup-pays-for-all-the-power-law-in-venture-capital/" \h</w:instrText>
      </w:r>
      <w:r>
        <w:fldChar w:fldCharType="separate"/>
      </w:r>
      <w:r>
        <w:rPr>
          <w:rFonts w:ascii="inter" w:eastAsia="inter" w:hAnsi="inter" w:cs="inter"/>
          <w:sz w:val="18"/>
          <w:u w:val="single"/>
        </w:rPr>
        <w:t>https://pivot.uz/why-one-startup-pays-for-all-the-power-law-in-venture-capital/</w:t>
      </w:r>
      <w:r>
        <w:fldChar w:fldCharType="end"/>
      </w:r>
      <w:r>
        <w:rPr>
          <w:rFonts w:ascii="inter" w:eastAsia="inter" w:hAnsi="inter" w:cs="inter"/>
          <w:color w:val="000000"/>
          <w:sz w:val="18"/>
        </w:rPr>
        <w:t xml:space="preserve"> </w:t>
      </w:r>
    </w:p>
    <w:bookmarkStart w:id="450" w:name="fn284"/>
    <w:bookmarkEnd w:id="450"/>
    <w:p w14:paraId="2676190B" w14:textId="77777777" w:rsidR="00CD38F6" w:rsidRDefault="00000000">
      <w:pPr>
        <w:numPr>
          <w:ilvl w:val="0"/>
          <w:numId w:val="51"/>
        </w:numPr>
        <w:spacing w:after="210" w:line="360" w:lineRule="auto"/>
      </w:pPr>
      <w:r>
        <w:fldChar w:fldCharType="begin"/>
      </w:r>
      <w:r>
        <w:instrText>HYPERLINK "https://martinkrag.substack.com/p/venture-capital-is-a-mean-business" \h</w:instrText>
      </w:r>
      <w:r>
        <w:fldChar w:fldCharType="separate"/>
      </w:r>
      <w:r>
        <w:rPr>
          <w:rFonts w:ascii="inter" w:eastAsia="inter" w:hAnsi="inter" w:cs="inter"/>
          <w:sz w:val="18"/>
          <w:u w:val="single"/>
        </w:rPr>
        <w:t>https://martinkrag.substack.com/p/venture-capital-is-a-mean-business</w:t>
      </w:r>
      <w:r>
        <w:fldChar w:fldCharType="end"/>
      </w:r>
      <w:r>
        <w:rPr>
          <w:rFonts w:ascii="inter" w:eastAsia="inter" w:hAnsi="inter" w:cs="inter"/>
          <w:color w:val="000000"/>
          <w:sz w:val="18"/>
        </w:rPr>
        <w:t xml:space="preserve"> </w:t>
      </w:r>
    </w:p>
    <w:bookmarkStart w:id="451" w:name="fn285"/>
    <w:bookmarkEnd w:id="451"/>
    <w:p w14:paraId="1BAB89E6" w14:textId="77777777" w:rsidR="00CD38F6" w:rsidRDefault="00000000">
      <w:pPr>
        <w:numPr>
          <w:ilvl w:val="0"/>
          <w:numId w:val="51"/>
        </w:numPr>
        <w:spacing w:after="210" w:line="360" w:lineRule="auto"/>
      </w:pPr>
      <w:r>
        <w:fldChar w:fldCharType="begin"/>
      </w:r>
      <w:r>
        <w:instrText>HYPERLINK "https://rundit.com/blog/impact-vc-funds-vs-traditional-vc-funds-key-differences/" \h</w:instrText>
      </w:r>
      <w:r>
        <w:fldChar w:fldCharType="separate"/>
      </w:r>
      <w:r>
        <w:rPr>
          <w:rFonts w:ascii="inter" w:eastAsia="inter" w:hAnsi="inter" w:cs="inter"/>
          <w:sz w:val="18"/>
          <w:u w:val="single"/>
        </w:rPr>
        <w:t>https://rundit.com/blog/impact-vc-funds-vs-traditional-vc-funds-key-differences/</w:t>
      </w:r>
      <w:r>
        <w:fldChar w:fldCharType="end"/>
      </w:r>
      <w:r>
        <w:rPr>
          <w:rFonts w:ascii="inter" w:eastAsia="inter" w:hAnsi="inter" w:cs="inter"/>
          <w:color w:val="000000"/>
          <w:sz w:val="18"/>
        </w:rPr>
        <w:t xml:space="preserve"> </w:t>
      </w:r>
    </w:p>
    <w:bookmarkStart w:id="452" w:name="fn286"/>
    <w:bookmarkEnd w:id="452"/>
    <w:p w14:paraId="1ED5FA4C" w14:textId="77777777" w:rsidR="00CD38F6" w:rsidRDefault="00000000">
      <w:pPr>
        <w:numPr>
          <w:ilvl w:val="0"/>
          <w:numId w:val="51"/>
        </w:numPr>
        <w:spacing w:after="210" w:line="360" w:lineRule="auto"/>
      </w:pPr>
      <w:r>
        <w:fldChar w:fldCharType="begin"/>
      </w:r>
      <w:r>
        <w:instrText>HYPERLINK "https://www.hustlefund.vc/post/breaking-down-risk-and-returns-across-stages-of-venture-capital" \h</w:instrText>
      </w:r>
      <w:r>
        <w:fldChar w:fldCharType="separate"/>
      </w:r>
      <w:r>
        <w:rPr>
          <w:rFonts w:ascii="inter" w:eastAsia="inter" w:hAnsi="inter" w:cs="inter"/>
          <w:sz w:val="18"/>
          <w:u w:val="single"/>
        </w:rPr>
        <w:t>https://www.hustlefund.vc/post/breaking-down-risk-and-returns-across-stages-of-venture-capital</w:t>
      </w:r>
      <w:r>
        <w:fldChar w:fldCharType="end"/>
      </w:r>
      <w:r>
        <w:rPr>
          <w:rFonts w:ascii="inter" w:eastAsia="inter" w:hAnsi="inter" w:cs="inter"/>
          <w:color w:val="000000"/>
          <w:sz w:val="18"/>
        </w:rPr>
        <w:t xml:space="preserve"> </w:t>
      </w:r>
    </w:p>
    <w:bookmarkStart w:id="453" w:name="fn287"/>
    <w:bookmarkEnd w:id="453"/>
    <w:p w14:paraId="11F002DD" w14:textId="77777777" w:rsidR="00CD38F6" w:rsidRDefault="00000000">
      <w:pPr>
        <w:numPr>
          <w:ilvl w:val="0"/>
          <w:numId w:val="51"/>
        </w:numPr>
        <w:spacing w:after="210" w:line="360" w:lineRule="auto"/>
      </w:pPr>
      <w:r>
        <w:fldChar w:fldCharType="begin"/>
      </w:r>
      <w:r>
        <w:instrText>HYPERLINK "https://www.vencap.com/the-return-of-the-power-law-what-to-expect-from-the-vc-industry-in-2025-and-beyond/" \h</w:instrText>
      </w:r>
      <w:r>
        <w:fldChar w:fldCharType="separate"/>
      </w:r>
      <w:r>
        <w:rPr>
          <w:rFonts w:ascii="inter" w:eastAsia="inter" w:hAnsi="inter" w:cs="inter"/>
          <w:sz w:val="18"/>
          <w:u w:val="single"/>
        </w:rPr>
        <w:t>https://www.vencap.com/the-return-of-the-power-law-what-to-expect-from-the-vc-industry-in-2025-and-beyond/</w:t>
      </w:r>
      <w:r>
        <w:fldChar w:fldCharType="end"/>
      </w:r>
      <w:r>
        <w:rPr>
          <w:rFonts w:ascii="inter" w:eastAsia="inter" w:hAnsi="inter" w:cs="inter"/>
          <w:color w:val="000000"/>
          <w:sz w:val="18"/>
        </w:rPr>
        <w:t xml:space="preserve"> </w:t>
      </w:r>
    </w:p>
    <w:bookmarkStart w:id="454" w:name="fn288"/>
    <w:bookmarkEnd w:id="454"/>
    <w:p w14:paraId="3FAA962D" w14:textId="77777777" w:rsidR="00CD38F6" w:rsidRDefault="00000000">
      <w:pPr>
        <w:numPr>
          <w:ilvl w:val="0"/>
          <w:numId w:val="51"/>
        </w:numPr>
        <w:spacing w:after="210" w:line="360" w:lineRule="auto"/>
      </w:pPr>
      <w:r>
        <w:fldChar w:fldCharType="begin"/>
      </w:r>
      <w:r>
        <w:instrText>HYPERLINK "https://www.morganstanley.com/insights/articles/ai-trends-reasoning-frontier-models-2025-tmt" \h</w:instrText>
      </w:r>
      <w:r>
        <w:fldChar w:fldCharType="separate"/>
      </w:r>
      <w:r>
        <w:rPr>
          <w:rFonts w:ascii="inter" w:eastAsia="inter" w:hAnsi="inter" w:cs="inter"/>
          <w:sz w:val="18"/>
          <w:u w:val="single"/>
        </w:rPr>
        <w:t>https://www.morganstanley.com/insights/articles/ai-trends-reasoning-frontier-models-2025-tmt</w:t>
      </w:r>
      <w:r>
        <w:fldChar w:fldCharType="end"/>
      </w:r>
      <w:r>
        <w:rPr>
          <w:rFonts w:ascii="inter" w:eastAsia="inter" w:hAnsi="inter" w:cs="inter"/>
          <w:color w:val="000000"/>
          <w:sz w:val="18"/>
        </w:rPr>
        <w:t xml:space="preserve"> </w:t>
      </w:r>
    </w:p>
    <w:bookmarkStart w:id="455" w:name="fn289"/>
    <w:bookmarkEnd w:id="455"/>
    <w:p w14:paraId="0E50178A" w14:textId="77777777" w:rsidR="00CD38F6" w:rsidRDefault="00000000">
      <w:pPr>
        <w:numPr>
          <w:ilvl w:val="0"/>
          <w:numId w:val="51"/>
        </w:numPr>
        <w:spacing w:after="210" w:line="360" w:lineRule="auto"/>
      </w:pPr>
      <w:r>
        <w:fldChar w:fldCharType="begin"/>
      </w:r>
      <w:r>
        <w:instrText>HYPERLINK "https://straitsresearch.com/report/digital-health-market" \h</w:instrText>
      </w:r>
      <w:r>
        <w:fldChar w:fldCharType="separate"/>
      </w:r>
      <w:r>
        <w:rPr>
          <w:rFonts w:ascii="inter" w:eastAsia="inter" w:hAnsi="inter" w:cs="inter"/>
          <w:sz w:val="18"/>
          <w:u w:val="single"/>
        </w:rPr>
        <w:t>https://straitsresearch.com/report/digital-health-market</w:t>
      </w:r>
      <w:r>
        <w:fldChar w:fldCharType="end"/>
      </w:r>
      <w:r>
        <w:rPr>
          <w:rFonts w:ascii="inter" w:eastAsia="inter" w:hAnsi="inter" w:cs="inter"/>
          <w:color w:val="000000"/>
          <w:sz w:val="18"/>
        </w:rPr>
        <w:t xml:space="preserve"> </w:t>
      </w:r>
    </w:p>
    <w:bookmarkStart w:id="456" w:name="fn290"/>
    <w:bookmarkEnd w:id="456"/>
    <w:p w14:paraId="31A3BEC8" w14:textId="77777777" w:rsidR="00CD38F6" w:rsidRDefault="00000000">
      <w:pPr>
        <w:numPr>
          <w:ilvl w:val="0"/>
          <w:numId w:val="51"/>
        </w:numPr>
        <w:spacing w:after="210" w:line="360" w:lineRule="auto"/>
      </w:pPr>
      <w:r>
        <w:fldChar w:fldCharType="begin"/>
      </w:r>
      <w:r>
        <w:instrText>HYPERLINK "https://hai.stanford.edu/ai-index/2025-ai-index-report" \h</w:instrText>
      </w:r>
      <w:r>
        <w:fldChar w:fldCharType="separate"/>
      </w:r>
      <w:r>
        <w:rPr>
          <w:rFonts w:ascii="inter" w:eastAsia="inter" w:hAnsi="inter" w:cs="inter"/>
          <w:sz w:val="18"/>
          <w:u w:val="single"/>
        </w:rPr>
        <w:t>https://hai.stanford.edu/ai-index/2025-ai-index-report</w:t>
      </w:r>
      <w:r>
        <w:fldChar w:fldCharType="end"/>
      </w:r>
      <w:r>
        <w:rPr>
          <w:rFonts w:ascii="inter" w:eastAsia="inter" w:hAnsi="inter" w:cs="inter"/>
          <w:color w:val="000000"/>
          <w:sz w:val="18"/>
        </w:rPr>
        <w:t xml:space="preserve"> </w:t>
      </w:r>
    </w:p>
    <w:bookmarkStart w:id="457" w:name="fn291"/>
    <w:bookmarkEnd w:id="457"/>
    <w:p w14:paraId="71DADA97" w14:textId="77777777" w:rsidR="00CD38F6" w:rsidRDefault="00000000">
      <w:pPr>
        <w:numPr>
          <w:ilvl w:val="0"/>
          <w:numId w:val="51"/>
        </w:numPr>
        <w:spacing w:after="210" w:line="360" w:lineRule="auto"/>
      </w:pPr>
      <w:r>
        <w:fldChar w:fldCharType="begin"/>
      </w:r>
      <w:r>
        <w:instrText>HYPERLINK "https://www.precedenceresearch.com/us-digital-health-market" \h</w:instrText>
      </w:r>
      <w:r>
        <w:fldChar w:fldCharType="separate"/>
      </w:r>
      <w:r>
        <w:rPr>
          <w:rFonts w:ascii="inter" w:eastAsia="inter" w:hAnsi="inter" w:cs="inter"/>
          <w:sz w:val="18"/>
          <w:u w:val="single"/>
        </w:rPr>
        <w:t>https://www.precedenceresearch.com/us-digital-health-market</w:t>
      </w:r>
      <w:r>
        <w:fldChar w:fldCharType="end"/>
      </w:r>
      <w:r>
        <w:rPr>
          <w:rFonts w:ascii="inter" w:eastAsia="inter" w:hAnsi="inter" w:cs="inter"/>
          <w:color w:val="000000"/>
          <w:sz w:val="18"/>
        </w:rPr>
        <w:t xml:space="preserve"> </w:t>
      </w:r>
    </w:p>
    <w:bookmarkStart w:id="458" w:name="fn292"/>
    <w:bookmarkEnd w:id="458"/>
    <w:p w14:paraId="7400CE2F" w14:textId="77777777" w:rsidR="00CD38F6" w:rsidRDefault="00000000">
      <w:pPr>
        <w:numPr>
          <w:ilvl w:val="0"/>
          <w:numId w:val="51"/>
        </w:numPr>
        <w:spacing w:after="210" w:line="360" w:lineRule="auto"/>
      </w:pPr>
      <w:r>
        <w:fldChar w:fldCharType="begin"/>
      </w:r>
      <w:r>
        <w:instrText>HYPERLINK "https://www.precedenceresearch.com/press-release/artificial-intelligence-ai-software-market" \h</w:instrText>
      </w:r>
      <w:r>
        <w:fldChar w:fldCharType="separate"/>
      </w:r>
      <w:r>
        <w:rPr>
          <w:rFonts w:ascii="inter" w:eastAsia="inter" w:hAnsi="inter" w:cs="inter"/>
          <w:sz w:val="18"/>
          <w:u w:val="single"/>
        </w:rPr>
        <w:t>https://www.precedenceresearch.com/press-release/artificial-intelligence-ai-software-market</w:t>
      </w:r>
      <w:r>
        <w:fldChar w:fldCharType="end"/>
      </w:r>
      <w:r>
        <w:rPr>
          <w:rFonts w:ascii="inter" w:eastAsia="inter" w:hAnsi="inter" w:cs="inter"/>
          <w:color w:val="000000"/>
          <w:sz w:val="18"/>
        </w:rPr>
        <w:t xml:space="preserve"> </w:t>
      </w:r>
    </w:p>
    <w:bookmarkStart w:id="459" w:name="fn293"/>
    <w:bookmarkEnd w:id="459"/>
    <w:p w14:paraId="5DF2E087" w14:textId="77777777" w:rsidR="00CD38F6" w:rsidRDefault="00000000">
      <w:pPr>
        <w:numPr>
          <w:ilvl w:val="0"/>
          <w:numId w:val="51"/>
        </w:numPr>
        <w:spacing w:after="210" w:line="360" w:lineRule="auto"/>
      </w:pPr>
      <w:r>
        <w:fldChar w:fldCharType="begin"/>
      </w:r>
      <w:r>
        <w:instrText>HYPERLINK "https://www.fortunebusinessinsights.com/u-s-digital-health-market-108744" \h</w:instrText>
      </w:r>
      <w:r>
        <w:fldChar w:fldCharType="separate"/>
      </w:r>
      <w:r>
        <w:rPr>
          <w:rFonts w:ascii="inter" w:eastAsia="inter" w:hAnsi="inter" w:cs="inter"/>
          <w:sz w:val="18"/>
          <w:u w:val="single"/>
        </w:rPr>
        <w:t>https://www.fortunebusinessinsights.com/u-s-digital-health-market-108744</w:t>
      </w:r>
      <w:r>
        <w:fldChar w:fldCharType="end"/>
      </w:r>
      <w:r>
        <w:rPr>
          <w:rFonts w:ascii="inter" w:eastAsia="inter" w:hAnsi="inter" w:cs="inter"/>
          <w:color w:val="000000"/>
          <w:sz w:val="18"/>
        </w:rPr>
        <w:t xml:space="preserve"> </w:t>
      </w:r>
    </w:p>
    <w:bookmarkStart w:id="460" w:name="fn294"/>
    <w:bookmarkEnd w:id="460"/>
    <w:p w14:paraId="499C73D5" w14:textId="77777777" w:rsidR="00CD38F6" w:rsidRDefault="00000000">
      <w:pPr>
        <w:numPr>
          <w:ilvl w:val="0"/>
          <w:numId w:val="51"/>
        </w:numPr>
        <w:spacing w:after="210" w:line="360" w:lineRule="auto"/>
      </w:pPr>
      <w:r>
        <w:fldChar w:fldCharType="begin"/>
      </w:r>
      <w:r>
        <w:instrText>HYPERLINK "https://www.globenewswire.com/news-release/2025/05/12/3078843/0/en/AI-Agents-Market-Report-2025-Ready-to-Deploy-AI-Agents-Capture-Market-Share-Customize-Solutions-on-the-Rise.html" \h</w:instrText>
      </w:r>
      <w:r>
        <w:fldChar w:fldCharType="separate"/>
      </w:r>
      <w:r>
        <w:rPr>
          <w:rFonts w:ascii="inter" w:eastAsia="inter" w:hAnsi="inter" w:cs="inter"/>
          <w:sz w:val="18"/>
          <w:u w:val="single"/>
        </w:rPr>
        <w:t>https://www.globenewswire.com/news-release/2025/05/12/3078843/0/en/AI-Agents-Market-Report-2025-Ready-to-Deploy-AI-Agents-Capture-Market-Share-Customize-Solutions-on-the-Rise.html</w:t>
      </w:r>
      <w:r>
        <w:fldChar w:fldCharType="end"/>
      </w:r>
      <w:r>
        <w:rPr>
          <w:rFonts w:ascii="inter" w:eastAsia="inter" w:hAnsi="inter" w:cs="inter"/>
          <w:color w:val="000000"/>
          <w:sz w:val="18"/>
        </w:rPr>
        <w:t xml:space="preserve"> </w:t>
      </w:r>
    </w:p>
    <w:bookmarkStart w:id="461" w:name="fn295"/>
    <w:bookmarkEnd w:id="461"/>
    <w:p w14:paraId="12149596" w14:textId="77777777" w:rsidR="00CD38F6" w:rsidRDefault="00000000">
      <w:pPr>
        <w:numPr>
          <w:ilvl w:val="0"/>
          <w:numId w:val="51"/>
        </w:numPr>
        <w:spacing w:after="210" w:line="360" w:lineRule="auto"/>
      </w:pPr>
      <w:r>
        <w:fldChar w:fldCharType="begin"/>
      </w:r>
      <w:r>
        <w:instrText>HYPERLINK "https://www.grandviewresearch.com/industry-analysis/digital-health-market" \h</w:instrText>
      </w:r>
      <w:r>
        <w:fldChar w:fldCharType="separate"/>
      </w:r>
      <w:r>
        <w:rPr>
          <w:rFonts w:ascii="inter" w:eastAsia="inter" w:hAnsi="inter" w:cs="inter"/>
          <w:sz w:val="18"/>
          <w:u w:val="single"/>
        </w:rPr>
        <w:t>https://www.grandviewresearch.com/industry-analysis/digital-health-market</w:t>
      </w:r>
      <w:r>
        <w:fldChar w:fldCharType="end"/>
      </w:r>
      <w:r>
        <w:rPr>
          <w:rFonts w:ascii="inter" w:eastAsia="inter" w:hAnsi="inter" w:cs="inter"/>
          <w:color w:val="000000"/>
          <w:sz w:val="18"/>
        </w:rPr>
        <w:t xml:space="preserve"> </w:t>
      </w:r>
    </w:p>
    <w:bookmarkStart w:id="462" w:name="fn296"/>
    <w:bookmarkEnd w:id="462"/>
    <w:p w14:paraId="3ABB61DA" w14:textId="77777777" w:rsidR="00CD38F6" w:rsidRDefault="00000000">
      <w:pPr>
        <w:numPr>
          <w:ilvl w:val="0"/>
          <w:numId w:val="51"/>
        </w:numPr>
        <w:spacing w:after="210" w:line="360" w:lineRule="auto"/>
      </w:pPr>
      <w:r>
        <w:fldChar w:fldCharType="begin"/>
      </w:r>
      <w:r>
        <w:instrText>HYPERLINK "https://economictimes.com/tech/artificial-intelligence/ai-infrastructure-led-2024-gains-efficiency-and-market-share-to-drive-2025-says-morgan-stanley/articleshow/121110665.cms" \h</w:instrText>
      </w:r>
      <w:r>
        <w:fldChar w:fldCharType="separate"/>
      </w:r>
      <w:r>
        <w:rPr>
          <w:rFonts w:ascii="inter" w:eastAsia="inter" w:hAnsi="inter" w:cs="inter"/>
          <w:sz w:val="18"/>
          <w:u w:val="single"/>
        </w:rPr>
        <w:t>https://economictimes.com/tech/artificial-intelligence/ai-infrastructure-led-2024-gains-efficiency-and-market-share-to-drive-2025-says-morgan-stanley/articleshow/121110665.cms</w:t>
      </w:r>
      <w:r>
        <w:fldChar w:fldCharType="end"/>
      </w:r>
      <w:r>
        <w:rPr>
          <w:rFonts w:ascii="inter" w:eastAsia="inter" w:hAnsi="inter" w:cs="inter"/>
          <w:color w:val="000000"/>
          <w:sz w:val="18"/>
        </w:rPr>
        <w:t xml:space="preserve"> </w:t>
      </w:r>
    </w:p>
    <w:bookmarkStart w:id="463" w:name="fn297"/>
    <w:bookmarkEnd w:id="463"/>
    <w:p w14:paraId="41A5B12D" w14:textId="77777777" w:rsidR="00CD38F6" w:rsidRDefault="00000000">
      <w:pPr>
        <w:numPr>
          <w:ilvl w:val="0"/>
          <w:numId w:val="51"/>
        </w:numPr>
        <w:spacing w:after="210" w:line="360" w:lineRule="auto"/>
      </w:pPr>
      <w:r>
        <w:fldChar w:fldCharType="begin"/>
      </w:r>
      <w:r>
        <w:instrText>HYPERLINK "https://www.statista.com/outlook/hmo/digital-health/worldwide" \h</w:instrText>
      </w:r>
      <w:r>
        <w:fldChar w:fldCharType="separate"/>
      </w:r>
      <w:r>
        <w:rPr>
          <w:rFonts w:ascii="inter" w:eastAsia="inter" w:hAnsi="inter" w:cs="inter"/>
          <w:sz w:val="18"/>
          <w:u w:val="single"/>
        </w:rPr>
        <w:t>https://www.statista.com/outlook/hmo/digital-health/worldwide</w:t>
      </w:r>
      <w:r>
        <w:fldChar w:fldCharType="end"/>
      </w:r>
      <w:r>
        <w:rPr>
          <w:rFonts w:ascii="inter" w:eastAsia="inter" w:hAnsi="inter" w:cs="inter"/>
          <w:color w:val="000000"/>
          <w:sz w:val="18"/>
        </w:rPr>
        <w:t xml:space="preserve"> </w:t>
      </w:r>
    </w:p>
    <w:bookmarkStart w:id="464" w:name="fn298"/>
    <w:bookmarkEnd w:id="464"/>
    <w:p w14:paraId="0C8AE20B" w14:textId="77777777" w:rsidR="00CD38F6" w:rsidRDefault="00000000">
      <w:pPr>
        <w:numPr>
          <w:ilvl w:val="0"/>
          <w:numId w:val="51"/>
        </w:numPr>
        <w:spacing w:after="210" w:line="360" w:lineRule="auto"/>
      </w:pPr>
      <w:r>
        <w:fldChar w:fldCharType="begin"/>
      </w:r>
      <w:r>
        <w:instrText>HYPERLINK "https://www.marketsandmarkets.com/Market-Reports/digital-health-market-45458752.html" \h</w:instrText>
      </w:r>
      <w:r>
        <w:fldChar w:fldCharType="separate"/>
      </w:r>
      <w:r>
        <w:rPr>
          <w:rFonts w:ascii="inter" w:eastAsia="inter" w:hAnsi="inter" w:cs="inter"/>
          <w:sz w:val="18"/>
          <w:u w:val="single"/>
        </w:rPr>
        <w:t>https://www.marketsandmarkets.com/Market-Reports/digital-health-market-45458752.html</w:t>
      </w:r>
      <w:r>
        <w:fldChar w:fldCharType="end"/>
      </w:r>
      <w:r>
        <w:rPr>
          <w:rFonts w:ascii="inter" w:eastAsia="inter" w:hAnsi="inter" w:cs="inter"/>
          <w:color w:val="000000"/>
          <w:sz w:val="18"/>
        </w:rPr>
        <w:t xml:space="preserve"> </w:t>
      </w:r>
    </w:p>
    <w:bookmarkStart w:id="465" w:name="fn299"/>
    <w:bookmarkEnd w:id="465"/>
    <w:p w14:paraId="470E798A" w14:textId="77777777" w:rsidR="00CD38F6" w:rsidRDefault="00000000">
      <w:pPr>
        <w:numPr>
          <w:ilvl w:val="0"/>
          <w:numId w:val="51"/>
        </w:numPr>
        <w:spacing w:after="210" w:line="360" w:lineRule="auto"/>
      </w:pPr>
      <w:r>
        <w:fldChar w:fldCharType="begin"/>
      </w:r>
      <w:r>
        <w:instrText>HYPERLINK "https://www.wealthbriefing.com/html/article.php/vc-funds-returns-ticked-higher-in-early-2024;-sector-still-licking-wounds--msci" \h</w:instrText>
      </w:r>
      <w:r>
        <w:fldChar w:fldCharType="separate"/>
      </w:r>
      <w:r>
        <w:rPr>
          <w:rFonts w:ascii="inter" w:eastAsia="inter" w:hAnsi="inter" w:cs="inter"/>
          <w:sz w:val="18"/>
          <w:u w:val="single"/>
        </w:rPr>
        <w:t>https://www.wealthbriefing.com/html/article.php/vc-funds-returns-ticked-higher-in-early-2024;-sector-still-licking-wounds--msci</w:t>
      </w:r>
      <w:r>
        <w:fldChar w:fldCharType="end"/>
      </w:r>
      <w:r>
        <w:rPr>
          <w:rFonts w:ascii="inter" w:eastAsia="inter" w:hAnsi="inter" w:cs="inter"/>
          <w:color w:val="000000"/>
          <w:sz w:val="18"/>
        </w:rPr>
        <w:t xml:space="preserve"> </w:t>
      </w:r>
    </w:p>
    <w:bookmarkStart w:id="466" w:name="fn300"/>
    <w:bookmarkEnd w:id="466"/>
    <w:p w14:paraId="11599028" w14:textId="77777777" w:rsidR="00CD38F6" w:rsidRDefault="00000000">
      <w:pPr>
        <w:numPr>
          <w:ilvl w:val="0"/>
          <w:numId w:val="51"/>
        </w:numPr>
        <w:spacing w:after="210" w:line="360" w:lineRule="auto"/>
      </w:pPr>
      <w:r>
        <w:fldChar w:fldCharType="begin"/>
      </w:r>
      <w:r>
        <w:instrText>HYPERLINK "https://www.biospace.com/press-releases/digital-health-market-size-to-hit-usd-1-635-11-billion-by-2033" \h</w:instrText>
      </w:r>
      <w:r>
        <w:fldChar w:fldCharType="separate"/>
      </w:r>
      <w:r>
        <w:rPr>
          <w:rFonts w:ascii="inter" w:eastAsia="inter" w:hAnsi="inter" w:cs="inter"/>
          <w:sz w:val="18"/>
          <w:u w:val="single"/>
        </w:rPr>
        <w:t>https://www.biospace.com/press-releases/digital-health-market-size-to-hit-usd-1-635-11-billion-by-2033</w:t>
      </w:r>
      <w:r>
        <w:fldChar w:fldCharType="end"/>
      </w:r>
      <w:r>
        <w:rPr>
          <w:rFonts w:ascii="inter" w:eastAsia="inter" w:hAnsi="inter" w:cs="inter"/>
          <w:color w:val="000000"/>
          <w:sz w:val="18"/>
        </w:rPr>
        <w:t xml:space="preserve"> </w:t>
      </w:r>
    </w:p>
    <w:bookmarkStart w:id="467" w:name="fn301"/>
    <w:bookmarkEnd w:id="467"/>
    <w:p w14:paraId="33FC0D06" w14:textId="77777777" w:rsidR="00CD38F6" w:rsidRDefault="00000000">
      <w:pPr>
        <w:numPr>
          <w:ilvl w:val="0"/>
          <w:numId w:val="51"/>
        </w:numPr>
        <w:spacing w:after="210" w:line="360" w:lineRule="auto"/>
      </w:pPr>
      <w:r>
        <w:fldChar w:fldCharType="begin"/>
      </w:r>
      <w:r>
        <w:instrText>HYPERLINK "https://ppl-ai-code-interpreter-files.s3.amazonaws.com/web/direct-files/b979b3b8c63c6f3615e5b38a8648b1e1/a1240aa0-02f9-41df-99c4-6534e6eab7a0/index.html" \h</w:instrText>
      </w:r>
      <w:r>
        <w:fldChar w:fldCharType="separate"/>
      </w:r>
      <w:r>
        <w:rPr>
          <w:rFonts w:ascii="inter" w:eastAsia="inter" w:hAnsi="inter" w:cs="inter"/>
          <w:sz w:val="18"/>
          <w:u w:val="single"/>
        </w:rPr>
        <w:t>https://ppl-ai-code-interpreter-files.s3.amazonaws.com/web/direct-files/b979b3b8c63c6f3615e5b38a8648b1e1/a1240aa0-02f9-41df-99c4-6534e6eab7a0/index.html</w:t>
      </w:r>
      <w:r>
        <w:fldChar w:fldCharType="end"/>
      </w:r>
      <w:r>
        <w:rPr>
          <w:rFonts w:ascii="inter" w:eastAsia="inter" w:hAnsi="inter" w:cs="inter"/>
          <w:color w:val="000000"/>
          <w:sz w:val="18"/>
        </w:rPr>
        <w:t xml:space="preserve"> </w:t>
      </w:r>
    </w:p>
    <w:bookmarkStart w:id="468" w:name="fn302"/>
    <w:bookmarkEnd w:id="468"/>
    <w:p w14:paraId="678C6563" w14:textId="77777777" w:rsidR="00CD38F6" w:rsidRDefault="00000000">
      <w:pPr>
        <w:numPr>
          <w:ilvl w:val="0"/>
          <w:numId w:val="51"/>
        </w:numPr>
        <w:spacing w:after="210" w:line="360" w:lineRule="auto"/>
      </w:pPr>
      <w:r>
        <w:lastRenderedPageBreak/>
        <w:fldChar w:fldCharType="begin"/>
      </w:r>
      <w:r>
        <w:instrText>HYPERLINK "https://ppl-ai-code-interpreter-files.s3.amazonaws.com/web/direct-files/b979b3b8c63c6f3615e5b38a8648b1e1/a1240aa0-02f9-41df-99c4-6534e6eab7a0/style.css" \h</w:instrText>
      </w:r>
      <w:r>
        <w:fldChar w:fldCharType="separate"/>
      </w:r>
      <w:r>
        <w:rPr>
          <w:rFonts w:ascii="inter" w:eastAsia="inter" w:hAnsi="inter" w:cs="inter"/>
          <w:sz w:val="18"/>
          <w:u w:val="single"/>
        </w:rPr>
        <w:t>https://ppl-ai-code-interpreter-files.s3.amazonaws.com/web/direct-files/b979b3b8c63c6f3615e5b38a8648b1e1/a1240aa0-02f9-41df-99c4-6534e6eab7a0/style.css</w:t>
      </w:r>
      <w:r>
        <w:fldChar w:fldCharType="end"/>
      </w:r>
      <w:r>
        <w:rPr>
          <w:rFonts w:ascii="inter" w:eastAsia="inter" w:hAnsi="inter" w:cs="inter"/>
          <w:color w:val="000000"/>
          <w:sz w:val="18"/>
        </w:rPr>
        <w:t xml:space="preserve"> </w:t>
      </w:r>
    </w:p>
    <w:bookmarkStart w:id="469" w:name="fn303"/>
    <w:bookmarkEnd w:id="469"/>
    <w:p w14:paraId="101A6860" w14:textId="77777777" w:rsidR="00CD38F6" w:rsidRDefault="00000000">
      <w:pPr>
        <w:numPr>
          <w:ilvl w:val="0"/>
          <w:numId w:val="51"/>
        </w:numPr>
        <w:spacing w:after="210" w:line="360" w:lineRule="auto"/>
      </w:pPr>
      <w:r>
        <w:fldChar w:fldCharType="begin"/>
      </w:r>
      <w:r>
        <w:instrText>HYPERLINK "https://ppl-ai-code-interpreter-files.s3.amazonaws.com/web/direct-files/b979b3b8c63c6f3615e5b38a8648b1e1/a1240aa0-02f9-41df-99c4-6534e6eab7a0/app.js" \h</w:instrText>
      </w:r>
      <w:r>
        <w:fldChar w:fldCharType="separate"/>
      </w:r>
      <w:r>
        <w:rPr>
          <w:rFonts w:ascii="inter" w:eastAsia="inter" w:hAnsi="inter" w:cs="inter"/>
          <w:sz w:val="18"/>
          <w:u w:val="single"/>
        </w:rPr>
        <w:t>https://ppl-ai-code-interpreter-files.s3.amazonaws.com/web/direct-files/b979b3b8c63c6f3615e5b38a8648b1e1/a1240aa0-02f9-41df-99c4-6534e6eab7a0/app.js</w:t>
      </w:r>
      <w:r>
        <w:fldChar w:fldCharType="end"/>
      </w:r>
      <w:r>
        <w:rPr>
          <w:rFonts w:ascii="inter" w:eastAsia="inter" w:hAnsi="inter" w:cs="inter"/>
          <w:color w:val="000000"/>
          <w:sz w:val="18"/>
        </w:rPr>
        <w:t xml:space="preserve"> </w:t>
      </w:r>
    </w:p>
    <w:bookmarkStart w:id="470" w:name="fn304"/>
    <w:bookmarkEnd w:id="470"/>
    <w:p w14:paraId="6022E372" w14:textId="77777777" w:rsidR="00CD38F6" w:rsidRDefault="00000000">
      <w:pPr>
        <w:numPr>
          <w:ilvl w:val="0"/>
          <w:numId w:val="51"/>
        </w:numPr>
        <w:spacing w:after="210" w:line="360" w:lineRule="auto"/>
      </w:pPr>
      <w:r>
        <w:fldChar w:fldCharType="begin"/>
      </w:r>
      <w:r>
        <w:instrText>HYPERLINK "https://www.thenetwork.com/profile/bernardt-vogel-f88d8bae" \h</w:instrText>
      </w:r>
      <w:r>
        <w:fldChar w:fldCharType="separate"/>
      </w:r>
      <w:r>
        <w:rPr>
          <w:rFonts w:ascii="inter" w:eastAsia="inter" w:hAnsi="inter" w:cs="inter"/>
          <w:sz w:val="18"/>
          <w:u w:val="single"/>
        </w:rPr>
        <w:t>https://www.thenetwork.com/profile/bernardt-vogel-f88d8bae</w:t>
      </w:r>
      <w:r>
        <w:fldChar w:fldCharType="end"/>
      </w:r>
      <w:r>
        <w:rPr>
          <w:rFonts w:ascii="inter" w:eastAsia="inter" w:hAnsi="inter" w:cs="inter"/>
          <w:color w:val="000000"/>
          <w:sz w:val="18"/>
        </w:rPr>
        <w:t xml:space="preserve">       </w:t>
      </w:r>
    </w:p>
    <w:bookmarkStart w:id="471" w:name="fn305"/>
    <w:bookmarkEnd w:id="471"/>
    <w:p w14:paraId="357C6B93" w14:textId="77777777" w:rsidR="00CD38F6" w:rsidRDefault="00000000">
      <w:pPr>
        <w:numPr>
          <w:ilvl w:val="0"/>
          <w:numId w:val="51"/>
        </w:numPr>
        <w:spacing w:after="210" w:line="360" w:lineRule="auto"/>
      </w:pPr>
      <w:r>
        <w:fldChar w:fldCharType="begin"/>
      </w:r>
      <w:r>
        <w:instrText>HYPERLINK "https://www.linkedin.com/in/bernardtvogel" \h</w:instrText>
      </w:r>
      <w:r>
        <w:fldChar w:fldCharType="separate"/>
      </w:r>
      <w:r>
        <w:rPr>
          <w:rFonts w:ascii="inter" w:eastAsia="inter" w:hAnsi="inter" w:cs="inter"/>
          <w:sz w:val="18"/>
          <w:u w:val="single"/>
        </w:rPr>
        <w:t>https://www.linkedin.com/in/bernardtvogel</w:t>
      </w:r>
      <w:r>
        <w:fldChar w:fldCharType="end"/>
      </w:r>
      <w:r>
        <w:rPr>
          <w:rFonts w:ascii="inter" w:eastAsia="inter" w:hAnsi="inter" w:cs="inter"/>
          <w:color w:val="000000"/>
          <w:sz w:val="18"/>
        </w:rPr>
        <w:t xml:space="preserve">       </w:t>
      </w:r>
    </w:p>
    <w:bookmarkStart w:id="472" w:name="fn306"/>
    <w:bookmarkEnd w:id="472"/>
    <w:p w14:paraId="0137B41B" w14:textId="77777777" w:rsidR="00CD38F6" w:rsidRDefault="00000000">
      <w:pPr>
        <w:numPr>
          <w:ilvl w:val="0"/>
          <w:numId w:val="51"/>
        </w:numPr>
        <w:spacing w:after="210" w:line="360" w:lineRule="auto"/>
      </w:pPr>
      <w:r>
        <w:fldChar w:fldCharType="begin"/>
      </w:r>
      <w:r>
        <w:instrText>HYPERLINK "https://www.bernardt.live" \h</w:instrText>
      </w:r>
      <w:r>
        <w:fldChar w:fldCharType="separate"/>
      </w:r>
      <w:r>
        <w:rPr>
          <w:rFonts w:ascii="inter" w:eastAsia="inter" w:hAnsi="inter" w:cs="inter"/>
          <w:sz w:val="18"/>
          <w:u w:val="single"/>
        </w:rPr>
        <w:t>https://www.bernardt.live</w:t>
      </w:r>
      <w:r>
        <w:fldChar w:fldCharType="end"/>
      </w:r>
      <w:r>
        <w:rPr>
          <w:rFonts w:ascii="inter" w:eastAsia="inter" w:hAnsi="inter" w:cs="inter"/>
          <w:color w:val="000000"/>
          <w:sz w:val="18"/>
        </w:rPr>
        <w:t xml:space="preserve"> </w:t>
      </w:r>
    </w:p>
    <w:bookmarkStart w:id="473" w:name="fn307"/>
    <w:bookmarkEnd w:id="473"/>
    <w:p w14:paraId="51053125" w14:textId="77777777" w:rsidR="00CD38F6" w:rsidRDefault="00000000">
      <w:pPr>
        <w:numPr>
          <w:ilvl w:val="0"/>
          <w:numId w:val="51"/>
        </w:numPr>
        <w:spacing w:after="210" w:line="360" w:lineRule="auto"/>
      </w:pPr>
      <w:r>
        <w:fldChar w:fldCharType="begin"/>
      </w:r>
      <w:r>
        <w:instrText>HYPERLINK "https://clay.earth/profile/bernardt-vogel" \h</w:instrText>
      </w:r>
      <w:r>
        <w:fldChar w:fldCharType="separate"/>
      </w:r>
      <w:r>
        <w:rPr>
          <w:rFonts w:ascii="inter" w:eastAsia="inter" w:hAnsi="inter" w:cs="inter"/>
          <w:sz w:val="18"/>
          <w:u w:val="single"/>
        </w:rPr>
        <w:t>https://clay.earth/profile/bernardt-vogel</w:t>
      </w:r>
      <w:r>
        <w:fldChar w:fldCharType="end"/>
      </w:r>
      <w:r>
        <w:rPr>
          <w:rFonts w:ascii="inter" w:eastAsia="inter" w:hAnsi="inter" w:cs="inter"/>
          <w:color w:val="000000"/>
          <w:sz w:val="18"/>
        </w:rPr>
        <w:t xml:space="preserve"> </w:t>
      </w:r>
    </w:p>
    <w:bookmarkStart w:id="474" w:name="fn308"/>
    <w:bookmarkEnd w:id="474"/>
    <w:p w14:paraId="4F3B4144" w14:textId="77777777" w:rsidR="00CD38F6" w:rsidRDefault="00000000">
      <w:pPr>
        <w:numPr>
          <w:ilvl w:val="0"/>
          <w:numId w:val="51"/>
        </w:numPr>
        <w:spacing w:after="210" w:line="360" w:lineRule="auto"/>
      </w:pPr>
      <w:r>
        <w:fldChar w:fldCharType="begin"/>
      </w:r>
      <w:r>
        <w:instrText>HYPERLINK "https://www.linkedin.com/advice/0/how-do-you-keep-up-latest-trends-innovations-7049113999245799424" \h</w:instrText>
      </w:r>
      <w:r>
        <w:fldChar w:fldCharType="separate"/>
      </w:r>
      <w:r>
        <w:rPr>
          <w:rFonts w:ascii="inter" w:eastAsia="inter" w:hAnsi="inter" w:cs="inter"/>
          <w:sz w:val="18"/>
          <w:u w:val="single"/>
        </w:rPr>
        <w:t>https://www.linkedin.com/advice/0/how-do-you-keep-up-latest-trends-innovations-7049113999245799424</w:t>
      </w:r>
      <w:r>
        <w:fldChar w:fldCharType="end"/>
      </w:r>
      <w:r>
        <w:rPr>
          <w:rFonts w:ascii="inter" w:eastAsia="inter" w:hAnsi="inter" w:cs="inter"/>
          <w:color w:val="000000"/>
          <w:sz w:val="18"/>
        </w:rPr>
        <w:t xml:space="preserve"> </w:t>
      </w:r>
    </w:p>
    <w:bookmarkStart w:id="475" w:name="fn309"/>
    <w:bookmarkEnd w:id="475"/>
    <w:p w14:paraId="2F43B76E" w14:textId="77777777" w:rsidR="00CD38F6" w:rsidRDefault="00000000">
      <w:pPr>
        <w:numPr>
          <w:ilvl w:val="0"/>
          <w:numId w:val="51"/>
        </w:numPr>
        <w:spacing w:after="210" w:line="360" w:lineRule="auto"/>
      </w:pPr>
      <w:r>
        <w:fldChar w:fldCharType="begin"/>
      </w:r>
      <w:r>
        <w:instrText>HYPERLINK "https://www.openvc.app/blog/miami" \h</w:instrText>
      </w:r>
      <w:r>
        <w:fldChar w:fldCharType="separate"/>
      </w:r>
      <w:r>
        <w:rPr>
          <w:rFonts w:ascii="inter" w:eastAsia="inter" w:hAnsi="inter" w:cs="inter"/>
          <w:sz w:val="18"/>
          <w:u w:val="single"/>
        </w:rPr>
        <w:t>https://www.openvc.app/blog/miami</w:t>
      </w:r>
      <w:r>
        <w:fldChar w:fldCharType="end"/>
      </w:r>
      <w:r>
        <w:rPr>
          <w:rFonts w:ascii="inter" w:eastAsia="inter" w:hAnsi="inter" w:cs="inter"/>
          <w:color w:val="000000"/>
          <w:sz w:val="18"/>
        </w:rPr>
        <w:t xml:space="preserve">  </w:t>
      </w:r>
    </w:p>
    <w:bookmarkStart w:id="476" w:name="fn310"/>
    <w:bookmarkEnd w:id="476"/>
    <w:p w14:paraId="53E0B5C0" w14:textId="77777777" w:rsidR="00CD38F6" w:rsidRDefault="00000000">
      <w:pPr>
        <w:numPr>
          <w:ilvl w:val="0"/>
          <w:numId w:val="51"/>
        </w:numPr>
        <w:spacing w:after="210" w:line="360" w:lineRule="auto"/>
      </w:pPr>
      <w:r>
        <w:fldChar w:fldCharType="begin"/>
      </w:r>
      <w:r>
        <w:instrText>HYPERLINK "https://curiouscompass.substack.com/p/the-rise-of-ai-in-latin-america" \h</w:instrText>
      </w:r>
      <w:r>
        <w:fldChar w:fldCharType="separate"/>
      </w:r>
      <w:r>
        <w:rPr>
          <w:rFonts w:ascii="inter" w:eastAsia="inter" w:hAnsi="inter" w:cs="inter"/>
          <w:sz w:val="18"/>
          <w:u w:val="single"/>
        </w:rPr>
        <w:t>https://curiouscompass.substack.com/p/the-rise-of-ai-in-latin-america</w:t>
      </w:r>
      <w:r>
        <w:fldChar w:fldCharType="end"/>
      </w:r>
      <w:r>
        <w:rPr>
          <w:rFonts w:ascii="inter" w:eastAsia="inter" w:hAnsi="inter" w:cs="inter"/>
          <w:color w:val="000000"/>
          <w:sz w:val="18"/>
        </w:rPr>
        <w:t xml:space="preserve">  </w:t>
      </w:r>
    </w:p>
    <w:bookmarkStart w:id="477" w:name="fn311"/>
    <w:bookmarkEnd w:id="477"/>
    <w:p w14:paraId="6EA968D4" w14:textId="77777777" w:rsidR="00CD38F6" w:rsidRDefault="00000000">
      <w:pPr>
        <w:numPr>
          <w:ilvl w:val="0"/>
          <w:numId w:val="51"/>
        </w:numPr>
        <w:spacing w:after="210" w:line="360" w:lineRule="auto"/>
      </w:pPr>
      <w:r>
        <w:fldChar w:fldCharType="begin"/>
      </w:r>
      <w:r>
        <w:instrText>HYPERLINK "https://curiouscompass.substack.com/p/the-future-of-vc?action=share" \h</w:instrText>
      </w:r>
      <w:r>
        <w:fldChar w:fldCharType="separate"/>
      </w:r>
      <w:r>
        <w:rPr>
          <w:rFonts w:ascii="inter" w:eastAsia="inter" w:hAnsi="inter" w:cs="inter"/>
          <w:sz w:val="18"/>
          <w:u w:val="single"/>
        </w:rPr>
        <w:t>https://curiouscompass.substack.com/p/the-future-of-vc?action=share</w:t>
      </w:r>
      <w:r>
        <w:fldChar w:fldCharType="end"/>
      </w:r>
      <w:r>
        <w:rPr>
          <w:rFonts w:ascii="inter" w:eastAsia="inter" w:hAnsi="inter" w:cs="inter"/>
          <w:color w:val="000000"/>
          <w:sz w:val="18"/>
        </w:rPr>
        <w:t xml:space="preserve"> </w:t>
      </w:r>
    </w:p>
    <w:bookmarkStart w:id="478" w:name="fn312"/>
    <w:bookmarkEnd w:id="478"/>
    <w:p w14:paraId="7427844C" w14:textId="77777777" w:rsidR="00CD38F6" w:rsidRDefault="00000000">
      <w:pPr>
        <w:numPr>
          <w:ilvl w:val="0"/>
          <w:numId w:val="51"/>
        </w:numPr>
        <w:spacing w:after="210" w:line="360" w:lineRule="auto"/>
      </w:pPr>
      <w:r>
        <w:fldChar w:fldCharType="begin"/>
      </w:r>
      <w:r>
        <w:instrText>HYPERLINK "https://curiouscompass.substack.com/p/introducing-foundational-vc-gpt" \h</w:instrText>
      </w:r>
      <w:r>
        <w:fldChar w:fldCharType="separate"/>
      </w:r>
      <w:r>
        <w:rPr>
          <w:rFonts w:ascii="inter" w:eastAsia="inter" w:hAnsi="inter" w:cs="inter"/>
          <w:sz w:val="18"/>
          <w:u w:val="single"/>
        </w:rPr>
        <w:t>https://curiouscompass.substack.com/p/introducing-foundational-vc-gpt</w:t>
      </w:r>
      <w:r>
        <w:fldChar w:fldCharType="end"/>
      </w:r>
      <w:r>
        <w:rPr>
          <w:rFonts w:ascii="inter" w:eastAsia="inter" w:hAnsi="inter" w:cs="inter"/>
          <w:color w:val="000000"/>
          <w:sz w:val="18"/>
        </w:rPr>
        <w:t xml:space="preserve"> </w:t>
      </w:r>
    </w:p>
    <w:bookmarkStart w:id="479" w:name="fn313"/>
    <w:bookmarkEnd w:id="479"/>
    <w:p w14:paraId="2B0B5E68" w14:textId="77777777" w:rsidR="00CD38F6" w:rsidRDefault="00000000">
      <w:pPr>
        <w:numPr>
          <w:ilvl w:val="0"/>
          <w:numId w:val="51"/>
        </w:numPr>
        <w:spacing w:after="210" w:line="360" w:lineRule="auto"/>
      </w:pPr>
      <w:r>
        <w:fldChar w:fldCharType="begin"/>
      </w:r>
      <w:r>
        <w:instrText>HYPERLINK "https://fi.co/insight/build-a-great-startup-in-2025-with-the-fi-colombia-startup-accelerator" \h</w:instrText>
      </w:r>
      <w:r>
        <w:fldChar w:fldCharType="separate"/>
      </w:r>
      <w:r>
        <w:rPr>
          <w:rFonts w:ascii="inter" w:eastAsia="inter" w:hAnsi="inter" w:cs="inter"/>
          <w:sz w:val="18"/>
          <w:u w:val="single"/>
        </w:rPr>
        <w:t>https://fi.co/insight/build-a-great-startup-in-2025-with-the-fi-colombia-startup-accelerator</w:t>
      </w:r>
      <w:r>
        <w:fldChar w:fldCharType="end"/>
      </w:r>
      <w:r>
        <w:rPr>
          <w:rFonts w:ascii="inter" w:eastAsia="inter" w:hAnsi="inter" w:cs="inter"/>
          <w:color w:val="000000"/>
          <w:sz w:val="18"/>
        </w:rPr>
        <w:t xml:space="preserve"> </w:t>
      </w:r>
    </w:p>
    <w:bookmarkStart w:id="480" w:name="fn314"/>
    <w:bookmarkEnd w:id="480"/>
    <w:p w14:paraId="6E318CED" w14:textId="77777777" w:rsidR="00CD38F6" w:rsidRDefault="00000000">
      <w:pPr>
        <w:numPr>
          <w:ilvl w:val="0"/>
          <w:numId w:val="51"/>
        </w:numPr>
        <w:spacing w:after="210" w:line="360" w:lineRule="auto"/>
      </w:pPr>
      <w:r>
        <w:fldChar w:fldCharType="begin"/>
      </w:r>
      <w:r>
        <w:instrText>HYPERLINK "https://bjoe.notion.site/Bernardt-Vogel-s-Website-14010a9b01594156b4ff1117a6c1a2e8" \h</w:instrText>
      </w:r>
      <w:r>
        <w:fldChar w:fldCharType="separate"/>
      </w:r>
      <w:r>
        <w:rPr>
          <w:rFonts w:ascii="inter" w:eastAsia="inter" w:hAnsi="inter" w:cs="inter"/>
          <w:sz w:val="18"/>
          <w:u w:val="single"/>
        </w:rPr>
        <w:t>https://bjoe.notion.site/Bernardt-Vogel-s-Website-14010a9b01594156b4ff1117a6c1a2e8</w:t>
      </w:r>
      <w:r>
        <w:fldChar w:fldCharType="end"/>
      </w:r>
      <w:r>
        <w:rPr>
          <w:rFonts w:ascii="inter" w:eastAsia="inter" w:hAnsi="inter" w:cs="inter"/>
          <w:color w:val="000000"/>
          <w:sz w:val="18"/>
        </w:rPr>
        <w:t xml:space="preserve">  </w:t>
      </w:r>
    </w:p>
    <w:bookmarkStart w:id="481" w:name="fn315"/>
    <w:bookmarkEnd w:id="481"/>
    <w:p w14:paraId="7DF8556F" w14:textId="77777777" w:rsidR="00CD38F6" w:rsidRDefault="00000000">
      <w:pPr>
        <w:numPr>
          <w:ilvl w:val="0"/>
          <w:numId w:val="51"/>
        </w:numPr>
        <w:spacing w:after="210" w:line="360" w:lineRule="auto"/>
      </w:pPr>
      <w:r>
        <w:fldChar w:fldCharType="begin"/>
      </w:r>
      <w:r>
        <w:instrText>HYPERLINK "https://www.obermark.com/en/development/entrepreneurs-conferences" \h</w:instrText>
      </w:r>
      <w:r>
        <w:fldChar w:fldCharType="separate"/>
      </w:r>
      <w:r>
        <w:rPr>
          <w:rFonts w:ascii="inter" w:eastAsia="inter" w:hAnsi="inter" w:cs="inter"/>
          <w:sz w:val="18"/>
          <w:u w:val="single"/>
        </w:rPr>
        <w:t>https://www.obermark.com/en/development/entrepreneurs-conferences</w:t>
      </w:r>
      <w:r>
        <w:fldChar w:fldCharType="end"/>
      </w:r>
      <w:r>
        <w:rPr>
          <w:rFonts w:ascii="inter" w:eastAsia="inter" w:hAnsi="inter" w:cs="inter"/>
          <w:color w:val="000000"/>
          <w:sz w:val="18"/>
        </w:rPr>
        <w:t xml:space="preserve"> </w:t>
      </w:r>
    </w:p>
    <w:bookmarkStart w:id="482" w:name="fn316"/>
    <w:bookmarkEnd w:id="482"/>
    <w:p w14:paraId="3AF26E66" w14:textId="77777777" w:rsidR="00CD38F6" w:rsidRDefault="00000000">
      <w:pPr>
        <w:numPr>
          <w:ilvl w:val="0"/>
          <w:numId w:val="51"/>
        </w:numPr>
        <w:spacing w:after="210" w:line="360" w:lineRule="auto"/>
      </w:pPr>
      <w:r>
        <w:fldChar w:fldCharType="begin"/>
      </w:r>
      <w:r>
        <w:instrText>HYPERLINK "https://www.thenetwork.com/profile/bernardt-vogel-f88d8bae" \h</w:instrText>
      </w:r>
      <w:r>
        <w:fldChar w:fldCharType="separate"/>
      </w:r>
      <w:r>
        <w:rPr>
          <w:rFonts w:ascii="inter" w:eastAsia="inter" w:hAnsi="inter" w:cs="inter"/>
          <w:sz w:val="18"/>
          <w:u w:val="single"/>
        </w:rPr>
        <w:t>https://www.thenetwork.com/profile/bernardt-vogel-f88d8bae</w:t>
      </w:r>
      <w:r>
        <w:fldChar w:fldCharType="end"/>
      </w:r>
      <w:r>
        <w:rPr>
          <w:rFonts w:ascii="inter" w:eastAsia="inter" w:hAnsi="inter" w:cs="inter"/>
          <w:color w:val="000000"/>
          <w:sz w:val="18"/>
        </w:rPr>
        <w:t xml:space="preserve">        </w:t>
      </w:r>
    </w:p>
    <w:bookmarkStart w:id="483" w:name="fn317"/>
    <w:bookmarkEnd w:id="483"/>
    <w:p w14:paraId="01820844" w14:textId="77777777" w:rsidR="00CD38F6" w:rsidRDefault="00000000">
      <w:pPr>
        <w:numPr>
          <w:ilvl w:val="0"/>
          <w:numId w:val="51"/>
        </w:numPr>
        <w:spacing w:after="210" w:line="360" w:lineRule="auto"/>
      </w:pPr>
      <w:r>
        <w:fldChar w:fldCharType="begin"/>
      </w:r>
      <w:r>
        <w:instrText>HYPERLINK "https://www.linkedin.com/in/bernardtvogel" \h</w:instrText>
      </w:r>
      <w:r>
        <w:fldChar w:fldCharType="separate"/>
      </w:r>
      <w:r>
        <w:rPr>
          <w:rFonts w:ascii="inter" w:eastAsia="inter" w:hAnsi="inter" w:cs="inter"/>
          <w:sz w:val="18"/>
          <w:u w:val="single"/>
        </w:rPr>
        <w:t>https://www.linkedin.com/in/bernardtvogel</w:t>
      </w:r>
      <w:r>
        <w:fldChar w:fldCharType="end"/>
      </w:r>
      <w:r>
        <w:rPr>
          <w:rFonts w:ascii="inter" w:eastAsia="inter" w:hAnsi="inter" w:cs="inter"/>
          <w:color w:val="000000"/>
          <w:sz w:val="18"/>
        </w:rPr>
        <w:t xml:space="preserve">     </w:t>
      </w:r>
    </w:p>
    <w:bookmarkStart w:id="484" w:name="fn318"/>
    <w:bookmarkEnd w:id="484"/>
    <w:p w14:paraId="7483B792" w14:textId="77777777" w:rsidR="00CD38F6" w:rsidRDefault="00000000">
      <w:pPr>
        <w:numPr>
          <w:ilvl w:val="0"/>
          <w:numId w:val="51"/>
        </w:numPr>
        <w:spacing w:after="210" w:line="360" w:lineRule="auto"/>
      </w:pPr>
      <w:r>
        <w:fldChar w:fldCharType="begin"/>
      </w:r>
      <w:r>
        <w:instrText>HYPERLINK "https://ve.linkedin.com/posts/pygmavc_angel-investors-pygma-activity-7008156311431307264-niy8" \h</w:instrText>
      </w:r>
      <w:r>
        <w:fldChar w:fldCharType="separate"/>
      </w:r>
      <w:r>
        <w:rPr>
          <w:rFonts w:ascii="inter" w:eastAsia="inter" w:hAnsi="inter" w:cs="inter"/>
          <w:sz w:val="18"/>
          <w:u w:val="single"/>
        </w:rPr>
        <w:t>https://ve.linkedin.com/posts/pygmavc_angel-investors-pygma-activity-7008156311431307264-niy8</w:t>
      </w:r>
      <w:r>
        <w:fldChar w:fldCharType="end"/>
      </w:r>
      <w:r>
        <w:rPr>
          <w:rFonts w:ascii="inter" w:eastAsia="inter" w:hAnsi="inter" w:cs="inter"/>
          <w:color w:val="000000"/>
          <w:sz w:val="18"/>
        </w:rPr>
        <w:t xml:space="preserve">  </w:t>
      </w:r>
    </w:p>
    <w:bookmarkStart w:id="485" w:name="fn319"/>
    <w:bookmarkEnd w:id="485"/>
    <w:p w14:paraId="7C2655F2" w14:textId="77777777" w:rsidR="00CD38F6" w:rsidRDefault="00000000">
      <w:pPr>
        <w:numPr>
          <w:ilvl w:val="0"/>
          <w:numId w:val="51"/>
        </w:numPr>
        <w:spacing w:after="210" w:line="360" w:lineRule="auto"/>
      </w:pPr>
      <w:r>
        <w:fldChar w:fldCharType="begin"/>
      </w:r>
      <w:r>
        <w:instrText>HYPERLINK "https://theorg.com/org/consilience-ventures/org-chart/bernardt-vogel" \h</w:instrText>
      </w:r>
      <w:r>
        <w:fldChar w:fldCharType="separate"/>
      </w:r>
      <w:r>
        <w:rPr>
          <w:rFonts w:ascii="inter" w:eastAsia="inter" w:hAnsi="inter" w:cs="inter"/>
          <w:sz w:val="18"/>
          <w:u w:val="single"/>
        </w:rPr>
        <w:t>https://theorg.com/org/consilience-ventures/org-chart/bernardt-vogel</w:t>
      </w:r>
      <w:r>
        <w:fldChar w:fldCharType="end"/>
      </w:r>
      <w:r>
        <w:rPr>
          <w:rFonts w:ascii="inter" w:eastAsia="inter" w:hAnsi="inter" w:cs="inter"/>
          <w:color w:val="000000"/>
          <w:sz w:val="18"/>
        </w:rPr>
        <w:t xml:space="preserve">   </w:t>
      </w:r>
    </w:p>
    <w:bookmarkStart w:id="486" w:name="fn320"/>
    <w:bookmarkEnd w:id="486"/>
    <w:p w14:paraId="65BC1E85" w14:textId="77777777" w:rsidR="00CD38F6" w:rsidRDefault="00000000">
      <w:pPr>
        <w:numPr>
          <w:ilvl w:val="0"/>
          <w:numId w:val="51"/>
        </w:numPr>
        <w:spacing w:after="210" w:line="360" w:lineRule="auto"/>
      </w:pPr>
      <w:r>
        <w:fldChar w:fldCharType="begin"/>
      </w:r>
      <w:r>
        <w:instrText>HYPERLINK "https://shrutigandhi.substack.com/p/how-to-angel-invest" \h</w:instrText>
      </w:r>
      <w:r>
        <w:fldChar w:fldCharType="separate"/>
      </w:r>
      <w:r>
        <w:rPr>
          <w:rFonts w:ascii="inter" w:eastAsia="inter" w:hAnsi="inter" w:cs="inter"/>
          <w:sz w:val="18"/>
          <w:u w:val="single"/>
        </w:rPr>
        <w:t>https://shrutigandhi.substack.com/p/how-to-angel-invest</w:t>
      </w:r>
      <w:r>
        <w:fldChar w:fldCharType="end"/>
      </w:r>
      <w:r>
        <w:rPr>
          <w:rFonts w:ascii="inter" w:eastAsia="inter" w:hAnsi="inter" w:cs="inter"/>
          <w:color w:val="000000"/>
          <w:sz w:val="18"/>
        </w:rPr>
        <w:t xml:space="preserve"> </w:t>
      </w:r>
    </w:p>
    <w:bookmarkStart w:id="487" w:name="fn321"/>
    <w:bookmarkEnd w:id="487"/>
    <w:p w14:paraId="7CEBCD06" w14:textId="77777777" w:rsidR="00CD38F6" w:rsidRDefault="00000000">
      <w:pPr>
        <w:numPr>
          <w:ilvl w:val="0"/>
          <w:numId w:val="51"/>
        </w:numPr>
        <w:spacing w:after="210" w:line="360" w:lineRule="auto"/>
      </w:pPr>
      <w:r>
        <w:fldChar w:fldCharType="begin"/>
      </w:r>
      <w:r>
        <w:instrText>HYPERLINK "https://theorg.com/org/new-world-angels/org-chart/bernardt-vogel" \h</w:instrText>
      </w:r>
      <w:r>
        <w:fldChar w:fldCharType="separate"/>
      </w:r>
      <w:r>
        <w:rPr>
          <w:rFonts w:ascii="inter" w:eastAsia="inter" w:hAnsi="inter" w:cs="inter"/>
          <w:sz w:val="18"/>
          <w:u w:val="single"/>
        </w:rPr>
        <w:t>https://theorg.com/org/new-world-angels/org-chart/bernardt-vogel</w:t>
      </w:r>
      <w:r>
        <w:fldChar w:fldCharType="end"/>
      </w:r>
      <w:r>
        <w:rPr>
          <w:rFonts w:ascii="inter" w:eastAsia="inter" w:hAnsi="inter" w:cs="inter"/>
          <w:color w:val="000000"/>
          <w:sz w:val="18"/>
        </w:rPr>
        <w:t xml:space="preserve"> </w:t>
      </w:r>
    </w:p>
    <w:bookmarkStart w:id="488" w:name="fn322"/>
    <w:bookmarkEnd w:id="488"/>
    <w:p w14:paraId="7D2550EB" w14:textId="77777777" w:rsidR="00CD38F6" w:rsidRDefault="00000000">
      <w:pPr>
        <w:numPr>
          <w:ilvl w:val="0"/>
          <w:numId w:val="51"/>
        </w:numPr>
        <w:spacing w:after="210" w:line="360" w:lineRule="auto"/>
      </w:pPr>
      <w:r>
        <w:fldChar w:fldCharType="begin"/>
      </w:r>
      <w:r>
        <w:instrText>HYPERLINK "https://x.com/bernardjvogel?lang=en" \h</w:instrText>
      </w:r>
      <w:r>
        <w:fldChar w:fldCharType="separate"/>
      </w:r>
      <w:r>
        <w:rPr>
          <w:rFonts w:ascii="inter" w:eastAsia="inter" w:hAnsi="inter" w:cs="inter"/>
          <w:sz w:val="18"/>
          <w:u w:val="single"/>
        </w:rPr>
        <w:t>https://x.com/bernardjvogel?lang=en</w:t>
      </w:r>
      <w:r>
        <w:fldChar w:fldCharType="end"/>
      </w:r>
      <w:r>
        <w:rPr>
          <w:rFonts w:ascii="inter" w:eastAsia="inter" w:hAnsi="inter" w:cs="inter"/>
          <w:color w:val="000000"/>
          <w:sz w:val="18"/>
        </w:rPr>
        <w:t xml:space="preserve"> </w:t>
      </w:r>
    </w:p>
    <w:bookmarkStart w:id="489" w:name="fn323"/>
    <w:bookmarkEnd w:id="489"/>
    <w:p w14:paraId="1B9E3D3C" w14:textId="77777777" w:rsidR="00CD38F6" w:rsidRDefault="00000000">
      <w:pPr>
        <w:numPr>
          <w:ilvl w:val="0"/>
          <w:numId w:val="51"/>
        </w:numPr>
        <w:spacing w:after="210" w:line="360" w:lineRule="auto"/>
      </w:pPr>
      <w:r>
        <w:fldChar w:fldCharType="begin"/>
      </w:r>
      <w:r>
        <w:instrText>HYPERLINK "https://www.bernardt.live" \h</w:instrText>
      </w:r>
      <w:r>
        <w:fldChar w:fldCharType="separate"/>
      </w:r>
      <w:r>
        <w:rPr>
          <w:rFonts w:ascii="inter" w:eastAsia="inter" w:hAnsi="inter" w:cs="inter"/>
          <w:sz w:val="18"/>
          <w:u w:val="single"/>
        </w:rPr>
        <w:t>https://www.bernardt.live</w:t>
      </w:r>
      <w:r>
        <w:fldChar w:fldCharType="end"/>
      </w:r>
      <w:r>
        <w:rPr>
          <w:rFonts w:ascii="inter" w:eastAsia="inter" w:hAnsi="inter" w:cs="inter"/>
          <w:color w:val="000000"/>
          <w:sz w:val="18"/>
        </w:rPr>
        <w:t xml:space="preserve"> </w:t>
      </w:r>
    </w:p>
    <w:bookmarkStart w:id="490" w:name="fn324"/>
    <w:bookmarkEnd w:id="490"/>
    <w:p w14:paraId="209FF600" w14:textId="77777777" w:rsidR="00CD38F6" w:rsidRDefault="00000000">
      <w:pPr>
        <w:numPr>
          <w:ilvl w:val="0"/>
          <w:numId w:val="51"/>
        </w:numPr>
        <w:spacing w:after="210" w:line="360" w:lineRule="auto"/>
      </w:pPr>
      <w:r>
        <w:fldChar w:fldCharType="begin"/>
      </w:r>
      <w:r>
        <w:instrText>HYPERLINK "https://glasp.co/bvogel/p/ia2kjH7zmOplbdAT5HX9" \h</w:instrText>
      </w:r>
      <w:r>
        <w:fldChar w:fldCharType="separate"/>
      </w:r>
      <w:r>
        <w:rPr>
          <w:rFonts w:ascii="inter" w:eastAsia="inter" w:hAnsi="inter" w:cs="inter"/>
          <w:sz w:val="18"/>
          <w:u w:val="single"/>
        </w:rPr>
        <w:t>https://glasp.co/bvogel/p/ia2kjH7zmOplbdAT5HX9</w:t>
      </w:r>
      <w:r>
        <w:fldChar w:fldCharType="end"/>
      </w:r>
      <w:r>
        <w:rPr>
          <w:rFonts w:ascii="inter" w:eastAsia="inter" w:hAnsi="inter" w:cs="inter"/>
          <w:color w:val="000000"/>
          <w:sz w:val="18"/>
        </w:rPr>
        <w:t xml:space="preserve"> </w:t>
      </w:r>
    </w:p>
    <w:bookmarkStart w:id="491" w:name="fn325"/>
    <w:bookmarkEnd w:id="491"/>
    <w:p w14:paraId="33AD1141" w14:textId="77777777" w:rsidR="00CD38F6" w:rsidRDefault="00000000">
      <w:pPr>
        <w:numPr>
          <w:ilvl w:val="0"/>
          <w:numId w:val="51"/>
        </w:numPr>
        <w:spacing w:after="210" w:line="360" w:lineRule="auto"/>
      </w:pPr>
      <w:r>
        <w:lastRenderedPageBreak/>
        <w:fldChar w:fldCharType="begin"/>
      </w:r>
      <w:r>
        <w:instrText>HYPERLINK "https://www.skool.com/venture-capital-careers-3927/the-list-of-lists-44-investor-lists" \h</w:instrText>
      </w:r>
      <w:r>
        <w:fldChar w:fldCharType="separate"/>
      </w:r>
      <w:r>
        <w:rPr>
          <w:rFonts w:ascii="inter" w:eastAsia="inter" w:hAnsi="inter" w:cs="inter"/>
          <w:sz w:val="18"/>
          <w:u w:val="single"/>
        </w:rPr>
        <w:t>https://www.skool.com/venture-capital-careers-3927/the-list-of-lists-44-investor-lists</w:t>
      </w:r>
      <w:r>
        <w:fldChar w:fldCharType="end"/>
      </w:r>
      <w:r>
        <w:rPr>
          <w:rFonts w:ascii="inter" w:eastAsia="inter" w:hAnsi="inter" w:cs="inter"/>
          <w:color w:val="000000"/>
          <w:sz w:val="18"/>
        </w:rPr>
        <w:t xml:space="preserve"> </w:t>
      </w:r>
    </w:p>
    <w:bookmarkStart w:id="492" w:name="fn326"/>
    <w:bookmarkEnd w:id="492"/>
    <w:p w14:paraId="117BA762" w14:textId="77777777" w:rsidR="00CD38F6" w:rsidRDefault="00000000">
      <w:pPr>
        <w:numPr>
          <w:ilvl w:val="0"/>
          <w:numId w:val="51"/>
        </w:numPr>
        <w:spacing w:after="210" w:line="360" w:lineRule="auto"/>
      </w:pPr>
      <w:r>
        <w:fldChar w:fldCharType="begin"/>
      </w:r>
      <w:r>
        <w:instrText>HYPERLINK "https://bjoe.notion.site/Bernardt-Vogel-s-Website-14010a9b01594156b4ff1117a6c1a2e8" \h</w:instrText>
      </w:r>
      <w:r>
        <w:fldChar w:fldCharType="separate"/>
      </w:r>
      <w:r>
        <w:rPr>
          <w:rFonts w:ascii="inter" w:eastAsia="inter" w:hAnsi="inter" w:cs="inter"/>
          <w:sz w:val="18"/>
          <w:u w:val="single"/>
        </w:rPr>
        <w:t>https://bjoe.notion.site/Bernardt-Vogel-s-Website-14010a9b01594156b4ff1117a6c1a2e8</w:t>
      </w:r>
      <w:r>
        <w:fldChar w:fldCharType="end"/>
      </w:r>
      <w:r>
        <w:rPr>
          <w:rFonts w:ascii="inter" w:eastAsia="inter" w:hAnsi="inter" w:cs="inter"/>
          <w:color w:val="000000"/>
          <w:sz w:val="18"/>
        </w:rPr>
        <w:t xml:space="preserve"> </w:t>
      </w:r>
    </w:p>
    <w:bookmarkStart w:id="493" w:name="fn327"/>
    <w:bookmarkEnd w:id="493"/>
    <w:p w14:paraId="4FD119FE" w14:textId="77777777" w:rsidR="00CD38F6" w:rsidRDefault="00000000">
      <w:pPr>
        <w:numPr>
          <w:ilvl w:val="0"/>
          <w:numId w:val="51"/>
        </w:numPr>
        <w:spacing w:after="210" w:line="360" w:lineRule="auto"/>
      </w:pPr>
      <w:r>
        <w:fldChar w:fldCharType="begin"/>
      </w:r>
      <w:r>
        <w:instrText>HYPERLINK "https://endeavourvision.com/bernard-vogel/" \h</w:instrText>
      </w:r>
      <w:r>
        <w:fldChar w:fldCharType="separate"/>
      </w:r>
      <w:r>
        <w:rPr>
          <w:rFonts w:ascii="inter" w:eastAsia="inter" w:hAnsi="inter" w:cs="inter"/>
          <w:sz w:val="18"/>
          <w:u w:val="single"/>
        </w:rPr>
        <w:t>https://endeavourvision.com/bernard-vogel/</w:t>
      </w:r>
      <w:r>
        <w:fldChar w:fldCharType="end"/>
      </w:r>
      <w:r>
        <w:rPr>
          <w:rFonts w:ascii="inter" w:eastAsia="inter" w:hAnsi="inter" w:cs="inter"/>
          <w:color w:val="000000"/>
          <w:sz w:val="18"/>
        </w:rPr>
        <w:t xml:space="preserve"> </w:t>
      </w:r>
    </w:p>
    <w:sectPr w:rsidR="00CD38F6">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inter">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4D1C"/>
    <w:multiLevelType w:val="hybridMultilevel"/>
    <w:tmpl w:val="D216114E"/>
    <w:lvl w:ilvl="0" w:tplc="45F67B72">
      <w:start w:val="1"/>
      <w:numFmt w:val="bullet"/>
      <w:lvlText w:val=""/>
      <w:lvlJc w:val="left"/>
      <w:pPr>
        <w:tabs>
          <w:tab w:val="num" w:pos="900"/>
        </w:tabs>
        <w:ind w:left="540" w:hanging="360"/>
      </w:pPr>
      <w:rPr>
        <w:rFonts w:ascii="Symbol" w:hAnsi="Symbol" w:hint="default"/>
      </w:rPr>
    </w:lvl>
    <w:lvl w:ilvl="1" w:tplc="2260031C">
      <w:numFmt w:val="decimal"/>
      <w:lvlText w:val=""/>
      <w:lvlJc w:val="left"/>
    </w:lvl>
    <w:lvl w:ilvl="2" w:tplc="C03A2B38">
      <w:numFmt w:val="decimal"/>
      <w:lvlText w:val=""/>
      <w:lvlJc w:val="left"/>
    </w:lvl>
    <w:lvl w:ilvl="3" w:tplc="8D3CDFF4">
      <w:numFmt w:val="decimal"/>
      <w:lvlText w:val=""/>
      <w:lvlJc w:val="left"/>
    </w:lvl>
    <w:lvl w:ilvl="4" w:tplc="4E101A70">
      <w:numFmt w:val="decimal"/>
      <w:lvlText w:val=""/>
      <w:lvlJc w:val="left"/>
    </w:lvl>
    <w:lvl w:ilvl="5" w:tplc="856A9C54">
      <w:numFmt w:val="decimal"/>
      <w:lvlText w:val=""/>
      <w:lvlJc w:val="left"/>
    </w:lvl>
    <w:lvl w:ilvl="6" w:tplc="AFCA6B50">
      <w:numFmt w:val="decimal"/>
      <w:lvlText w:val=""/>
      <w:lvlJc w:val="left"/>
    </w:lvl>
    <w:lvl w:ilvl="7" w:tplc="6BF890FE">
      <w:numFmt w:val="decimal"/>
      <w:lvlText w:val=""/>
      <w:lvlJc w:val="left"/>
    </w:lvl>
    <w:lvl w:ilvl="8" w:tplc="D62AB2F4">
      <w:numFmt w:val="decimal"/>
      <w:lvlText w:val=""/>
      <w:lvlJc w:val="left"/>
    </w:lvl>
  </w:abstractNum>
  <w:abstractNum w:abstractNumId="1" w15:restartNumberingAfterBreak="0">
    <w:nsid w:val="04612A88"/>
    <w:multiLevelType w:val="hybridMultilevel"/>
    <w:tmpl w:val="9FF630B4"/>
    <w:lvl w:ilvl="0" w:tplc="F72ACDB4">
      <w:start w:val="1"/>
      <w:numFmt w:val="bullet"/>
      <w:lvlText w:val=""/>
      <w:lvlJc w:val="left"/>
      <w:pPr>
        <w:tabs>
          <w:tab w:val="num" w:pos="900"/>
        </w:tabs>
        <w:ind w:left="540" w:hanging="360"/>
      </w:pPr>
      <w:rPr>
        <w:rFonts w:ascii="Symbol" w:hAnsi="Symbol" w:hint="default"/>
      </w:rPr>
    </w:lvl>
    <w:lvl w:ilvl="1" w:tplc="0FF8DC48">
      <w:numFmt w:val="decimal"/>
      <w:lvlText w:val=""/>
      <w:lvlJc w:val="left"/>
    </w:lvl>
    <w:lvl w:ilvl="2" w:tplc="53DA6DEE">
      <w:numFmt w:val="decimal"/>
      <w:lvlText w:val=""/>
      <w:lvlJc w:val="left"/>
    </w:lvl>
    <w:lvl w:ilvl="3" w:tplc="D02A6CC6">
      <w:numFmt w:val="decimal"/>
      <w:lvlText w:val=""/>
      <w:lvlJc w:val="left"/>
    </w:lvl>
    <w:lvl w:ilvl="4" w:tplc="462EB5F4">
      <w:numFmt w:val="decimal"/>
      <w:lvlText w:val=""/>
      <w:lvlJc w:val="left"/>
    </w:lvl>
    <w:lvl w:ilvl="5" w:tplc="DAC682CE">
      <w:numFmt w:val="decimal"/>
      <w:lvlText w:val=""/>
      <w:lvlJc w:val="left"/>
    </w:lvl>
    <w:lvl w:ilvl="6" w:tplc="B7DAD838">
      <w:numFmt w:val="decimal"/>
      <w:lvlText w:val=""/>
      <w:lvlJc w:val="left"/>
    </w:lvl>
    <w:lvl w:ilvl="7" w:tplc="6D46A91C">
      <w:numFmt w:val="decimal"/>
      <w:lvlText w:val=""/>
      <w:lvlJc w:val="left"/>
    </w:lvl>
    <w:lvl w:ilvl="8" w:tplc="48B4943A">
      <w:numFmt w:val="decimal"/>
      <w:lvlText w:val=""/>
      <w:lvlJc w:val="left"/>
    </w:lvl>
  </w:abstractNum>
  <w:abstractNum w:abstractNumId="2" w15:restartNumberingAfterBreak="0">
    <w:nsid w:val="053F70BD"/>
    <w:multiLevelType w:val="hybridMultilevel"/>
    <w:tmpl w:val="C53E6D16"/>
    <w:lvl w:ilvl="0" w:tplc="4CBAECAC">
      <w:start w:val="1"/>
      <w:numFmt w:val="bullet"/>
      <w:lvlText w:val=""/>
      <w:lvlJc w:val="left"/>
      <w:pPr>
        <w:tabs>
          <w:tab w:val="num" w:pos="900"/>
        </w:tabs>
        <w:ind w:left="540" w:hanging="360"/>
      </w:pPr>
      <w:rPr>
        <w:rFonts w:ascii="Symbol" w:hAnsi="Symbol" w:hint="default"/>
      </w:rPr>
    </w:lvl>
    <w:lvl w:ilvl="1" w:tplc="11C28056">
      <w:numFmt w:val="decimal"/>
      <w:lvlText w:val=""/>
      <w:lvlJc w:val="left"/>
    </w:lvl>
    <w:lvl w:ilvl="2" w:tplc="D1BE1A98">
      <w:numFmt w:val="decimal"/>
      <w:lvlText w:val=""/>
      <w:lvlJc w:val="left"/>
    </w:lvl>
    <w:lvl w:ilvl="3" w:tplc="90825DB2">
      <w:numFmt w:val="decimal"/>
      <w:lvlText w:val=""/>
      <w:lvlJc w:val="left"/>
    </w:lvl>
    <w:lvl w:ilvl="4" w:tplc="EF6A43B6">
      <w:numFmt w:val="decimal"/>
      <w:lvlText w:val=""/>
      <w:lvlJc w:val="left"/>
    </w:lvl>
    <w:lvl w:ilvl="5" w:tplc="EF064A74">
      <w:numFmt w:val="decimal"/>
      <w:lvlText w:val=""/>
      <w:lvlJc w:val="left"/>
    </w:lvl>
    <w:lvl w:ilvl="6" w:tplc="A02E75CE">
      <w:numFmt w:val="decimal"/>
      <w:lvlText w:val=""/>
      <w:lvlJc w:val="left"/>
    </w:lvl>
    <w:lvl w:ilvl="7" w:tplc="FDB0EB74">
      <w:numFmt w:val="decimal"/>
      <w:lvlText w:val=""/>
      <w:lvlJc w:val="left"/>
    </w:lvl>
    <w:lvl w:ilvl="8" w:tplc="53C6440C">
      <w:numFmt w:val="decimal"/>
      <w:lvlText w:val=""/>
      <w:lvlJc w:val="left"/>
    </w:lvl>
  </w:abstractNum>
  <w:abstractNum w:abstractNumId="3" w15:restartNumberingAfterBreak="0">
    <w:nsid w:val="06C90577"/>
    <w:multiLevelType w:val="hybridMultilevel"/>
    <w:tmpl w:val="C6F6417A"/>
    <w:lvl w:ilvl="0" w:tplc="6E926FEC">
      <w:start w:val="1"/>
      <w:numFmt w:val="bullet"/>
      <w:lvlText w:val=""/>
      <w:lvlJc w:val="left"/>
      <w:pPr>
        <w:tabs>
          <w:tab w:val="num" w:pos="900"/>
        </w:tabs>
        <w:ind w:left="540" w:hanging="360"/>
      </w:pPr>
      <w:rPr>
        <w:rFonts w:ascii="Symbol" w:hAnsi="Symbol" w:hint="default"/>
      </w:rPr>
    </w:lvl>
    <w:lvl w:ilvl="1" w:tplc="502068C2">
      <w:numFmt w:val="decimal"/>
      <w:lvlText w:val=""/>
      <w:lvlJc w:val="left"/>
    </w:lvl>
    <w:lvl w:ilvl="2" w:tplc="56DC97AC">
      <w:numFmt w:val="decimal"/>
      <w:lvlText w:val=""/>
      <w:lvlJc w:val="left"/>
    </w:lvl>
    <w:lvl w:ilvl="3" w:tplc="17080AF4">
      <w:numFmt w:val="decimal"/>
      <w:lvlText w:val=""/>
      <w:lvlJc w:val="left"/>
    </w:lvl>
    <w:lvl w:ilvl="4" w:tplc="78C482C0">
      <w:numFmt w:val="decimal"/>
      <w:lvlText w:val=""/>
      <w:lvlJc w:val="left"/>
    </w:lvl>
    <w:lvl w:ilvl="5" w:tplc="A31C047A">
      <w:numFmt w:val="decimal"/>
      <w:lvlText w:val=""/>
      <w:lvlJc w:val="left"/>
    </w:lvl>
    <w:lvl w:ilvl="6" w:tplc="2F28872C">
      <w:numFmt w:val="decimal"/>
      <w:lvlText w:val=""/>
      <w:lvlJc w:val="left"/>
    </w:lvl>
    <w:lvl w:ilvl="7" w:tplc="02F82310">
      <w:numFmt w:val="decimal"/>
      <w:lvlText w:val=""/>
      <w:lvlJc w:val="left"/>
    </w:lvl>
    <w:lvl w:ilvl="8" w:tplc="9DE6EA26">
      <w:numFmt w:val="decimal"/>
      <w:lvlText w:val=""/>
      <w:lvlJc w:val="left"/>
    </w:lvl>
  </w:abstractNum>
  <w:abstractNum w:abstractNumId="4" w15:restartNumberingAfterBreak="0">
    <w:nsid w:val="088513AD"/>
    <w:multiLevelType w:val="hybridMultilevel"/>
    <w:tmpl w:val="09CE7CEA"/>
    <w:lvl w:ilvl="0" w:tplc="ACD04274">
      <w:start w:val="1"/>
      <w:numFmt w:val="bullet"/>
      <w:lvlText w:val=""/>
      <w:lvlJc w:val="left"/>
      <w:pPr>
        <w:tabs>
          <w:tab w:val="num" w:pos="900"/>
        </w:tabs>
        <w:ind w:left="540" w:hanging="360"/>
      </w:pPr>
      <w:rPr>
        <w:rFonts w:ascii="Symbol" w:hAnsi="Symbol" w:hint="default"/>
      </w:rPr>
    </w:lvl>
    <w:lvl w:ilvl="1" w:tplc="E608635A">
      <w:numFmt w:val="decimal"/>
      <w:lvlText w:val=""/>
      <w:lvlJc w:val="left"/>
    </w:lvl>
    <w:lvl w:ilvl="2" w:tplc="09C0822C">
      <w:numFmt w:val="decimal"/>
      <w:lvlText w:val=""/>
      <w:lvlJc w:val="left"/>
    </w:lvl>
    <w:lvl w:ilvl="3" w:tplc="78C6AC5A">
      <w:numFmt w:val="decimal"/>
      <w:lvlText w:val=""/>
      <w:lvlJc w:val="left"/>
    </w:lvl>
    <w:lvl w:ilvl="4" w:tplc="9FE6D4F8">
      <w:numFmt w:val="decimal"/>
      <w:lvlText w:val=""/>
      <w:lvlJc w:val="left"/>
    </w:lvl>
    <w:lvl w:ilvl="5" w:tplc="E0A0E920">
      <w:numFmt w:val="decimal"/>
      <w:lvlText w:val=""/>
      <w:lvlJc w:val="left"/>
    </w:lvl>
    <w:lvl w:ilvl="6" w:tplc="EE7E15DE">
      <w:numFmt w:val="decimal"/>
      <w:lvlText w:val=""/>
      <w:lvlJc w:val="left"/>
    </w:lvl>
    <w:lvl w:ilvl="7" w:tplc="46C8D5E0">
      <w:numFmt w:val="decimal"/>
      <w:lvlText w:val=""/>
      <w:lvlJc w:val="left"/>
    </w:lvl>
    <w:lvl w:ilvl="8" w:tplc="9F0E50FC">
      <w:numFmt w:val="decimal"/>
      <w:lvlText w:val=""/>
      <w:lvlJc w:val="left"/>
    </w:lvl>
  </w:abstractNum>
  <w:abstractNum w:abstractNumId="5" w15:restartNumberingAfterBreak="0">
    <w:nsid w:val="096A6BB3"/>
    <w:multiLevelType w:val="hybridMultilevel"/>
    <w:tmpl w:val="0A5E03CE"/>
    <w:lvl w:ilvl="0" w:tplc="38068CD2">
      <w:start w:val="1"/>
      <w:numFmt w:val="bullet"/>
      <w:lvlText w:val=""/>
      <w:lvlJc w:val="left"/>
      <w:pPr>
        <w:tabs>
          <w:tab w:val="num" w:pos="900"/>
        </w:tabs>
        <w:ind w:left="540" w:hanging="360"/>
      </w:pPr>
      <w:rPr>
        <w:rFonts w:ascii="Symbol" w:hAnsi="Symbol" w:hint="default"/>
      </w:rPr>
    </w:lvl>
    <w:lvl w:ilvl="1" w:tplc="B63227E0">
      <w:numFmt w:val="decimal"/>
      <w:lvlText w:val=""/>
      <w:lvlJc w:val="left"/>
    </w:lvl>
    <w:lvl w:ilvl="2" w:tplc="41969A6C">
      <w:numFmt w:val="decimal"/>
      <w:lvlText w:val=""/>
      <w:lvlJc w:val="left"/>
    </w:lvl>
    <w:lvl w:ilvl="3" w:tplc="B3D80C42">
      <w:numFmt w:val="decimal"/>
      <w:lvlText w:val=""/>
      <w:lvlJc w:val="left"/>
    </w:lvl>
    <w:lvl w:ilvl="4" w:tplc="7B3E7200">
      <w:numFmt w:val="decimal"/>
      <w:lvlText w:val=""/>
      <w:lvlJc w:val="left"/>
    </w:lvl>
    <w:lvl w:ilvl="5" w:tplc="C57009E6">
      <w:numFmt w:val="decimal"/>
      <w:lvlText w:val=""/>
      <w:lvlJc w:val="left"/>
    </w:lvl>
    <w:lvl w:ilvl="6" w:tplc="0C4E5D98">
      <w:numFmt w:val="decimal"/>
      <w:lvlText w:val=""/>
      <w:lvlJc w:val="left"/>
    </w:lvl>
    <w:lvl w:ilvl="7" w:tplc="2AC4E43A">
      <w:numFmt w:val="decimal"/>
      <w:lvlText w:val=""/>
      <w:lvlJc w:val="left"/>
    </w:lvl>
    <w:lvl w:ilvl="8" w:tplc="3D9C0D0C">
      <w:numFmt w:val="decimal"/>
      <w:lvlText w:val=""/>
      <w:lvlJc w:val="left"/>
    </w:lvl>
  </w:abstractNum>
  <w:abstractNum w:abstractNumId="6" w15:restartNumberingAfterBreak="0">
    <w:nsid w:val="0C1E1209"/>
    <w:multiLevelType w:val="hybridMultilevel"/>
    <w:tmpl w:val="4B544046"/>
    <w:lvl w:ilvl="0" w:tplc="1FE882E6">
      <w:start w:val="1"/>
      <w:numFmt w:val="bullet"/>
      <w:lvlText w:val=""/>
      <w:lvlJc w:val="left"/>
      <w:pPr>
        <w:tabs>
          <w:tab w:val="num" w:pos="900"/>
        </w:tabs>
        <w:ind w:left="540" w:hanging="360"/>
      </w:pPr>
      <w:rPr>
        <w:rFonts w:ascii="Symbol" w:hAnsi="Symbol" w:hint="default"/>
      </w:rPr>
    </w:lvl>
    <w:lvl w:ilvl="1" w:tplc="0F98C17C">
      <w:numFmt w:val="decimal"/>
      <w:lvlText w:val=""/>
      <w:lvlJc w:val="left"/>
    </w:lvl>
    <w:lvl w:ilvl="2" w:tplc="518CE132">
      <w:numFmt w:val="decimal"/>
      <w:lvlText w:val=""/>
      <w:lvlJc w:val="left"/>
    </w:lvl>
    <w:lvl w:ilvl="3" w:tplc="D6B8E04E">
      <w:numFmt w:val="decimal"/>
      <w:lvlText w:val=""/>
      <w:lvlJc w:val="left"/>
    </w:lvl>
    <w:lvl w:ilvl="4" w:tplc="A2AE77FA">
      <w:numFmt w:val="decimal"/>
      <w:lvlText w:val=""/>
      <w:lvlJc w:val="left"/>
    </w:lvl>
    <w:lvl w:ilvl="5" w:tplc="2B92014E">
      <w:numFmt w:val="decimal"/>
      <w:lvlText w:val=""/>
      <w:lvlJc w:val="left"/>
    </w:lvl>
    <w:lvl w:ilvl="6" w:tplc="7592DFCC">
      <w:numFmt w:val="decimal"/>
      <w:lvlText w:val=""/>
      <w:lvlJc w:val="left"/>
    </w:lvl>
    <w:lvl w:ilvl="7" w:tplc="2480B780">
      <w:numFmt w:val="decimal"/>
      <w:lvlText w:val=""/>
      <w:lvlJc w:val="left"/>
    </w:lvl>
    <w:lvl w:ilvl="8" w:tplc="4328A92A">
      <w:numFmt w:val="decimal"/>
      <w:lvlText w:val=""/>
      <w:lvlJc w:val="left"/>
    </w:lvl>
  </w:abstractNum>
  <w:abstractNum w:abstractNumId="7" w15:restartNumberingAfterBreak="0">
    <w:nsid w:val="0C413DAD"/>
    <w:multiLevelType w:val="hybridMultilevel"/>
    <w:tmpl w:val="94ACEE64"/>
    <w:lvl w:ilvl="0" w:tplc="1D7EB1AA">
      <w:start w:val="1"/>
      <w:numFmt w:val="bullet"/>
      <w:lvlText w:val=""/>
      <w:lvlJc w:val="left"/>
      <w:pPr>
        <w:tabs>
          <w:tab w:val="num" w:pos="900"/>
        </w:tabs>
        <w:ind w:left="540" w:hanging="360"/>
      </w:pPr>
      <w:rPr>
        <w:rFonts w:ascii="Symbol" w:hAnsi="Symbol" w:hint="default"/>
      </w:rPr>
    </w:lvl>
    <w:lvl w:ilvl="1" w:tplc="604EFD0A">
      <w:numFmt w:val="decimal"/>
      <w:lvlText w:val=""/>
      <w:lvlJc w:val="left"/>
    </w:lvl>
    <w:lvl w:ilvl="2" w:tplc="03A0762C">
      <w:numFmt w:val="decimal"/>
      <w:lvlText w:val=""/>
      <w:lvlJc w:val="left"/>
    </w:lvl>
    <w:lvl w:ilvl="3" w:tplc="F34A0774">
      <w:numFmt w:val="decimal"/>
      <w:lvlText w:val=""/>
      <w:lvlJc w:val="left"/>
    </w:lvl>
    <w:lvl w:ilvl="4" w:tplc="70A27C70">
      <w:numFmt w:val="decimal"/>
      <w:lvlText w:val=""/>
      <w:lvlJc w:val="left"/>
    </w:lvl>
    <w:lvl w:ilvl="5" w:tplc="39FCCD50">
      <w:numFmt w:val="decimal"/>
      <w:lvlText w:val=""/>
      <w:lvlJc w:val="left"/>
    </w:lvl>
    <w:lvl w:ilvl="6" w:tplc="1A464A4C">
      <w:numFmt w:val="decimal"/>
      <w:lvlText w:val=""/>
      <w:lvlJc w:val="left"/>
    </w:lvl>
    <w:lvl w:ilvl="7" w:tplc="AA540D98">
      <w:numFmt w:val="decimal"/>
      <w:lvlText w:val=""/>
      <w:lvlJc w:val="left"/>
    </w:lvl>
    <w:lvl w:ilvl="8" w:tplc="DC16E3F4">
      <w:numFmt w:val="decimal"/>
      <w:lvlText w:val=""/>
      <w:lvlJc w:val="left"/>
    </w:lvl>
  </w:abstractNum>
  <w:abstractNum w:abstractNumId="8" w15:restartNumberingAfterBreak="0">
    <w:nsid w:val="123A6725"/>
    <w:multiLevelType w:val="hybridMultilevel"/>
    <w:tmpl w:val="7D325C3E"/>
    <w:lvl w:ilvl="0" w:tplc="09A43BB4">
      <w:start w:val="1"/>
      <w:numFmt w:val="bullet"/>
      <w:lvlText w:val=""/>
      <w:lvlJc w:val="left"/>
      <w:pPr>
        <w:tabs>
          <w:tab w:val="num" w:pos="900"/>
        </w:tabs>
        <w:ind w:left="540" w:hanging="360"/>
      </w:pPr>
      <w:rPr>
        <w:rFonts w:ascii="Symbol" w:hAnsi="Symbol" w:hint="default"/>
      </w:rPr>
    </w:lvl>
    <w:lvl w:ilvl="1" w:tplc="B1EE71CE">
      <w:numFmt w:val="decimal"/>
      <w:lvlText w:val=""/>
      <w:lvlJc w:val="left"/>
    </w:lvl>
    <w:lvl w:ilvl="2" w:tplc="4C3CF3BC">
      <w:numFmt w:val="decimal"/>
      <w:lvlText w:val=""/>
      <w:lvlJc w:val="left"/>
    </w:lvl>
    <w:lvl w:ilvl="3" w:tplc="31085FE8">
      <w:numFmt w:val="decimal"/>
      <w:lvlText w:val=""/>
      <w:lvlJc w:val="left"/>
    </w:lvl>
    <w:lvl w:ilvl="4" w:tplc="C3A40210">
      <w:numFmt w:val="decimal"/>
      <w:lvlText w:val=""/>
      <w:lvlJc w:val="left"/>
    </w:lvl>
    <w:lvl w:ilvl="5" w:tplc="9C96A8A6">
      <w:numFmt w:val="decimal"/>
      <w:lvlText w:val=""/>
      <w:lvlJc w:val="left"/>
    </w:lvl>
    <w:lvl w:ilvl="6" w:tplc="520E73D0">
      <w:numFmt w:val="decimal"/>
      <w:lvlText w:val=""/>
      <w:lvlJc w:val="left"/>
    </w:lvl>
    <w:lvl w:ilvl="7" w:tplc="63AAFC62">
      <w:numFmt w:val="decimal"/>
      <w:lvlText w:val=""/>
      <w:lvlJc w:val="left"/>
    </w:lvl>
    <w:lvl w:ilvl="8" w:tplc="E2A46820">
      <w:numFmt w:val="decimal"/>
      <w:lvlText w:val=""/>
      <w:lvlJc w:val="left"/>
    </w:lvl>
  </w:abstractNum>
  <w:abstractNum w:abstractNumId="9" w15:restartNumberingAfterBreak="0">
    <w:nsid w:val="13972C5A"/>
    <w:multiLevelType w:val="hybridMultilevel"/>
    <w:tmpl w:val="64A23334"/>
    <w:lvl w:ilvl="0" w:tplc="CC22C77E">
      <w:start w:val="1"/>
      <w:numFmt w:val="bullet"/>
      <w:lvlText w:val=""/>
      <w:lvlJc w:val="left"/>
      <w:pPr>
        <w:tabs>
          <w:tab w:val="num" w:pos="900"/>
        </w:tabs>
        <w:ind w:left="540" w:hanging="360"/>
      </w:pPr>
      <w:rPr>
        <w:rFonts w:ascii="Symbol" w:hAnsi="Symbol" w:hint="default"/>
      </w:rPr>
    </w:lvl>
    <w:lvl w:ilvl="1" w:tplc="C3D0AFDE">
      <w:numFmt w:val="decimal"/>
      <w:lvlText w:val=""/>
      <w:lvlJc w:val="left"/>
    </w:lvl>
    <w:lvl w:ilvl="2" w:tplc="79A4F450">
      <w:numFmt w:val="decimal"/>
      <w:lvlText w:val=""/>
      <w:lvlJc w:val="left"/>
    </w:lvl>
    <w:lvl w:ilvl="3" w:tplc="602C0066">
      <w:numFmt w:val="decimal"/>
      <w:lvlText w:val=""/>
      <w:lvlJc w:val="left"/>
    </w:lvl>
    <w:lvl w:ilvl="4" w:tplc="87506BA2">
      <w:numFmt w:val="decimal"/>
      <w:lvlText w:val=""/>
      <w:lvlJc w:val="left"/>
    </w:lvl>
    <w:lvl w:ilvl="5" w:tplc="844AB1AA">
      <w:numFmt w:val="decimal"/>
      <w:lvlText w:val=""/>
      <w:lvlJc w:val="left"/>
    </w:lvl>
    <w:lvl w:ilvl="6" w:tplc="676E64CA">
      <w:numFmt w:val="decimal"/>
      <w:lvlText w:val=""/>
      <w:lvlJc w:val="left"/>
    </w:lvl>
    <w:lvl w:ilvl="7" w:tplc="21BCA468">
      <w:numFmt w:val="decimal"/>
      <w:lvlText w:val=""/>
      <w:lvlJc w:val="left"/>
    </w:lvl>
    <w:lvl w:ilvl="8" w:tplc="A570691C">
      <w:numFmt w:val="decimal"/>
      <w:lvlText w:val=""/>
      <w:lvlJc w:val="left"/>
    </w:lvl>
  </w:abstractNum>
  <w:abstractNum w:abstractNumId="10" w15:restartNumberingAfterBreak="0">
    <w:nsid w:val="1C256F81"/>
    <w:multiLevelType w:val="hybridMultilevel"/>
    <w:tmpl w:val="E376BEDE"/>
    <w:lvl w:ilvl="0" w:tplc="03DECE44">
      <w:start w:val="1"/>
      <w:numFmt w:val="bullet"/>
      <w:lvlText w:val=""/>
      <w:lvlJc w:val="left"/>
      <w:pPr>
        <w:tabs>
          <w:tab w:val="num" w:pos="900"/>
        </w:tabs>
        <w:ind w:left="540" w:hanging="360"/>
      </w:pPr>
      <w:rPr>
        <w:rFonts w:ascii="Symbol" w:hAnsi="Symbol" w:hint="default"/>
      </w:rPr>
    </w:lvl>
    <w:lvl w:ilvl="1" w:tplc="7FB4AC7E">
      <w:numFmt w:val="decimal"/>
      <w:lvlText w:val=""/>
      <w:lvlJc w:val="left"/>
    </w:lvl>
    <w:lvl w:ilvl="2" w:tplc="CBE463F2">
      <w:numFmt w:val="decimal"/>
      <w:lvlText w:val=""/>
      <w:lvlJc w:val="left"/>
    </w:lvl>
    <w:lvl w:ilvl="3" w:tplc="D660CF38">
      <w:numFmt w:val="decimal"/>
      <w:lvlText w:val=""/>
      <w:lvlJc w:val="left"/>
    </w:lvl>
    <w:lvl w:ilvl="4" w:tplc="2B047EFE">
      <w:numFmt w:val="decimal"/>
      <w:lvlText w:val=""/>
      <w:lvlJc w:val="left"/>
    </w:lvl>
    <w:lvl w:ilvl="5" w:tplc="58DEC138">
      <w:numFmt w:val="decimal"/>
      <w:lvlText w:val=""/>
      <w:lvlJc w:val="left"/>
    </w:lvl>
    <w:lvl w:ilvl="6" w:tplc="211EE8C0">
      <w:numFmt w:val="decimal"/>
      <w:lvlText w:val=""/>
      <w:lvlJc w:val="left"/>
    </w:lvl>
    <w:lvl w:ilvl="7" w:tplc="95D22536">
      <w:numFmt w:val="decimal"/>
      <w:lvlText w:val=""/>
      <w:lvlJc w:val="left"/>
    </w:lvl>
    <w:lvl w:ilvl="8" w:tplc="FB4A10F0">
      <w:numFmt w:val="decimal"/>
      <w:lvlText w:val=""/>
      <w:lvlJc w:val="left"/>
    </w:lvl>
  </w:abstractNum>
  <w:abstractNum w:abstractNumId="11" w15:restartNumberingAfterBreak="0">
    <w:nsid w:val="1CDB4705"/>
    <w:multiLevelType w:val="hybridMultilevel"/>
    <w:tmpl w:val="BE926842"/>
    <w:lvl w:ilvl="0" w:tplc="13667DD0">
      <w:start w:val="1"/>
      <w:numFmt w:val="bullet"/>
      <w:lvlText w:val=""/>
      <w:lvlJc w:val="left"/>
      <w:pPr>
        <w:tabs>
          <w:tab w:val="num" w:pos="900"/>
        </w:tabs>
        <w:ind w:left="540" w:hanging="360"/>
      </w:pPr>
      <w:rPr>
        <w:rFonts w:ascii="Symbol" w:hAnsi="Symbol" w:hint="default"/>
      </w:rPr>
    </w:lvl>
    <w:lvl w:ilvl="1" w:tplc="03FC5E18">
      <w:numFmt w:val="decimal"/>
      <w:lvlText w:val=""/>
      <w:lvlJc w:val="left"/>
    </w:lvl>
    <w:lvl w:ilvl="2" w:tplc="3768193A">
      <w:numFmt w:val="decimal"/>
      <w:lvlText w:val=""/>
      <w:lvlJc w:val="left"/>
    </w:lvl>
    <w:lvl w:ilvl="3" w:tplc="27B0FBF8">
      <w:numFmt w:val="decimal"/>
      <w:lvlText w:val=""/>
      <w:lvlJc w:val="left"/>
    </w:lvl>
    <w:lvl w:ilvl="4" w:tplc="14EE3B54">
      <w:numFmt w:val="decimal"/>
      <w:lvlText w:val=""/>
      <w:lvlJc w:val="left"/>
    </w:lvl>
    <w:lvl w:ilvl="5" w:tplc="62FCC792">
      <w:numFmt w:val="decimal"/>
      <w:lvlText w:val=""/>
      <w:lvlJc w:val="left"/>
    </w:lvl>
    <w:lvl w:ilvl="6" w:tplc="C448B5EA">
      <w:numFmt w:val="decimal"/>
      <w:lvlText w:val=""/>
      <w:lvlJc w:val="left"/>
    </w:lvl>
    <w:lvl w:ilvl="7" w:tplc="843A376C">
      <w:numFmt w:val="decimal"/>
      <w:lvlText w:val=""/>
      <w:lvlJc w:val="left"/>
    </w:lvl>
    <w:lvl w:ilvl="8" w:tplc="756E9984">
      <w:numFmt w:val="decimal"/>
      <w:lvlText w:val=""/>
      <w:lvlJc w:val="left"/>
    </w:lvl>
  </w:abstractNum>
  <w:abstractNum w:abstractNumId="12" w15:restartNumberingAfterBreak="0">
    <w:nsid w:val="1D016F25"/>
    <w:multiLevelType w:val="hybridMultilevel"/>
    <w:tmpl w:val="528E9D56"/>
    <w:lvl w:ilvl="0" w:tplc="540A590E">
      <w:start w:val="1"/>
      <w:numFmt w:val="decimal"/>
      <w:lvlText w:val="%1."/>
      <w:lvlJc w:val="left"/>
      <w:pPr>
        <w:tabs>
          <w:tab w:val="num" w:pos="900"/>
        </w:tabs>
        <w:ind w:left="540" w:hanging="360"/>
      </w:pPr>
    </w:lvl>
    <w:lvl w:ilvl="1" w:tplc="C8C82558">
      <w:numFmt w:val="decimal"/>
      <w:lvlText w:val=""/>
      <w:lvlJc w:val="left"/>
    </w:lvl>
    <w:lvl w:ilvl="2" w:tplc="098C8492">
      <w:numFmt w:val="decimal"/>
      <w:lvlText w:val=""/>
      <w:lvlJc w:val="left"/>
    </w:lvl>
    <w:lvl w:ilvl="3" w:tplc="44F02A46">
      <w:numFmt w:val="decimal"/>
      <w:lvlText w:val=""/>
      <w:lvlJc w:val="left"/>
    </w:lvl>
    <w:lvl w:ilvl="4" w:tplc="3D14984A">
      <w:numFmt w:val="decimal"/>
      <w:lvlText w:val=""/>
      <w:lvlJc w:val="left"/>
    </w:lvl>
    <w:lvl w:ilvl="5" w:tplc="E662F1B4">
      <w:numFmt w:val="decimal"/>
      <w:lvlText w:val=""/>
      <w:lvlJc w:val="left"/>
    </w:lvl>
    <w:lvl w:ilvl="6" w:tplc="163C4474">
      <w:numFmt w:val="decimal"/>
      <w:lvlText w:val=""/>
      <w:lvlJc w:val="left"/>
    </w:lvl>
    <w:lvl w:ilvl="7" w:tplc="80FCAE62">
      <w:numFmt w:val="decimal"/>
      <w:lvlText w:val=""/>
      <w:lvlJc w:val="left"/>
    </w:lvl>
    <w:lvl w:ilvl="8" w:tplc="83D04966">
      <w:numFmt w:val="decimal"/>
      <w:lvlText w:val=""/>
      <w:lvlJc w:val="left"/>
    </w:lvl>
  </w:abstractNum>
  <w:abstractNum w:abstractNumId="13" w15:restartNumberingAfterBreak="0">
    <w:nsid w:val="1E2107EB"/>
    <w:multiLevelType w:val="hybridMultilevel"/>
    <w:tmpl w:val="CE86885A"/>
    <w:lvl w:ilvl="0" w:tplc="7ABE6596">
      <w:start w:val="1"/>
      <w:numFmt w:val="bullet"/>
      <w:lvlText w:val=""/>
      <w:lvlJc w:val="left"/>
      <w:pPr>
        <w:tabs>
          <w:tab w:val="num" w:pos="900"/>
        </w:tabs>
        <w:ind w:left="540" w:hanging="360"/>
      </w:pPr>
      <w:rPr>
        <w:rFonts w:ascii="Symbol" w:hAnsi="Symbol" w:hint="default"/>
      </w:rPr>
    </w:lvl>
    <w:lvl w:ilvl="1" w:tplc="A6F82934">
      <w:numFmt w:val="decimal"/>
      <w:lvlText w:val=""/>
      <w:lvlJc w:val="left"/>
    </w:lvl>
    <w:lvl w:ilvl="2" w:tplc="F9BAEA60">
      <w:numFmt w:val="decimal"/>
      <w:lvlText w:val=""/>
      <w:lvlJc w:val="left"/>
    </w:lvl>
    <w:lvl w:ilvl="3" w:tplc="15642352">
      <w:numFmt w:val="decimal"/>
      <w:lvlText w:val=""/>
      <w:lvlJc w:val="left"/>
    </w:lvl>
    <w:lvl w:ilvl="4" w:tplc="7F684B34">
      <w:numFmt w:val="decimal"/>
      <w:lvlText w:val=""/>
      <w:lvlJc w:val="left"/>
    </w:lvl>
    <w:lvl w:ilvl="5" w:tplc="776AB5C2">
      <w:numFmt w:val="decimal"/>
      <w:lvlText w:val=""/>
      <w:lvlJc w:val="left"/>
    </w:lvl>
    <w:lvl w:ilvl="6" w:tplc="486AA20A">
      <w:numFmt w:val="decimal"/>
      <w:lvlText w:val=""/>
      <w:lvlJc w:val="left"/>
    </w:lvl>
    <w:lvl w:ilvl="7" w:tplc="0BB0B68C">
      <w:numFmt w:val="decimal"/>
      <w:lvlText w:val=""/>
      <w:lvlJc w:val="left"/>
    </w:lvl>
    <w:lvl w:ilvl="8" w:tplc="B5F02802">
      <w:numFmt w:val="decimal"/>
      <w:lvlText w:val=""/>
      <w:lvlJc w:val="left"/>
    </w:lvl>
  </w:abstractNum>
  <w:abstractNum w:abstractNumId="14" w15:restartNumberingAfterBreak="0">
    <w:nsid w:val="1F437688"/>
    <w:multiLevelType w:val="hybridMultilevel"/>
    <w:tmpl w:val="27A41A62"/>
    <w:lvl w:ilvl="0" w:tplc="7B12041A">
      <w:start w:val="1"/>
      <w:numFmt w:val="bullet"/>
      <w:lvlText w:val=""/>
      <w:lvlJc w:val="left"/>
      <w:pPr>
        <w:tabs>
          <w:tab w:val="num" w:pos="900"/>
        </w:tabs>
        <w:ind w:left="540" w:hanging="360"/>
      </w:pPr>
      <w:rPr>
        <w:rFonts w:ascii="Symbol" w:hAnsi="Symbol" w:hint="default"/>
      </w:rPr>
    </w:lvl>
    <w:lvl w:ilvl="1" w:tplc="B3622B20">
      <w:numFmt w:val="decimal"/>
      <w:lvlText w:val=""/>
      <w:lvlJc w:val="left"/>
    </w:lvl>
    <w:lvl w:ilvl="2" w:tplc="D5E43928">
      <w:numFmt w:val="decimal"/>
      <w:lvlText w:val=""/>
      <w:lvlJc w:val="left"/>
    </w:lvl>
    <w:lvl w:ilvl="3" w:tplc="127EE73A">
      <w:numFmt w:val="decimal"/>
      <w:lvlText w:val=""/>
      <w:lvlJc w:val="left"/>
    </w:lvl>
    <w:lvl w:ilvl="4" w:tplc="5FE0A1E8">
      <w:numFmt w:val="decimal"/>
      <w:lvlText w:val=""/>
      <w:lvlJc w:val="left"/>
    </w:lvl>
    <w:lvl w:ilvl="5" w:tplc="C76ABF94">
      <w:numFmt w:val="decimal"/>
      <w:lvlText w:val=""/>
      <w:lvlJc w:val="left"/>
    </w:lvl>
    <w:lvl w:ilvl="6" w:tplc="192C370C">
      <w:numFmt w:val="decimal"/>
      <w:lvlText w:val=""/>
      <w:lvlJc w:val="left"/>
    </w:lvl>
    <w:lvl w:ilvl="7" w:tplc="361C31C2">
      <w:numFmt w:val="decimal"/>
      <w:lvlText w:val=""/>
      <w:lvlJc w:val="left"/>
    </w:lvl>
    <w:lvl w:ilvl="8" w:tplc="411E9E36">
      <w:numFmt w:val="decimal"/>
      <w:lvlText w:val=""/>
      <w:lvlJc w:val="left"/>
    </w:lvl>
  </w:abstractNum>
  <w:abstractNum w:abstractNumId="15" w15:restartNumberingAfterBreak="0">
    <w:nsid w:val="20E353C9"/>
    <w:multiLevelType w:val="hybridMultilevel"/>
    <w:tmpl w:val="16A662D0"/>
    <w:lvl w:ilvl="0" w:tplc="3F62DBEA">
      <w:start w:val="1"/>
      <w:numFmt w:val="bullet"/>
      <w:lvlText w:val=""/>
      <w:lvlJc w:val="left"/>
      <w:pPr>
        <w:tabs>
          <w:tab w:val="num" w:pos="900"/>
        </w:tabs>
        <w:ind w:left="540" w:hanging="360"/>
      </w:pPr>
      <w:rPr>
        <w:rFonts w:ascii="Symbol" w:hAnsi="Symbol" w:hint="default"/>
      </w:rPr>
    </w:lvl>
    <w:lvl w:ilvl="1" w:tplc="2CAACDDC">
      <w:numFmt w:val="decimal"/>
      <w:lvlText w:val=""/>
      <w:lvlJc w:val="left"/>
    </w:lvl>
    <w:lvl w:ilvl="2" w:tplc="00D8D2C0">
      <w:numFmt w:val="decimal"/>
      <w:lvlText w:val=""/>
      <w:lvlJc w:val="left"/>
    </w:lvl>
    <w:lvl w:ilvl="3" w:tplc="D1880C98">
      <w:numFmt w:val="decimal"/>
      <w:lvlText w:val=""/>
      <w:lvlJc w:val="left"/>
    </w:lvl>
    <w:lvl w:ilvl="4" w:tplc="8B420C4E">
      <w:numFmt w:val="decimal"/>
      <w:lvlText w:val=""/>
      <w:lvlJc w:val="left"/>
    </w:lvl>
    <w:lvl w:ilvl="5" w:tplc="78CED7E2">
      <w:numFmt w:val="decimal"/>
      <w:lvlText w:val=""/>
      <w:lvlJc w:val="left"/>
    </w:lvl>
    <w:lvl w:ilvl="6" w:tplc="9E14E40A">
      <w:numFmt w:val="decimal"/>
      <w:lvlText w:val=""/>
      <w:lvlJc w:val="left"/>
    </w:lvl>
    <w:lvl w:ilvl="7" w:tplc="F558C5B4">
      <w:numFmt w:val="decimal"/>
      <w:lvlText w:val=""/>
      <w:lvlJc w:val="left"/>
    </w:lvl>
    <w:lvl w:ilvl="8" w:tplc="338621E2">
      <w:numFmt w:val="decimal"/>
      <w:lvlText w:val=""/>
      <w:lvlJc w:val="left"/>
    </w:lvl>
  </w:abstractNum>
  <w:abstractNum w:abstractNumId="16" w15:restartNumberingAfterBreak="0">
    <w:nsid w:val="26484E6A"/>
    <w:multiLevelType w:val="hybridMultilevel"/>
    <w:tmpl w:val="E220A9E0"/>
    <w:lvl w:ilvl="0" w:tplc="8A42809C">
      <w:start w:val="1"/>
      <w:numFmt w:val="decimal"/>
      <w:lvlText w:val="%1."/>
      <w:lvlJc w:val="left"/>
      <w:pPr>
        <w:tabs>
          <w:tab w:val="num" w:pos="900"/>
        </w:tabs>
        <w:ind w:left="540" w:hanging="360"/>
      </w:pPr>
    </w:lvl>
    <w:lvl w:ilvl="1" w:tplc="74A08998">
      <w:numFmt w:val="decimal"/>
      <w:lvlText w:val=""/>
      <w:lvlJc w:val="left"/>
    </w:lvl>
    <w:lvl w:ilvl="2" w:tplc="FE326320">
      <w:numFmt w:val="decimal"/>
      <w:lvlText w:val=""/>
      <w:lvlJc w:val="left"/>
    </w:lvl>
    <w:lvl w:ilvl="3" w:tplc="3068961C">
      <w:numFmt w:val="decimal"/>
      <w:lvlText w:val=""/>
      <w:lvlJc w:val="left"/>
    </w:lvl>
    <w:lvl w:ilvl="4" w:tplc="19402158">
      <w:numFmt w:val="decimal"/>
      <w:lvlText w:val=""/>
      <w:lvlJc w:val="left"/>
    </w:lvl>
    <w:lvl w:ilvl="5" w:tplc="B5A2BEDA">
      <w:numFmt w:val="decimal"/>
      <w:lvlText w:val=""/>
      <w:lvlJc w:val="left"/>
    </w:lvl>
    <w:lvl w:ilvl="6" w:tplc="3F1C89D8">
      <w:numFmt w:val="decimal"/>
      <w:lvlText w:val=""/>
      <w:lvlJc w:val="left"/>
    </w:lvl>
    <w:lvl w:ilvl="7" w:tplc="CE02D540">
      <w:numFmt w:val="decimal"/>
      <w:lvlText w:val=""/>
      <w:lvlJc w:val="left"/>
    </w:lvl>
    <w:lvl w:ilvl="8" w:tplc="BAB664D4">
      <w:numFmt w:val="decimal"/>
      <w:lvlText w:val=""/>
      <w:lvlJc w:val="left"/>
    </w:lvl>
  </w:abstractNum>
  <w:abstractNum w:abstractNumId="17" w15:restartNumberingAfterBreak="0">
    <w:nsid w:val="27726866"/>
    <w:multiLevelType w:val="hybridMultilevel"/>
    <w:tmpl w:val="DC100E42"/>
    <w:lvl w:ilvl="0" w:tplc="7A50ECE8">
      <w:start w:val="1"/>
      <w:numFmt w:val="bullet"/>
      <w:lvlText w:val=""/>
      <w:lvlJc w:val="left"/>
      <w:pPr>
        <w:tabs>
          <w:tab w:val="num" w:pos="900"/>
        </w:tabs>
        <w:ind w:left="540" w:hanging="360"/>
      </w:pPr>
      <w:rPr>
        <w:rFonts w:ascii="Symbol" w:hAnsi="Symbol" w:hint="default"/>
      </w:rPr>
    </w:lvl>
    <w:lvl w:ilvl="1" w:tplc="32C88E46">
      <w:numFmt w:val="decimal"/>
      <w:lvlText w:val=""/>
      <w:lvlJc w:val="left"/>
    </w:lvl>
    <w:lvl w:ilvl="2" w:tplc="8D7C521C">
      <w:numFmt w:val="decimal"/>
      <w:lvlText w:val=""/>
      <w:lvlJc w:val="left"/>
    </w:lvl>
    <w:lvl w:ilvl="3" w:tplc="6DDC2BEA">
      <w:numFmt w:val="decimal"/>
      <w:lvlText w:val=""/>
      <w:lvlJc w:val="left"/>
    </w:lvl>
    <w:lvl w:ilvl="4" w:tplc="10749AA0">
      <w:numFmt w:val="decimal"/>
      <w:lvlText w:val=""/>
      <w:lvlJc w:val="left"/>
    </w:lvl>
    <w:lvl w:ilvl="5" w:tplc="58AE768E">
      <w:numFmt w:val="decimal"/>
      <w:lvlText w:val=""/>
      <w:lvlJc w:val="left"/>
    </w:lvl>
    <w:lvl w:ilvl="6" w:tplc="B04840F2">
      <w:numFmt w:val="decimal"/>
      <w:lvlText w:val=""/>
      <w:lvlJc w:val="left"/>
    </w:lvl>
    <w:lvl w:ilvl="7" w:tplc="D48236C4">
      <w:numFmt w:val="decimal"/>
      <w:lvlText w:val=""/>
      <w:lvlJc w:val="left"/>
    </w:lvl>
    <w:lvl w:ilvl="8" w:tplc="44A49EDA">
      <w:numFmt w:val="decimal"/>
      <w:lvlText w:val=""/>
      <w:lvlJc w:val="left"/>
    </w:lvl>
  </w:abstractNum>
  <w:abstractNum w:abstractNumId="18" w15:restartNumberingAfterBreak="0">
    <w:nsid w:val="2846339B"/>
    <w:multiLevelType w:val="hybridMultilevel"/>
    <w:tmpl w:val="EDC8B6B0"/>
    <w:lvl w:ilvl="0" w:tplc="1668DC82">
      <w:start w:val="1"/>
      <w:numFmt w:val="bullet"/>
      <w:lvlText w:val=""/>
      <w:lvlJc w:val="left"/>
      <w:pPr>
        <w:tabs>
          <w:tab w:val="num" w:pos="900"/>
        </w:tabs>
        <w:ind w:left="540" w:hanging="360"/>
      </w:pPr>
      <w:rPr>
        <w:rFonts w:ascii="Symbol" w:hAnsi="Symbol" w:hint="default"/>
      </w:rPr>
    </w:lvl>
    <w:lvl w:ilvl="1" w:tplc="E530132A">
      <w:numFmt w:val="decimal"/>
      <w:lvlText w:val=""/>
      <w:lvlJc w:val="left"/>
    </w:lvl>
    <w:lvl w:ilvl="2" w:tplc="9A3207A8">
      <w:numFmt w:val="decimal"/>
      <w:lvlText w:val=""/>
      <w:lvlJc w:val="left"/>
    </w:lvl>
    <w:lvl w:ilvl="3" w:tplc="2B560CFE">
      <w:numFmt w:val="decimal"/>
      <w:lvlText w:val=""/>
      <w:lvlJc w:val="left"/>
    </w:lvl>
    <w:lvl w:ilvl="4" w:tplc="C9987146">
      <w:numFmt w:val="decimal"/>
      <w:lvlText w:val=""/>
      <w:lvlJc w:val="left"/>
    </w:lvl>
    <w:lvl w:ilvl="5" w:tplc="F01E5E5A">
      <w:numFmt w:val="decimal"/>
      <w:lvlText w:val=""/>
      <w:lvlJc w:val="left"/>
    </w:lvl>
    <w:lvl w:ilvl="6" w:tplc="067CFEE2">
      <w:numFmt w:val="decimal"/>
      <w:lvlText w:val=""/>
      <w:lvlJc w:val="left"/>
    </w:lvl>
    <w:lvl w:ilvl="7" w:tplc="C2C6CF7A">
      <w:numFmt w:val="decimal"/>
      <w:lvlText w:val=""/>
      <w:lvlJc w:val="left"/>
    </w:lvl>
    <w:lvl w:ilvl="8" w:tplc="F71A4A94">
      <w:numFmt w:val="decimal"/>
      <w:lvlText w:val=""/>
      <w:lvlJc w:val="left"/>
    </w:lvl>
  </w:abstractNum>
  <w:abstractNum w:abstractNumId="19" w15:restartNumberingAfterBreak="0">
    <w:nsid w:val="29F13C09"/>
    <w:multiLevelType w:val="hybridMultilevel"/>
    <w:tmpl w:val="B382F104"/>
    <w:lvl w:ilvl="0" w:tplc="D02A7FD6">
      <w:start w:val="1"/>
      <w:numFmt w:val="bullet"/>
      <w:lvlText w:val=""/>
      <w:lvlJc w:val="left"/>
      <w:pPr>
        <w:tabs>
          <w:tab w:val="num" w:pos="900"/>
        </w:tabs>
        <w:ind w:left="540" w:hanging="360"/>
      </w:pPr>
      <w:rPr>
        <w:rFonts w:ascii="Symbol" w:hAnsi="Symbol" w:hint="default"/>
      </w:rPr>
    </w:lvl>
    <w:lvl w:ilvl="1" w:tplc="A260C496">
      <w:numFmt w:val="decimal"/>
      <w:lvlText w:val=""/>
      <w:lvlJc w:val="left"/>
    </w:lvl>
    <w:lvl w:ilvl="2" w:tplc="336646D4">
      <w:numFmt w:val="decimal"/>
      <w:lvlText w:val=""/>
      <w:lvlJc w:val="left"/>
    </w:lvl>
    <w:lvl w:ilvl="3" w:tplc="8934F428">
      <w:numFmt w:val="decimal"/>
      <w:lvlText w:val=""/>
      <w:lvlJc w:val="left"/>
    </w:lvl>
    <w:lvl w:ilvl="4" w:tplc="2828C97C">
      <w:numFmt w:val="decimal"/>
      <w:lvlText w:val=""/>
      <w:lvlJc w:val="left"/>
    </w:lvl>
    <w:lvl w:ilvl="5" w:tplc="334A29EE">
      <w:numFmt w:val="decimal"/>
      <w:lvlText w:val=""/>
      <w:lvlJc w:val="left"/>
    </w:lvl>
    <w:lvl w:ilvl="6" w:tplc="E6140CC6">
      <w:numFmt w:val="decimal"/>
      <w:lvlText w:val=""/>
      <w:lvlJc w:val="left"/>
    </w:lvl>
    <w:lvl w:ilvl="7" w:tplc="771AC034">
      <w:numFmt w:val="decimal"/>
      <w:lvlText w:val=""/>
      <w:lvlJc w:val="left"/>
    </w:lvl>
    <w:lvl w:ilvl="8" w:tplc="01741602">
      <w:numFmt w:val="decimal"/>
      <w:lvlText w:val=""/>
      <w:lvlJc w:val="left"/>
    </w:lvl>
  </w:abstractNum>
  <w:abstractNum w:abstractNumId="20" w15:restartNumberingAfterBreak="0">
    <w:nsid w:val="2AA770F6"/>
    <w:multiLevelType w:val="hybridMultilevel"/>
    <w:tmpl w:val="DD046238"/>
    <w:lvl w:ilvl="0" w:tplc="8E5AB68E">
      <w:start w:val="1"/>
      <w:numFmt w:val="bullet"/>
      <w:lvlText w:val=""/>
      <w:lvlJc w:val="left"/>
      <w:pPr>
        <w:tabs>
          <w:tab w:val="num" w:pos="900"/>
        </w:tabs>
        <w:ind w:left="540" w:hanging="360"/>
      </w:pPr>
      <w:rPr>
        <w:rFonts w:ascii="Symbol" w:hAnsi="Symbol" w:hint="default"/>
      </w:rPr>
    </w:lvl>
    <w:lvl w:ilvl="1" w:tplc="F31C2358">
      <w:numFmt w:val="decimal"/>
      <w:lvlText w:val=""/>
      <w:lvlJc w:val="left"/>
    </w:lvl>
    <w:lvl w:ilvl="2" w:tplc="4C302EEC">
      <w:numFmt w:val="decimal"/>
      <w:lvlText w:val=""/>
      <w:lvlJc w:val="left"/>
    </w:lvl>
    <w:lvl w:ilvl="3" w:tplc="69382576">
      <w:numFmt w:val="decimal"/>
      <w:lvlText w:val=""/>
      <w:lvlJc w:val="left"/>
    </w:lvl>
    <w:lvl w:ilvl="4" w:tplc="A246FEA4">
      <w:numFmt w:val="decimal"/>
      <w:lvlText w:val=""/>
      <w:lvlJc w:val="left"/>
    </w:lvl>
    <w:lvl w:ilvl="5" w:tplc="5E16090C">
      <w:numFmt w:val="decimal"/>
      <w:lvlText w:val=""/>
      <w:lvlJc w:val="left"/>
    </w:lvl>
    <w:lvl w:ilvl="6" w:tplc="88242DD4">
      <w:numFmt w:val="decimal"/>
      <w:lvlText w:val=""/>
      <w:lvlJc w:val="left"/>
    </w:lvl>
    <w:lvl w:ilvl="7" w:tplc="8EAA8618">
      <w:numFmt w:val="decimal"/>
      <w:lvlText w:val=""/>
      <w:lvlJc w:val="left"/>
    </w:lvl>
    <w:lvl w:ilvl="8" w:tplc="C47681E4">
      <w:numFmt w:val="decimal"/>
      <w:lvlText w:val=""/>
      <w:lvlJc w:val="left"/>
    </w:lvl>
  </w:abstractNum>
  <w:abstractNum w:abstractNumId="21" w15:restartNumberingAfterBreak="0">
    <w:nsid w:val="2BFE5D26"/>
    <w:multiLevelType w:val="hybridMultilevel"/>
    <w:tmpl w:val="95C89534"/>
    <w:lvl w:ilvl="0" w:tplc="75641C18">
      <w:start w:val="1"/>
      <w:numFmt w:val="bullet"/>
      <w:lvlText w:val=""/>
      <w:lvlJc w:val="left"/>
      <w:pPr>
        <w:tabs>
          <w:tab w:val="num" w:pos="900"/>
        </w:tabs>
        <w:ind w:left="540" w:hanging="360"/>
      </w:pPr>
      <w:rPr>
        <w:rFonts w:ascii="Symbol" w:hAnsi="Symbol" w:hint="default"/>
      </w:rPr>
    </w:lvl>
    <w:lvl w:ilvl="1" w:tplc="3E966AB2">
      <w:numFmt w:val="decimal"/>
      <w:lvlText w:val=""/>
      <w:lvlJc w:val="left"/>
    </w:lvl>
    <w:lvl w:ilvl="2" w:tplc="8D9AF886">
      <w:numFmt w:val="decimal"/>
      <w:lvlText w:val=""/>
      <w:lvlJc w:val="left"/>
    </w:lvl>
    <w:lvl w:ilvl="3" w:tplc="C7DCB632">
      <w:numFmt w:val="decimal"/>
      <w:lvlText w:val=""/>
      <w:lvlJc w:val="left"/>
    </w:lvl>
    <w:lvl w:ilvl="4" w:tplc="2D1E5CB0">
      <w:numFmt w:val="decimal"/>
      <w:lvlText w:val=""/>
      <w:lvlJc w:val="left"/>
    </w:lvl>
    <w:lvl w:ilvl="5" w:tplc="44A4AEC2">
      <w:numFmt w:val="decimal"/>
      <w:lvlText w:val=""/>
      <w:lvlJc w:val="left"/>
    </w:lvl>
    <w:lvl w:ilvl="6" w:tplc="B9EE680A">
      <w:numFmt w:val="decimal"/>
      <w:lvlText w:val=""/>
      <w:lvlJc w:val="left"/>
    </w:lvl>
    <w:lvl w:ilvl="7" w:tplc="A3CAE634">
      <w:numFmt w:val="decimal"/>
      <w:lvlText w:val=""/>
      <w:lvlJc w:val="left"/>
    </w:lvl>
    <w:lvl w:ilvl="8" w:tplc="DBCA9448">
      <w:numFmt w:val="decimal"/>
      <w:lvlText w:val=""/>
      <w:lvlJc w:val="left"/>
    </w:lvl>
  </w:abstractNum>
  <w:abstractNum w:abstractNumId="22" w15:restartNumberingAfterBreak="0">
    <w:nsid w:val="2D530C28"/>
    <w:multiLevelType w:val="hybridMultilevel"/>
    <w:tmpl w:val="3962D418"/>
    <w:lvl w:ilvl="0" w:tplc="2B8E4930">
      <w:start w:val="1"/>
      <w:numFmt w:val="bullet"/>
      <w:lvlText w:val=""/>
      <w:lvlJc w:val="left"/>
      <w:pPr>
        <w:tabs>
          <w:tab w:val="num" w:pos="900"/>
        </w:tabs>
        <w:ind w:left="540" w:hanging="360"/>
      </w:pPr>
      <w:rPr>
        <w:rFonts w:ascii="Symbol" w:hAnsi="Symbol" w:hint="default"/>
      </w:rPr>
    </w:lvl>
    <w:lvl w:ilvl="1" w:tplc="39CA555C">
      <w:numFmt w:val="decimal"/>
      <w:lvlText w:val=""/>
      <w:lvlJc w:val="left"/>
    </w:lvl>
    <w:lvl w:ilvl="2" w:tplc="381A9F42">
      <w:numFmt w:val="decimal"/>
      <w:lvlText w:val=""/>
      <w:lvlJc w:val="left"/>
    </w:lvl>
    <w:lvl w:ilvl="3" w:tplc="27A65D86">
      <w:numFmt w:val="decimal"/>
      <w:lvlText w:val=""/>
      <w:lvlJc w:val="left"/>
    </w:lvl>
    <w:lvl w:ilvl="4" w:tplc="5560990E">
      <w:numFmt w:val="decimal"/>
      <w:lvlText w:val=""/>
      <w:lvlJc w:val="left"/>
    </w:lvl>
    <w:lvl w:ilvl="5" w:tplc="1A6E37E0">
      <w:numFmt w:val="decimal"/>
      <w:lvlText w:val=""/>
      <w:lvlJc w:val="left"/>
    </w:lvl>
    <w:lvl w:ilvl="6" w:tplc="EF18F6F8">
      <w:numFmt w:val="decimal"/>
      <w:lvlText w:val=""/>
      <w:lvlJc w:val="left"/>
    </w:lvl>
    <w:lvl w:ilvl="7" w:tplc="2104D76E">
      <w:numFmt w:val="decimal"/>
      <w:lvlText w:val=""/>
      <w:lvlJc w:val="left"/>
    </w:lvl>
    <w:lvl w:ilvl="8" w:tplc="5398711C">
      <w:numFmt w:val="decimal"/>
      <w:lvlText w:val=""/>
      <w:lvlJc w:val="left"/>
    </w:lvl>
  </w:abstractNum>
  <w:abstractNum w:abstractNumId="23" w15:restartNumberingAfterBreak="0">
    <w:nsid w:val="2D815765"/>
    <w:multiLevelType w:val="hybridMultilevel"/>
    <w:tmpl w:val="ED4E55EE"/>
    <w:lvl w:ilvl="0" w:tplc="0C0EC392">
      <w:start w:val="1"/>
      <w:numFmt w:val="bullet"/>
      <w:lvlText w:val=""/>
      <w:lvlJc w:val="left"/>
      <w:pPr>
        <w:tabs>
          <w:tab w:val="num" w:pos="900"/>
        </w:tabs>
        <w:ind w:left="540" w:hanging="360"/>
      </w:pPr>
      <w:rPr>
        <w:rFonts w:ascii="Symbol" w:hAnsi="Symbol" w:hint="default"/>
      </w:rPr>
    </w:lvl>
    <w:lvl w:ilvl="1" w:tplc="707A52D2">
      <w:numFmt w:val="decimal"/>
      <w:lvlText w:val=""/>
      <w:lvlJc w:val="left"/>
    </w:lvl>
    <w:lvl w:ilvl="2" w:tplc="B302EA40">
      <w:numFmt w:val="decimal"/>
      <w:lvlText w:val=""/>
      <w:lvlJc w:val="left"/>
    </w:lvl>
    <w:lvl w:ilvl="3" w:tplc="598224B0">
      <w:numFmt w:val="decimal"/>
      <w:lvlText w:val=""/>
      <w:lvlJc w:val="left"/>
    </w:lvl>
    <w:lvl w:ilvl="4" w:tplc="DE20F264">
      <w:numFmt w:val="decimal"/>
      <w:lvlText w:val=""/>
      <w:lvlJc w:val="left"/>
    </w:lvl>
    <w:lvl w:ilvl="5" w:tplc="709ED728">
      <w:numFmt w:val="decimal"/>
      <w:lvlText w:val=""/>
      <w:lvlJc w:val="left"/>
    </w:lvl>
    <w:lvl w:ilvl="6" w:tplc="D71498F8">
      <w:numFmt w:val="decimal"/>
      <w:lvlText w:val=""/>
      <w:lvlJc w:val="left"/>
    </w:lvl>
    <w:lvl w:ilvl="7" w:tplc="0D18B2B2">
      <w:numFmt w:val="decimal"/>
      <w:lvlText w:val=""/>
      <w:lvlJc w:val="left"/>
    </w:lvl>
    <w:lvl w:ilvl="8" w:tplc="F2D20612">
      <w:numFmt w:val="decimal"/>
      <w:lvlText w:val=""/>
      <w:lvlJc w:val="left"/>
    </w:lvl>
  </w:abstractNum>
  <w:abstractNum w:abstractNumId="24" w15:restartNumberingAfterBreak="0">
    <w:nsid w:val="313C0873"/>
    <w:multiLevelType w:val="hybridMultilevel"/>
    <w:tmpl w:val="894CBD68"/>
    <w:lvl w:ilvl="0" w:tplc="CB261100">
      <w:start w:val="1"/>
      <w:numFmt w:val="bullet"/>
      <w:lvlText w:val=""/>
      <w:lvlJc w:val="left"/>
      <w:pPr>
        <w:tabs>
          <w:tab w:val="num" w:pos="900"/>
        </w:tabs>
        <w:ind w:left="540" w:hanging="360"/>
      </w:pPr>
      <w:rPr>
        <w:rFonts w:ascii="Symbol" w:hAnsi="Symbol" w:hint="default"/>
      </w:rPr>
    </w:lvl>
    <w:lvl w:ilvl="1" w:tplc="A8FA16B2">
      <w:numFmt w:val="decimal"/>
      <w:lvlText w:val=""/>
      <w:lvlJc w:val="left"/>
    </w:lvl>
    <w:lvl w:ilvl="2" w:tplc="2C6CB426">
      <w:numFmt w:val="decimal"/>
      <w:lvlText w:val=""/>
      <w:lvlJc w:val="left"/>
    </w:lvl>
    <w:lvl w:ilvl="3" w:tplc="8C0E943C">
      <w:numFmt w:val="decimal"/>
      <w:lvlText w:val=""/>
      <w:lvlJc w:val="left"/>
    </w:lvl>
    <w:lvl w:ilvl="4" w:tplc="6938FF28">
      <w:numFmt w:val="decimal"/>
      <w:lvlText w:val=""/>
      <w:lvlJc w:val="left"/>
    </w:lvl>
    <w:lvl w:ilvl="5" w:tplc="5D4E1814">
      <w:numFmt w:val="decimal"/>
      <w:lvlText w:val=""/>
      <w:lvlJc w:val="left"/>
    </w:lvl>
    <w:lvl w:ilvl="6" w:tplc="08868114">
      <w:numFmt w:val="decimal"/>
      <w:lvlText w:val=""/>
      <w:lvlJc w:val="left"/>
    </w:lvl>
    <w:lvl w:ilvl="7" w:tplc="58B21C68">
      <w:numFmt w:val="decimal"/>
      <w:lvlText w:val=""/>
      <w:lvlJc w:val="left"/>
    </w:lvl>
    <w:lvl w:ilvl="8" w:tplc="4C6053A0">
      <w:numFmt w:val="decimal"/>
      <w:lvlText w:val=""/>
      <w:lvlJc w:val="left"/>
    </w:lvl>
  </w:abstractNum>
  <w:abstractNum w:abstractNumId="25" w15:restartNumberingAfterBreak="0">
    <w:nsid w:val="34531C5B"/>
    <w:multiLevelType w:val="hybridMultilevel"/>
    <w:tmpl w:val="06CCFB96"/>
    <w:lvl w:ilvl="0" w:tplc="7136A5B0">
      <w:start w:val="1"/>
      <w:numFmt w:val="bullet"/>
      <w:lvlText w:val=""/>
      <w:lvlJc w:val="left"/>
      <w:pPr>
        <w:tabs>
          <w:tab w:val="num" w:pos="900"/>
        </w:tabs>
        <w:ind w:left="540" w:hanging="360"/>
      </w:pPr>
      <w:rPr>
        <w:rFonts w:ascii="Symbol" w:hAnsi="Symbol" w:hint="default"/>
      </w:rPr>
    </w:lvl>
    <w:lvl w:ilvl="1" w:tplc="EE98DD5A">
      <w:start w:val="1"/>
      <w:numFmt w:val="bullet"/>
      <w:lvlText w:val="o"/>
      <w:lvlJc w:val="left"/>
      <w:pPr>
        <w:tabs>
          <w:tab w:val="num" w:pos="1440"/>
        </w:tabs>
        <w:ind w:left="1080" w:hanging="360"/>
      </w:pPr>
      <w:rPr>
        <w:rFonts w:ascii="Courier New" w:hAnsi="Courier New" w:cs="Courier New" w:hint="default"/>
      </w:rPr>
    </w:lvl>
    <w:lvl w:ilvl="2" w:tplc="7186B828">
      <w:numFmt w:val="decimal"/>
      <w:lvlText w:val=""/>
      <w:lvlJc w:val="left"/>
    </w:lvl>
    <w:lvl w:ilvl="3" w:tplc="79B213B2">
      <w:numFmt w:val="decimal"/>
      <w:lvlText w:val=""/>
      <w:lvlJc w:val="left"/>
    </w:lvl>
    <w:lvl w:ilvl="4" w:tplc="EFBCC70C">
      <w:numFmt w:val="decimal"/>
      <w:lvlText w:val=""/>
      <w:lvlJc w:val="left"/>
    </w:lvl>
    <w:lvl w:ilvl="5" w:tplc="9084B774">
      <w:numFmt w:val="decimal"/>
      <w:lvlText w:val=""/>
      <w:lvlJc w:val="left"/>
    </w:lvl>
    <w:lvl w:ilvl="6" w:tplc="8828D2B6">
      <w:numFmt w:val="decimal"/>
      <w:lvlText w:val=""/>
      <w:lvlJc w:val="left"/>
    </w:lvl>
    <w:lvl w:ilvl="7" w:tplc="1CA2B8A0">
      <w:numFmt w:val="decimal"/>
      <w:lvlText w:val=""/>
      <w:lvlJc w:val="left"/>
    </w:lvl>
    <w:lvl w:ilvl="8" w:tplc="56F0C140">
      <w:numFmt w:val="decimal"/>
      <w:lvlText w:val=""/>
      <w:lvlJc w:val="left"/>
    </w:lvl>
  </w:abstractNum>
  <w:abstractNum w:abstractNumId="26" w15:restartNumberingAfterBreak="0">
    <w:nsid w:val="39360886"/>
    <w:multiLevelType w:val="hybridMultilevel"/>
    <w:tmpl w:val="6F488962"/>
    <w:lvl w:ilvl="0" w:tplc="E36E8A32">
      <w:start w:val="1"/>
      <w:numFmt w:val="bullet"/>
      <w:lvlText w:val=""/>
      <w:lvlJc w:val="left"/>
      <w:pPr>
        <w:tabs>
          <w:tab w:val="num" w:pos="900"/>
        </w:tabs>
        <w:ind w:left="540" w:hanging="360"/>
      </w:pPr>
      <w:rPr>
        <w:rFonts w:ascii="Symbol" w:hAnsi="Symbol" w:hint="default"/>
      </w:rPr>
    </w:lvl>
    <w:lvl w:ilvl="1" w:tplc="0DF2546C">
      <w:start w:val="1"/>
      <w:numFmt w:val="bullet"/>
      <w:lvlText w:val="o"/>
      <w:lvlJc w:val="left"/>
      <w:pPr>
        <w:tabs>
          <w:tab w:val="num" w:pos="1440"/>
        </w:tabs>
        <w:ind w:left="1080" w:hanging="360"/>
      </w:pPr>
      <w:rPr>
        <w:rFonts w:ascii="Courier New" w:hAnsi="Courier New" w:cs="Courier New" w:hint="default"/>
      </w:rPr>
    </w:lvl>
    <w:lvl w:ilvl="2" w:tplc="44D614AA">
      <w:numFmt w:val="decimal"/>
      <w:lvlText w:val=""/>
      <w:lvlJc w:val="left"/>
    </w:lvl>
    <w:lvl w:ilvl="3" w:tplc="162E2A5A">
      <w:numFmt w:val="decimal"/>
      <w:lvlText w:val=""/>
      <w:lvlJc w:val="left"/>
    </w:lvl>
    <w:lvl w:ilvl="4" w:tplc="3B70AA54">
      <w:numFmt w:val="decimal"/>
      <w:lvlText w:val=""/>
      <w:lvlJc w:val="left"/>
    </w:lvl>
    <w:lvl w:ilvl="5" w:tplc="05A02D2E">
      <w:numFmt w:val="decimal"/>
      <w:lvlText w:val=""/>
      <w:lvlJc w:val="left"/>
    </w:lvl>
    <w:lvl w:ilvl="6" w:tplc="C3647C58">
      <w:numFmt w:val="decimal"/>
      <w:lvlText w:val=""/>
      <w:lvlJc w:val="left"/>
    </w:lvl>
    <w:lvl w:ilvl="7" w:tplc="DBE2F516">
      <w:numFmt w:val="decimal"/>
      <w:lvlText w:val=""/>
      <w:lvlJc w:val="left"/>
    </w:lvl>
    <w:lvl w:ilvl="8" w:tplc="D0FA861E">
      <w:numFmt w:val="decimal"/>
      <w:lvlText w:val=""/>
      <w:lvlJc w:val="left"/>
    </w:lvl>
  </w:abstractNum>
  <w:abstractNum w:abstractNumId="27" w15:restartNumberingAfterBreak="0">
    <w:nsid w:val="3AE0620B"/>
    <w:multiLevelType w:val="hybridMultilevel"/>
    <w:tmpl w:val="0D7CB5C0"/>
    <w:lvl w:ilvl="0" w:tplc="1DC68E92">
      <w:numFmt w:val="decimal"/>
      <w:lvlText w:val=""/>
      <w:lvlJc w:val="left"/>
    </w:lvl>
    <w:lvl w:ilvl="1" w:tplc="DC5AF4F2">
      <w:numFmt w:val="decimal"/>
      <w:lvlText w:val=""/>
      <w:lvlJc w:val="left"/>
    </w:lvl>
    <w:lvl w:ilvl="2" w:tplc="A3208112">
      <w:numFmt w:val="decimal"/>
      <w:lvlText w:val=""/>
      <w:lvlJc w:val="left"/>
    </w:lvl>
    <w:lvl w:ilvl="3" w:tplc="36FCD894">
      <w:numFmt w:val="decimal"/>
      <w:lvlText w:val=""/>
      <w:lvlJc w:val="left"/>
    </w:lvl>
    <w:lvl w:ilvl="4" w:tplc="51CA0C02">
      <w:numFmt w:val="decimal"/>
      <w:lvlText w:val=""/>
      <w:lvlJc w:val="left"/>
    </w:lvl>
    <w:lvl w:ilvl="5" w:tplc="065EAA04">
      <w:numFmt w:val="decimal"/>
      <w:lvlText w:val=""/>
      <w:lvlJc w:val="left"/>
    </w:lvl>
    <w:lvl w:ilvl="6" w:tplc="D6AC0CE0">
      <w:numFmt w:val="decimal"/>
      <w:lvlText w:val=""/>
      <w:lvlJc w:val="left"/>
    </w:lvl>
    <w:lvl w:ilvl="7" w:tplc="3E04B412">
      <w:numFmt w:val="decimal"/>
      <w:lvlText w:val=""/>
      <w:lvlJc w:val="left"/>
    </w:lvl>
    <w:lvl w:ilvl="8" w:tplc="C20C0320">
      <w:numFmt w:val="decimal"/>
      <w:lvlText w:val=""/>
      <w:lvlJc w:val="left"/>
    </w:lvl>
  </w:abstractNum>
  <w:abstractNum w:abstractNumId="28" w15:restartNumberingAfterBreak="0">
    <w:nsid w:val="3CB11422"/>
    <w:multiLevelType w:val="hybridMultilevel"/>
    <w:tmpl w:val="31EEFDD2"/>
    <w:lvl w:ilvl="0" w:tplc="21E82EC4">
      <w:start w:val="1"/>
      <w:numFmt w:val="bullet"/>
      <w:lvlText w:val=""/>
      <w:lvlJc w:val="left"/>
      <w:pPr>
        <w:tabs>
          <w:tab w:val="num" w:pos="900"/>
        </w:tabs>
        <w:ind w:left="540" w:hanging="360"/>
      </w:pPr>
      <w:rPr>
        <w:rFonts w:ascii="Symbol" w:hAnsi="Symbol" w:hint="default"/>
      </w:rPr>
    </w:lvl>
    <w:lvl w:ilvl="1" w:tplc="95BCEB8C">
      <w:numFmt w:val="decimal"/>
      <w:lvlText w:val=""/>
      <w:lvlJc w:val="left"/>
    </w:lvl>
    <w:lvl w:ilvl="2" w:tplc="F690B35A">
      <w:numFmt w:val="decimal"/>
      <w:lvlText w:val=""/>
      <w:lvlJc w:val="left"/>
    </w:lvl>
    <w:lvl w:ilvl="3" w:tplc="2294F022">
      <w:numFmt w:val="decimal"/>
      <w:lvlText w:val=""/>
      <w:lvlJc w:val="left"/>
    </w:lvl>
    <w:lvl w:ilvl="4" w:tplc="EC5E8B88">
      <w:numFmt w:val="decimal"/>
      <w:lvlText w:val=""/>
      <w:lvlJc w:val="left"/>
    </w:lvl>
    <w:lvl w:ilvl="5" w:tplc="808272CA">
      <w:numFmt w:val="decimal"/>
      <w:lvlText w:val=""/>
      <w:lvlJc w:val="left"/>
    </w:lvl>
    <w:lvl w:ilvl="6" w:tplc="126C317A">
      <w:numFmt w:val="decimal"/>
      <w:lvlText w:val=""/>
      <w:lvlJc w:val="left"/>
    </w:lvl>
    <w:lvl w:ilvl="7" w:tplc="811CA574">
      <w:numFmt w:val="decimal"/>
      <w:lvlText w:val=""/>
      <w:lvlJc w:val="left"/>
    </w:lvl>
    <w:lvl w:ilvl="8" w:tplc="BBD219CC">
      <w:numFmt w:val="decimal"/>
      <w:lvlText w:val=""/>
      <w:lvlJc w:val="left"/>
    </w:lvl>
  </w:abstractNum>
  <w:abstractNum w:abstractNumId="29" w15:restartNumberingAfterBreak="0">
    <w:nsid w:val="3CBC2D6E"/>
    <w:multiLevelType w:val="hybridMultilevel"/>
    <w:tmpl w:val="FE663EA8"/>
    <w:lvl w:ilvl="0" w:tplc="0C6875C2">
      <w:start w:val="1"/>
      <w:numFmt w:val="bullet"/>
      <w:lvlText w:val=""/>
      <w:lvlJc w:val="left"/>
      <w:pPr>
        <w:tabs>
          <w:tab w:val="num" w:pos="900"/>
        </w:tabs>
        <w:ind w:left="540" w:hanging="360"/>
      </w:pPr>
      <w:rPr>
        <w:rFonts w:ascii="Symbol" w:hAnsi="Symbol" w:hint="default"/>
      </w:rPr>
    </w:lvl>
    <w:lvl w:ilvl="1" w:tplc="15B074BE">
      <w:numFmt w:val="decimal"/>
      <w:lvlText w:val=""/>
      <w:lvlJc w:val="left"/>
    </w:lvl>
    <w:lvl w:ilvl="2" w:tplc="39085A2E">
      <w:numFmt w:val="decimal"/>
      <w:lvlText w:val=""/>
      <w:lvlJc w:val="left"/>
    </w:lvl>
    <w:lvl w:ilvl="3" w:tplc="100AB47E">
      <w:numFmt w:val="decimal"/>
      <w:lvlText w:val=""/>
      <w:lvlJc w:val="left"/>
    </w:lvl>
    <w:lvl w:ilvl="4" w:tplc="F83E13FE">
      <w:numFmt w:val="decimal"/>
      <w:lvlText w:val=""/>
      <w:lvlJc w:val="left"/>
    </w:lvl>
    <w:lvl w:ilvl="5" w:tplc="6478C38E">
      <w:numFmt w:val="decimal"/>
      <w:lvlText w:val=""/>
      <w:lvlJc w:val="left"/>
    </w:lvl>
    <w:lvl w:ilvl="6" w:tplc="B4C0CAF0">
      <w:numFmt w:val="decimal"/>
      <w:lvlText w:val=""/>
      <w:lvlJc w:val="left"/>
    </w:lvl>
    <w:lvl w:ilvl="7" w:tplc="D1AE8510">
      <w:numFmt w:val="decimal"/>
      <w:lvlText w:val=""/>
      <w:lvlJc w:val="left"/>
    </w:lvl>
    <w:lvl w:ilvl="8" w:tplc="19A64DD4">
      <w:numFmt w:val="decimal"/>
      <w:lvlText w:val=""/>
      <w:lvlJc w:val="left"/>
    </w:lvl>
  </w:abstractNum>
  <w:abstractNum w:abstractNumId="30" w15:restartNumberingAfterBreak="0">
    <w:nsid w:val="3FDB7482"/>
    <w:multiLevelType w:val="hybridMultilevel"/>
    <w:tmpl w:val="DB76CDCE"/>
    <w:lvl w:ilvl="0" w:tplc="0374FBE8">
      <w:start w:val="1"/>
      <w:numFmt w:val="bullet"/>
      <w:lvlText w:val=""/>
      <w:lvlJc w:val="left"/>
      <w:pPr>
        <w:tabs>
          <w:tab w:val="num" w:pos="900"/>
        </w:tabs>
        <w:ind w:left="540" w:hanging="360"/>
      </w:pPr>
      <w:rPr>
        <w:rFonts w:ascii="Symbol" w:hAnsi="Symbol" w:hint="default"/>
      </w:rPr>
    </w:lvl>
    <w:lvl w:ilvl="1" w:tplc="86B8AC58">
      <w:numFmt w:val="decimal"/>
      <w:lvlText w:val=""/>
      <w:lvlJc w:val="left"/>
    </w:lvl>
    <w:lvl w:ilvl="2" w:tplc="57DCF212">
      <w:numFmt w:val="decimal"/>
      <w:lvlText w:val=""/>
      <w:lvlJc w:val="left"/>
    </w:lvl>
    <w:lvl w:ilvl="3" w:tplc="313C2F5A">
      <w:numFmt w:val="decimal"/>
      <w:lvlText w:val=""/>
      <w:lvlJc w:val="left"/>
    </w:lvl>
    <w:lvl w:ilvl="4" w:tplc="DFFEBCDA">
      <w:numFmt w:val="decimal"/>
      <w:lvlText w:val=""/>
      <w:lvlJc w:val="left"/>
    </w:lvl>
    <w:lvl w:ilvl="5" w:tplc="AA2CD29C">
      <w:numFmt w:val="decimal"/>
      <w:lvlText w:val=""/>
      <w:lvlJc w:val="left"/>
    </w:lvl>
    <w:lvl w:ilvl="6" w:tplc="450E90A8">
      <w:numFmt w:val="decimal"/>
      <w:lvlText w:val=""/>
      <w:lvlJc w:val="left"/>
    </w:lvl>
    <w:lvl w:ilvl="7" w:tplc="F7E84484">
      <w:numFmt w:val="decimal"/>
      <w:lvlText w:val=""/>
      <w:lvlJc w:val="left"/>
    </w:lvl>
    <w:lvl w:ilvl="8" w:tplc="D50CD5CC">
      <w:numFmt w:val="decimal"/>
      <w:lvlText w:val=""/>
      <w:lvlJc w:val="left"/>
    </w:lvl>
  </w:abstractNum>
  <w:abstractNum w:abstractNumId="31" w15:restartNumberingAfterBreak="0">
    <w:nsid w:val="406C29D8"/>
    <w:multiLevelType w:val="hybridMultilevel"/>
    <w:tmpl w:val="09C2B95E"/>
    <w:lvl w:ilvl="0" w:tplc="CC545966">
      <w:start w:val="1"/>
      <w:numFmt w:val="decimal"/>
      <w:lvlText w:val="%1."/>
      <w:lvlJc w:val="left"/>
      <w:pPr>
        <w:tabs>
          <w:tab w:val="num" w:pos="900"/>
        </w:tabs>
        <w:ind w:left="540" w:hanging="360"/>
      </w:pPr>
    </w:lvl>
    <w:lvl w:ilvl="1" w:tplc="04EE7E8A">
      <w:start w:val="1"/>
      <w:numFmt w:val="bullet"/>
      <w:lvlText w:val="o"/>
      <w:lvlJc w:val="left"/>
      <w:pPr>
        <w:tabs>
          <w:tab w:val="num" w:pos="1440"/>
        </w:tabs>
        <w:ind w:left="1080" w:hanging="360"/>
      </w:pPr>
      <w:rPr>
        <w:rFonts w:ascii="Courier New" w:hAnsi="Courier New" w:cs="Courier New" w:hint="default"/>
      </w:rPr>
    </w:lvl>
    <w:lvl w:ilvl="2" w:tplc="1600672C">
      <w:numFmt w:val="decimal"/>
      <w:lvlText w:val=""/>
      <w:lvlJc w:val="left"/>
    </w:lvl>
    <w:lvl w:ilvl="3" w:tplc="8998EFFE">
      <w:numFmt w:val="decimal"/>
      <w:lvlText w:val=""/>
      <w:lvlJc w:val="left"/>
    </w:lvl>
    <w:lvl w:ilvl="4" w:tplc="62888B88">
      <w:numFmt w:val="decimal"/>
      <w:lvlText w:val=""/>
      <w:lvlJc w:val="left"/>
    </w:lvl>
    <w:lvl w:ilvl="5" w:tplc="5916FB3A">
      <w:numFmt w:val="decimal"/>
      <w:lvlText w:val=""/>
      <w:lvlJc w:val="left"/>
    </w:lvl>
    <w:lvl w:ilvl="6" w:tplc="88B29BF2">
      <w:numFmt w:val="decimal"/>
      <w:lvlText w:val=""/>
      <w:lvlJc w:val="left"/>
    </w:lvl>
    <w:lvl w:ilvl="7" w:tplc="061A903A">
      <w:numFmt w:val="decimal"/>
      <w:lvlText w:val=""/>
      <w:lvlJc w:val="left"/>
    </w:lvl>
    <w:lvl w:ilvl="8" w:tplc="6478C052">
      <w:numFmt w:val="decimal"/>
      <w:lvlText w:val=""/>
      <w:lvlJc w:val="left"/>
    </w:lvl>
  </w:abstractNum>
  <w:abstractNum w:abstractNumId="32" w15:restartNumberingAfterBreak="0">
    <w:nsid w:val="41F2103C"/>
    <w:multiLevelType w:val="hybridMultilevel"/>
    <w:tmpl w:val="F3DA940E"/>
    <w:lvl w:ilvl="0" w:tplc="8732007A">
      <w:start w:val="1"/>
      <w:numFmt w:val="bullet"/>
      <w:lvlText w:val=""/>
      <w:lvlJc w:val="left"/>
      <w:pPr>
        <w:tabs>
          <w:tab w:val="num" w:pos="900"/>
        </w:tabs>
        <w:ind w:left="540" w:hanging="360"/>
      </w:pPr>
      <w:rPr>
        <w:rFonts w:ascii="Symbol" w:hAnsi="Symbol" w:hint="default"/>
      </w:rPr>
    </w:lvl>
    <w:lvl w:ilvl="1" w:tplc="BEF8AB74">
      <w:numFmt w:val="decimal"/>
      <w:lvlText w:val=""/>
      <w:lvlJc w:val="left"/>
    </w:lvl>
    <w:lvl w:ilvl="2" w:tplc="3468C55A">
      <w:numFmt w:val="decimal"/>
      <w:lvlText w:val=""/>
      <w:lvlJc w:val="left"/>
    </w:lvl>
    <w:lvl w:ilvl="3" w:tplc="B3B6DE22">
      <w:numFmt w:val="decimal"/>
      <w:lvlText w:val=""/>
      <w:lvlJc w:val="left"/>
    </w:lvl>
    <w:lvl w:ilvl="4" w:tplc="3C2A7132">
      <w:numFmt w:val="decimal"/>
      <w:lvlText w:val=""/>
      <w:lvlJc w:val="left"/>
    </w:lvl>
    <w:lvl w:ilvl="5" w:tplc="060084CA">
      <w:numFmt w:val="decimal"/>
      <w:lvlText w:val=""/>
      <w:lvlJc w:val="left"/>
    </w:lvl>
    <w:lvl w:ilvl="6" w:tplc="A4DAC984">
      <w:numFmt w:val="decimal"/>
      <w:lvlText w:val=""/>
      <w:lvlJc w:val="left"/>
    </w:lvl>
    <w:lvl w:ilvl="7" w:tplc="6F28B3DC">
      <w:numFmt w:val="decimal"/>
      <w:lvlText w:val=""/>
      <w:lvlJc w:val="left"/>
    </w:lvl>
    <w:lvl w:ilvl="8" w:tplc="7026D524">
      <w:numFmt w:val="decimal"/>
      <w:lvlText w:val=""/>
      <w:lvlJc w:val="left"/>
    </w:lvl>
  </w:abstractNum>
  <w:abstractNum w:abstractNumId="33" w15:restartNumberingAfterBreak="0">
    <w:nsid w:val="498531CC"/>
    <w:multiLevelType w:val="hybridMultilevel"/>
    <w:tmpl w:val="21C270C8"/>
    <w:lvl w:ilvl="0" w:tplc="0EE0F2AA">
      <w:start w:val="1"/>
      <w:numFmt w:val="bullet"/>
      <w:lvlText w:val=""/>
      <w:lvlJc w:val="left"/>
      <w:pPr>
        <w:tabs>
          <w:tab w:val="num" w:pos="900"/>
        </w:tabs>
        <w:ind w:left="540" w:hanging="360"/>
      </w:pPr>
      <w:rPr>
        <w:rFonts w:ascii="Symbol" w:hAnsi="Symbol" w:hint="default"/>
      </w:rPr>
    </w:lvl>
    <w:lvl w:ilvl="1" w:tplc="283E42F8">
      <w:numFmt w:val="decimal"/>
      <w:lvlText w:val=""/>
      <w:lvlJc w:val="left"/>
    </w:lvl>
    <w:lvl w:ilvl="2" w:tplc="A00ED38C">
      <w:numFmt w:val="decimal"/>
      <w:lvlText w:val=""/>
      <w:lvlJc w:val="left"/>
    </w:lvl>
    <w:lvl w:ilvl="3" w:tplc="2EA82E5C">
      <w:numFmt w:val="decimal"/>
      <w:lvlText w:val=""/>
      <w:lvlJc w:val="left"/>
    </w:lvl>
    <w:lvl w:ilvl="4" w:tplc="0D001E56">
      <w:numFmt w:val="decimal"/>
      <w:lvlText w:val=""/>
      <w:lvlJc w:val="left"/>
    </w:lvl>
    <w:lvl w:ilvl="5" w:tplc="357C216A">
      <w:numFmt w:val="decimal"/>
      <w:lvlText w:val=""/>
      <w:lvlJc w:val="left"/>
    </w:lvl>
    <w:lvl w:ilvl="6" w:tplc="57BAFACA">
      <w:numFmt w:val="decimal"/>
      <w:lvlText w:val=""/>
      <w:lvlJc w:val="left"/>
    </w:lvl>
    <w:lvl w:ilvl="7" w:tplc="BE6A82B4">
      <w:numFmt w:val="decimal"/>
      <w:lvlText w:val=""/>
      <w:lvlJc w:val="left"/>
    </w:lvl>
    <w:lvl w:ilvl="8" w:tplc="DA8E056A">
      <w:numFmt w:val="decimal"/>
      <w:lvlText w:val=""/>
      <w:lvlJc w:val="left"/>
    </w:lvl>
  </w:abstractNum>
  <w:abstractNum w:abstractNumId="34" w15:restartNumberingAfterBreak="0">
    <w:nsid w:val="4B2764CF"/>
    <w:multiLevelType w:val="hybridMultilevel"/>
    <w:tmpl w:val="4BB85F70"/>
    <w:lvl w:ilvl="0" w:tplc="BBA4F35A">
      <w:start w:val="1"/>
      <w:numFmt w:val="bullet"/>
      <w:lvlText w:val=""/>
      <w:lvlJc w:val="left"/>
      <w:pPr>
        <w:tabs>
          <w:tab w:val="num" w:pos="900"/>
        </w:tabs>
        <w:ind w:left="540" w:hanging="360"/>
      </w:pPr>
      <w:rPr>
        <w:rFonts w:ascii="Symbol" w:hAnsi="Symbol" w:hint="default"/>
      </w:rPr>
    </w:lvl>
    <w:lvl w:ilvl="1" w:tplc="5D586A6A">
      <w:numFmt w:val="decimal"/>
      <w:lvlText w:val=""/>
      <w:lvlJc w:val="left"/>
    </w:lvl>
    <w:lvl w:ilvl="2" w:tplc="05B0A3EA">
      <w:numFmt w:val="decimal"/>
      <w:lvlText w:val=""/>
      <w:lvlJc w:val="left"/>
    </w:lvl>
    <w:lvl w:ilvl="3" w:tplc="FAE27428">
      <w:numFmt w:val="decimal"/>
      <w:lvlText w:val=""/>
      <w:lvlJc w:val="left"/>
    </w:lvl>
    <w:lvl w:ilvl="4" w:tplc="B9883D84">
      <w:numFmt w:val="decimal"/>
      <w:lvlText w:val=""/>
      <w:lvlJc w:val="left"/>
    </w:lvl>
    <w:lvl w:ilvl="5" w:tplc="77A809B8">
      <w:numFmt w:val="decimal"/>
      <w:lvlText w:val=""/>
      <w:lvlJc w:val="left"/>
    </w:lvl>
    <w:lvl w:ilvl="6" w:tplc="28B86098">
      <w:numFmt w:val="decimal"/>
      <w:lvlText w:val=""/>
      <w:lvlJc w:val="left"/>
    </w:lvl>
    <w:lvl w:ilvl="7" w:tplc="3F1EDAAC">
      <w:numFmt w:val="decimal"/>
      <w:lvlText w:val=""/>
      <w:lvlJc w:val="left"/>
    </w:lvl>
    <w:lvl w:ilvl="8" w:tplc="BCC8D298">
      <w:numFmt w:val="decimal"/>
      <w:lvlText w:val=""/>
      <w:lvlJc w:val="left"/>
    </w:lvl>
  </w:abstractNum>
  <w:abstractNum w:abstractNumId="35" w15:restartNumberingAfterBreak="0">
    <w:nsid w:val="4F401D17"/>
    <w:multiLevelType w:val="hybridMultilevel"/>
    <w:tmpl w:val="12A214D8"/>
    <w:lvl w:ilvl="0" w:tplc="126C0B78">
      <w:start w:val="1"/>
      <w:numFmt w:val="bullet"/>
      <w:lvlText w:val=""/>
      <w:lvlJc w:val="left"/>
      <w:pPr>
        <w:tabs>
          <w:tab w:val="num" w:pos="900"/>
        </w:tabs>
        <w:ind w:left="540" w:hanging="360"/>
      </w:pPr>
      <w:rPr>
        <w:rFonts w:ascii="Symbol" w:hAnsi="Symbol" w:hint="default"/>
      </w:rPr>
    </w:lvl>
    <w:lvl w:ilvl="1" w:tplc="7C3A517E">
      <w:numFmt w:val="decimal"/>
      <w:lvlText w:val=""/>
      <w:lvlJc w:val="left"/>
    </w:lvl>
    <w:lvl w:ilvl="2" w:tplc="EA00C000">
      <w:numFmt w:val="decimal"/>
      <w:lvlText w:val=""/>
      <w:lvlJc w:val="left"/>
    </w:lvl>
    <w:lvl w:ilvl="3" w:tplc="315AB6C0">
      <w:numFmt w:val="decimal"/>
      <w:lvlText w:val=""/>
      <w:lvlJc w:val="left"/>
    </w:lvl>
    <w:lvl w:ilvl="4" w:tplc="9A96EAC4">
      <w:numFmt w:val="decimal"/>
      <w:lvlText w:val=""/>
      <w:lvlJc w:val="left"/>
    </w:lvl>
    <w:lvl w:ilvl="5" w:tplc="E6F623FA">
      <w:numFmt w:val="decimal"/>
      <w:lvlText w:val=""/>
      <w:lvlJc w:val="left"/>
    </w:lvl>
    <w:lvl w:ilvl="6" w:tplc="71A8ADAE">
      <w:numFmt w:val="decimal"/>
      <w:lvlText w:val=""/>
      <w:lvlJc w:val="left"/>
    </w:lvl>
    <w:lvl w:ilvl="7" w:tplc="A314A212">
      <w:numFmt w:val="decimal"/>
      <w:lvlText w:val=""/>
      <w:lvlJc w:val="left"/>
    </w:lvl>
    <w:lvl w:ilvl="8" w:tplc="13306FD6">
      <w:numFmt w:val="decimal"/>
      <w:lvlText w:val=""/>
      <w:lvlJc w:val="left"/>
    </w:lvl>
  </w:abstractNum>
  <w:abstractNum w:abstractNumId="36" w15:restartNumberingAfterBreak="0">
    <w:nsid w:val="503A01C7"/>
    <w:multiLevelType w:val="hybridMultilevel"/>
    <w:tmpl w:val="AB9E3C34"/>
    <w:lvl w:ilvl="0" w:tplc="EB2CB8E2">
      <w:start w:val="1"/>
      <w:numFmt w:val="decimal"/>
      <w:lvlText w:val="%1."/>
      <w:lvlJc w:val="left"/>
      <w:pPr>
        <w:tabs>
          <w:tab w:val="num" w:pos="900"/>
        </w:tabs>
        <w:ind w:left="540" w:hanging="360"/>
      </w:pPr>
    </w:lvl>
    <w:lvl w:ilvl="1" w:tplc="481E004A">
      <w:start w:val="1"/>
      <w:numFmt w:val="bullet"/>
      <w:lvlText w:val="o"/>
      <w:lvlJc w:val="left"/>
      <w:pPr>
        <w:tabs>
          <w:tab w:val="num" w:pos="1440"/>
        </w:tabs>
        <w:ind w:left="1080" w:hanging="360"/>
      </w:pPr>
      <w:rPr>
        <w:rFonts w:ascii="Courier New" w:hAnsi="Courier New" w:cs="Courier New" w:hint="default"/>
      </w:rPr>
    </w:lvl>
    <w:lvl w:ilvl="2" w:tplc="721E71FA">
      <w:numFmt w:val="decimal"/>
      <w:lvlText w:val=""/>
      <w:lvlJc w:val="left"/>
    </w:lvl>
    <w:lvl w:ilvl="3" w:tplc="FA648E52">
      <w:numFmt w:val="decimal"/>
      <w:lvlText w:val=""/>
      <w:lvlJc w:val="left"/>
    </w:lvl>
    <w:lvl w:ilvl="4" w:tplc="6A1652D6">
      <w:numFmt w:val="decimal"/>
      <w:lvlText w:val=""/>
      <w:lvlJc w:val="left"/>
    </w:lvl>
    <w:lvl w:ilvl="5" w:tplc="61A08ADC">
      <w:numFmt w:val="decimal"/>
      <w:lvlText w:val=""/>
      <w:lvlJc w:val="left"/>
    </w:lvl>
    <w:lvl w:ilvl="6" w:tplc="A308D36C">
      <w:numFmt w:val="decimal"/>
      <w:lvlText w:val=""/>
      <w:lvlJc w:val="left"/>
    </w:lvl>
    <w:lvl w:ilvl="7" w:tplc="7FDECCD4">
      <w:numFmt w:val="decimal"/>
      <w:lvlText w:val=""/>
      <w:lvlJc w:val="left"/>
    </w:lvl>
    <w:lvl w:ilvl="8" w:tplc="668460BE">
      <w:numFmt w:val="decimal"/>
      <w:lvlText w:val=""/>
      <w:lvlJc w:val="left"/>
    </w:lvl>
  </w:abstractNum>
  <w:abstractNum w:abstractNumId="37" w15:restartNumberingAfterBreak="0">
    <w:nsid w:val="52124AC8"/>
    <w:multiLevelType w:val="hybridMultilevel"/>
    <w:tmpl w:val="5BE6F302"/>
    <w:lvl w:ilvl="0" w:tplc="50D0A782">
      <w:start w:val="1"/>
      <w:numFmt w:val="bullet"/>
      <w:lvlText w:val=""/>
      <w:lvlJc w:val="left"/>
      <w:pPr>
        <w:tabs>
          <w:tab w:val="num" w:pos="900"/>
        </w:tabs>
        <w:ind w:left="540" w:hanging="360"/>
      </w:pPr>
      <w:rPr>
        <w:rFonts w:ascii="Symbol" w:hAnsi="Symbol" w:hint="default"/>
      </w:rPr>
    </w:lvl>
    <w:lvl w:ilvl="1" w:tplc="8E8E80DE">
      <w:numFmt w:val="decimal"/>
      <w:lvlText w:val=""/>
      <w:lvlJc w:val="left"/>
    </w:lvl>
    <w:lvl w:ilvl="2" w:tplc="3C90C444">
      <w:numFmt w:val="decimal"/>
      <w:lvlText w:val=""/>
      <w:lvlJc w:val="left"/>
    </w:lvl>
    <w:lvl w:ilvl="3" w:tplc="1B0E6042">
      <w:numFmt w:val="decimal"/>
      <w:lvlText w:val=""/>
      <w:lvlJc w:val="left"/>
    </w:lvl>
    <w:lvl w:ilvl="4" w:tplc="386634A2">
      <w:numFmt w:val="decimal"/>
      <w:lvlText w:val=""/>
      <w:lvlJc w:val="left"/>
    </w:lvl>
    <w:lvl w:ilvl="5" w:tplc="908AA7F2">
      <w:numFmt w:val="decimal"/>
      <w:lvlText w:val=""/>
      <w:lvlJc w:val="left"/>
    </w:lvl>
    <w:lvl w:ilvl="6" w:tplc="7932095A">
      <w:numFmt w:val="decimal"/>
      <w:lvlText w:val=""/>
      <w:lvlJc w:val="left"/>
    </w:lvl>
    <w:lvl w:ilvl="7" w:tplc="2F8EAAEE">
      <w:numFmt w:val="decimal"/>
      <w:lvlText w:val=""/>
      <w:lvlJc w:val="left"/>
    </w:lvl>
    <w:lvl w:ilvl="8" w:tplc="001219D2">
      <w:numFmt w:val="decimal"/>
      <w:lvlText w:val=""/>
      <w:lvlJc w:val="left"/>
    </w:lvl>
  </w:abstractNum>
  <w:abstractNum w:abstractNumId="38" w15:restartNumberingAfterBreak="0">
    <w:nsid w:val="54A513DC"/>
    <w:multiLevelType w:val="hybridMultilevel"/>
    <w:tmpl w:val="27B01376"/>
    <w:lvl w:ilvl="0" w:tplc="180CF5F8">
      <w:start w:val="1"/>
      <w:numFmt w:val="bullet"/>
      <w:lvlText w:val=""/>
      <w:lvlJc w:val="left"/>
      <w:pPr>
        <w:tabs>
          <w:tab w:val="num" w:pos="900"/>
        </w:tabs>
        <w:ind w:left="540" w:hanging="360"/>
      </w:pPr>
      <w:rPr>
        <w:rFonts w:ascii="Symbol" w:hAnsi="Symbol" w:hint="default"/>
      </w:rPr>
    </w:lvl>
    <w:lvl w:ilvl="1" w:tplc="E9E0E010">
      <w:numFmt w:val="decimal"/>
      <w:lvlText w:val=""/>
      <w:lvlJc w:val="left"/>
    </w:lvl>
    <w:lvl w:ilvl="2" w:tplc="803C035C">
      <w:numFmt w:val="decimal"/>
      <w:lvlText w:val=""/>
      <w:lvlJc w:val="left"/>
    </w:lvl>
    <w:lvl w:ilvl="3" w:tplc="47D8A4FE">
      <w:numFmt w:val="decimal"/>
      <w:lvlText w:val=""/>
      <w:lvlJc w:val="left"/>
    </w:lvl>
    <w:lvl w:ilvl="4" w:tplc="249CFE42">
      <w:numFmt w:val="decimal"/>
      <w:lvlText w:val=""/>
      <w:lvlJc w:val="left"/>
    </w:lvl>
    <w:lvl w:ilvl="5" w:tplc="EC4003FE">
      <w:numFmt w:val="decimal"/>
      <w:lvlText w:val=""/>
      <w:lvlJc w:val="left"/>
    </w:lvl>
    <w:lvl w:ilvl="6" w:tplc="741A99DE">
      <w:numFmt w:val="decimal"/>
      <w:lvlText w:val=""/>
      <w:lvlJc w:val="left"/>
    </w:lvl>
    <w:lvl w:ilvl="7" w:tplc="559CB32C">
      <w:numFmt w:val="decimal"/>
      <w:lvlText w:val=""/>
      <w:lvlJc w:val="left"/>
    </w:lvl>
    <w:lvl w:ilvl="8" w:tplc="25C0AAAC">
      <w:numFmt w:val="decimal"/>
      <w:lvlText w:val=""/>
      <w:lvlJc w:val="left"/>
    </w:lvl>
  </w:abstractNum>
  <w:abstractNum w:abstractNumId="39" w15:restartNumberingAfterBreak="0">
    <w:nsid w:val="5A8D2439"/>
    <w:multiLevelType w:val="hybridMultilevel"/>
    <w:tmpl w:val="89864AF6"/>
    <w:lvl w:ilvl="0" w:tplc="278C6B0E">
      <w:start w:val="1"/>
      <w:numFmt w:val="bullet"/>
      <w:lvlText w:val=""/>
      <w:lvlJc w:val="left"/>
      <w:pPr>
        <w:tabs>
          <w:tab w:val="num" w:pos="900"/>
        </w:tabs>
        <w:ind w:left="540" w:hanging="360"/>
      </w:pPr>
      <w:rPr>
        <w:rFonts w:ascii="Symbol" w:hAnsi="Symbol" w:hint="default"/>
      </w:rPr>
    </w:lvl>
    <w:lvl w:ilvl="1" w:tplc="72B64BBE">
      <w:numFmt w:val="decimal"/>
      <w:lvlText w:val=""/>
      <w:lvlJc w:val="left"/>
    </w:lvl>
    <w:lvl w:ilvl="2" w:tplc="1E005D70">
      <w:numFmt w:val="decimal"/>
      <w:lvlText w:val=""/>
      <w:lvlJc w:val="left"/>
    </w:lvl>
    <w:lvl w:ilvl="3" w:tplc="14069BA8">
      <w:numFmt w:val="decimal"/>
      <w:lvlText w:val=""/>
      <w:lvlJc w:val="left"/>
    </w:lvl>
    <w:lvl w:ilvl="4" w:tplc="26585EF8">
      <w:numFmt w:val="decimal"/>
      <w:lvlText w:val=""/>
      <w:lvlJc w:val="left"/>
    </w:lvl>
    <w:lvl w:ilvl="5" w:tplc="BD3C1AFE">
      <w:numFmt w:val="decimal"/>
      <w:lvlText w:val=""/>
      <w:lvlJc w:val="left"/>
    </w:lvl>
    <w:lvl w:ilvl="6" w:tplc="E4CA9E56">
      <w:numFmt w:val="decimal"/>
      <w:lvlText w:val=""/>
      <w:lvlJc w:val="left"/>
    </w:lvl>
    <w:lvl w:ilvl="7" w:tplc="E3803C92">
      <w:numFmt w:val="decimal"/>
      <w:lvlText w:val=""/>
      <w:lvlJc w:val="left"/>
    </w:lvl>
    <w:lvl w:ilvl="8" w:tplc="16A8896A">
      <w:numFmt w:val="decimal"/>
      <w:lvlText w:val=""/>
      <w:lvlJc w:val="left"/>
    </w:lvl>
  </w:abstractNum>
  <w:abstractNum w:abstractNumId="40" w15:restartNumberingAfterBreak="0">
    <w:nsid w:val="61EF4B6E"/>
    <w:multiLevelType w:val="hybridMultilevel"/>
    <w:tmpl w:val="FC748F8E"/>
    <w:lvl w:ilvl="0" w:tplc="E012AF1E">
      <w:start w:val="1"/>
      <w:numFmt w:val="bullet"/>
      <w:lvlText w:val=""/>
      <w:lvlJc w:val="left"/>
      <w:pPr>
        <w:tabs>
          <w:tab w:val="num" w:pos="900"/>
        </w:tabs>
        <w:ind w:left="540" w:hanging="360"/>
      </w:pPr>
      <w:rPr>
        <w:rFonts w:ascii="Symbol" w:hAnsi="Symbol" w:hint="default"/>
      </w:rPr>
    </w:lvl>
    <w:lvl w:ilvl="1" w:tplc="84C86EB2">
      <w:start w:val="1"/>
      <w:numFmt w:val="bullet"/>
      <w:lvlText w:val="o"/>
      <w:lvlJc w:val="left"/>
      <w:pPr>
        <w:tabs>
          <w:tab w:val="num" w:pos="1440"/>
        </w:tabs>
        <w:ind w:left="1080" w:hanging="360"/>
      </w:pPr>
      <w:rPr>
        <w:rFonts w:ascii="Courier New" w:hAnsi="Courier New" w:cs="Courier New" w:hint="default"/>
      </w:rPr>
    </w:lvl>
    <w:lvl w:ilvl="2" w:tplc="4502D736">
      <w:numFmt w:val="decimal"/>
      <w:lvlText w:val=""/>
      <w:lvlJc w:val="left"/>
    </w:lvl>
    <w:lvl w:ilvl="3" w:tplc="B0345DF0">
      <w:numFmt w:val="decimal"/>
      <w:lvlText w:val=""/>
      <w:lvlJc w:val="left"/>
    </w:lvl>
    <w:lvl w:ilvl="4" w:tplc="20E2D2E2">
      <w:numFmt w:val="decimal"/>
      <w:lvlText w:val=""/>
      <w:lvlJc w:val="left"/>
    </w:lvl>
    <w:lvl w:ilvl="5" w:tplc="B80C2F78">
      <w:numFmt w:val="decimal"/>
      <w:lvlText w:val=""/>
      <w:lvlJc w:val="left"/>
    </w:lvl>
    <w:lvl w:ilvl="6" w:tplc="8828D940">
      <w:numFmt w:val="decimal"/>
      <w:lvlText w:val=""/>
      <w:lvlJc w:val="left"/>
    </w:lvl>
    <w:lvl w:ilvl="7" w:tplc="FAECE250">
      <w:numFmt w:val="decimal"/>
      <w:lvlText w:val=""/>
      <w:lvlJc w:val="left"/>
    </w:lvl>
    <w:lvl w:ilvl="8" w:tplc="D974B41C">
      <w:numFmt w:val="decimal"/>
      <w:lvlText w:val=""/>
      <w:lvlJc w:val="left"/>
    </w:lvl>
  </w:abstractNum>
  <w:abstractNum w:abstractNumId="41" w15:restartNumberingAfterBreak="0">
    <w:nsid w:val="641B342A"/>
    <w:multiLevelType w:val="hybridMultilevel"/>
    <w:tmpl w:val="BC70A062"/>
    <w:lvl w:ilvl="0" w:tplc="38A804EE">
      <w:start w:val="1"/>
      <w:numFmt w:val="bullet"/>
      <w:lvlText w:val=""/>
      <w:lvlJc w:val="left"/>
      <w:pPr>
        <w:tabs>
          <w:tab w:val="num" w:pos="900"/>
        </w:tabs>
        <w:ind w:left="540" w:hanging="360"/>
      </w:pPr>
      <w:rPr>
        <w:rFonts w:ascii="Symbol" w:hAnsi="Symbol" w:hint="default"/>
      </w:rPr>
    </w:lvl>
    <w:lvl w:ilvl="1" w:tplc="5F0495C0">
      <w:numFmt w:val="decimal"/>
      <w:lvlText w:val=""/>
      <w:lvlJc w:val="left"/>
    </w:lvl>
    <w:lvl w:ilvl="2" w:tplc="4A76E4F4">
      <w:numFmt w:val="decimal"/>
      <w:lvlText w:val=""/>
      <w:lvlJc w:val="left"/>
    </w:lvl>
    <w:lvl w:ilvl="3" w:tplc="26F291F4">
      <w:numFmt w:val="decimal"/>
      <w:lvlText w:val=""/>
      <w:lvlJc w:val="left"/>
    </w:lvl>
    <w:lvl w:ilvl="4" w:tplc="D2B4D23E">
      <w:numFmt w:val="decimal"/>
      <w:lvlText w:val=""/>
      <w:lvlJc w:val="left"/>
    </w:lvl>
    <w:lvl w:ilvl="5" w:tplc="2BEC4F02">
      <w:numFmt w:val="decimal"/>
      <w:lvlText w:val=""/>
      <w:lvlJc w:val="left"/>
    </w:lvl>
    <w:lvl w:ilvl="6" w:tplc="9A3212E2">
      <w:numFmt w:val="decimal"/>
      <w:lvlText w:val=""/>
      <w:lvlJc w:val="left"/>
    </w:lvl>
    <w:lvl w:ilvl="7" w:tplc="E5BE3F4C">
      <w:numFmt w:val="decimal"/>
      <w:lvlText w:val=""/>
      <w:lvlJc w:val="left"/>
    </w:lvl>
    <w:lvl w:ilvl="8" w:tplc="C25850F8">
      <w:numFmt w:val="decimal"/>
      <w:lvlText w:val=""/>
      <w:lvlJc w:val="left"/>
    </w:lvl>
  </w:abstractNum>
  <w:abstractNum w:abstractNumId="42" w15:restartNumberingAfterBreak="0">
    <w:nsid w:val="69C50B35"/>
    <w:multiLevelType w:val="hybridMultilevel"/>
    <w:tmpl w:val="5A42E7A6"/>
    <w:lvl w:ilvl="0" w:tplc="7C14AFE4">
      <w:start w:val="1"/>
      <w:numFmt w:val="bullet"/>
      <w:lvlText w:val=""/>
      <w:lvlJc w:val="left"/>
      <w:pPr>
        <w:tabs>
          <w:tab w:val="num" w:pos="900"/>
        </w:tabs>
        <w:ind w:left="540" w:hanging="360"/>
      </w:pPr>
      <w:rPr>
        <w:rFonts w:ascii="Symbol" w:hAnsi="Symbol" w:hint="default"/>
      </w:rPr>
    </w:lvl>
    <w:lvl w:ilvl="1" w:tplc="57887CA6">
      <w:numFmt w:val="decimal"/>
      <w:lvlText w:val=""/>
      <w:lvlJc w:val="left"/>
    </w:lvl>
    <w:lvl w:ilvl="2" w:tplc="773A6F96">
      <w:numFmt w:val="decimal"/>
      <w:lvlText w:val=""/>
      <w:lvlJc w:val="left"/>
    </w:lvl>
    <w:lvl w:ilvl="3" w:tplc="6C5211C4">
      <w:numFmt w:val="decimal"/>
      <w:lvlText w:val=""/>
      <w:lvlJc w:val="left"/>
    </w:lvl>
    <w:lvl w:ilvl="4" w:tplc="C91EF8D4">
      <w:numFmt w:val="decimal"/>
      <w:lvlText w:val=""/>
      <w:lvlJc w:val="left"/>
    </w:lvl>
    <w:lvl w:ilvl="5" w:tplc="7382D776">
      <w:numFmt w:val="decimal"/>
      <w:lvlText w:val=""/>
      <w:lvlJc w:val="left"/>
    </w:lvl>
    <w:lvl w:ilvl="6" w:tplc="4E08DE98">
      <w:numFmt w:val="decimal"/>
      <w:lvlText w:val=""/>
      <w:lvlJc w:val="left"/>
    </w:lvl>
    <w:lvl w:ilvl="7" w:tplc="0D585ACE">
      <w:numFmt w:val="decimal"/>
      <w:lvlText w:val=""/>
      <w:lvlJc w:val="left"/>
    </w:lvl>
    <w:lvl w:ilvl="8" w:tplc="200EFA88">
      <w:numFmt w:val="decimal"/>
      <w:lvlText w:val=""/>
      <w:lvlJc w:val="left"/>
    </w:lvl>
  </w:abstractNum>
  <w:abstractNum w:abstractNumId="43" w15:restartNumberingAfterBreak="0">
    <w:nsid w:val="6BA9053F"/>
    <w:multiLevelType w:val="hybridMultilevel"/>
    <w:tmpl w:val="D8608A7C"/>
    <w:lvl w:ilvl="0" w:tplc="1AB292C0">
      <w:start w:val="1"/>
      <w:numFmt w:val="bullet"/>
      <w:lvlText w:val=""/>
      <w:lvlJc w:val="left"/>
      <w:pPr>
        <w:tabs>
          <w:tab w:val="num" w:pos="900"/>
        </w:tabs>
        <w:ind w:left="540" w:hanging="360"/>
      </w:pPr>
      <w:rPr>
        <w:rFonts w:ascii="Symbol" w:hAnsi="Symbol" w:hint="default"/>
      </w:rPr>
    </w:lvl>
    <w:lvl w:ilvl="1" w:tplc="72767528">
      <w:numFmt w:val="decimal"/>
      <w:lvlText w:val=""/>
      <w:lvlJc w:val="left"/>
    </w:lvl>
    <w:lvl w:ilvl="2" w:tplc="D97281B8">
      <w:numFmt w:val="decimal"/>
      <w:lvlText w:val=""/>
      <w:lvlJc w:val="left"/>
    </w:lvl>
    <w:lvl w:ilvl="3" w:tplc="DCB0EF2C">
      <w:numFmt w:val="decimal"/>
      <w:lvlText w:val=""/>
      <w:lvlJc w:val="left"/>
    </w:lvl>
    <w:lvl w:ilvl="4" w:tplc="F620F130">
      <w:numFmt w:val="decimal"/>
      <w:lvlText w:val=""/>
      <w:lvlJc w:val="left"/>
    </w:lvl>
    <w:lvl w:ilvl="5" w:tplc="71BA5B74">
      <w:numFmt w:val="decimal"/>
      <w:lvlText w:val=""/>
      <w:lvlJc w:val="left"/>
    </w:lvl>
    <w:lvl w:ilvl="6" w:tplc="DFC4E96A">
      <w:numFmt w:val="decimal"/>
      <w:lvlText w:val=""/>
      <w:lvlJc w:val="left"/>
    </w:lvl>
    <w:lvl w:ilvl="7" w:tplc="1102D2A0">
      <w:numFmt w:val="decimal"/>
      <w:lvlText w:val=""/>
      <w:lvlJc w:val="left"/>
    </w:lvl>
    <w:lvl w:ilvl="8" w:tplc="E046988E">
      <w:numFmt w:val="decimal"/>
      <w:lvlText w:val=""/>
      <w:lvlJc w:val="left"/>
    </w:lvl>
  </w:abstractNum>
  <w:abstractNum w:abstractNumId="44" w15:restartNumberingAfterBreak="0">
    <w:nsid w:val="6ED24B6B"/>
    <w:multiLevelType w:val="hybridMultilevel"/>
    <w:tmpl w:val="010A49EC"/>
    <w:lvl w:ilvl="0" w:tplc="65EC70C8">
      <w:start w:val="1"/>
      <w:numFmt w:val="bullet"/>
      <w:lvlText w:val=""/>
      <w:lvlJc w:val="left"/>
      <w:pPr>
        <w:tabs>
          <w:tab w:val="num" w:pos="900"/>
        </w:tabs>
        <w:ind w:left="540" w:hanging="360"/>
      </w:pPr>
      <w:rPr>
        <w:rFonts w:ascii="Symbol" w:hAnsi="Symbol" w:hint="default"/>
      </w:rPr>
    </w:lvl>
    <w:lvl w:ilvl="1" w:tplc="06EA8268">
      <w:numFmt w:val="decimal"/>
      <w:lvlText w:val=""/>
      <w:lvlJc w:val="left"/>
    </w:lvl>
    <w:lvl w:ilvl="2" w:tplc="40380338">
      <w:numFmt w:val="decimal"/>
      <w:lvlText w:val=""/>
      <w:lvlJc w:val="left"/>
    </w:lvl>
    <w:lvl w:ilvl="3" w:tplc="E64447A8">
      <w:numFmt w:val="decimal"/>
      <w:lvlText w:val=""/>
      <w:lvlJc w:val="left"/>
    </w:lvl>
    <w:lvl w:ilvl="4" w:tplc="7E46CA10">
      <w:numFmt w:val="decimal"/>
      <w:lvlText w:val=""/>
      <w:lvlJc w:val="left"/>
    </w:lvl>
    <w:lvl w:ilvl="5" w:tplc="3A9E20A8">
      <w:numFmt w:val="decimal"/>
      <w:lvlText w:val=""/>
      <w:lvlJc w:val="left"/>
    </w:lvl>
    <w:lvl w:ilvl="6" w:tplc="35A440A6">
      <w:numFmt w:val="decimal"/>
      <w:lvlText w:val=""/>
      <w:lvlJc w:val="left"/>
    </w:lvl>
    <w:lvl w:ilvl="7" w:tplc="8398D15A">
      <w:numFmt w:val="decimal"/>
      <w:lvlText w:val=""/>
      <w:lvlJc w:val="left"/>
    </w:lvl>
    <w:lvl w:ilvl="8" w:tplc="193C719A">
      <w:numFmt w:val="decimal"/>
      <w:lvlText w:val=""/>
      <w:lvlJc w:val="left"/>
    </w:lvl>
  </w:abstractNum>
  <w:abstractNum w:abstractNumId="45" w15:restartNumberingAfterBreak="0">
    <w:nsid w:val="743F7097"/>
    <w:multiLevelType w:val="hybridMultilevel"/>
    <w:tmpl w:val="306878FA"/>
    <w:lvl w:ilvl="0" w:tplc="7AC429E8">
      <w:start w:val="1"/>
      <w:numFmt w:val="decimal"/>
      <w:lvlText w:val="%1."/>
      <w:lvlJc w:val="left"/>
      <w:pPr>
        <w:tabs>
          <w:tab w:val="num" w:pos="900"/>
        </w:tabs>
        <w:ind w:left="540" w:hanging="360"/>
      </w:pPr>
    </w:lvl>
    <w:lvl w:ilvl="1" w:tplc="26B8B57A">
      <w:start w:val="1"/>
      <w:numFmt w:val="bullet"/>
      <w:lvlText w:val="o"/>
      <w:lvlJc w:val="left"/>
      <w:pPr>
        <w:tabs>
          <w:tab w:val="num" w:pos="1440"/>
        </w:tabs>
        <w:ind w:left="1080" w:hanging="360"/>
      </w:pPr>
      <w:rPr>
        <w:rFonts w:ascii="Courier New" w:hAnsi="Courier New" w:cs="Courier New" w:hint="default"/>
      </w:rPr>
    </w:lvl>
    <w:lvl w:ilvl="2" w:tplc="8B327D90">
      <w:start w:val="1"/>
      <w:numFmt w:val="bullet"/>
      <w:lvlText w:val=""/>
      <w:lvlJc w:val="left"/>
      <w:pPr>
        <w:tabs>
          <w:tab w:val="num" w:pos="2520"/>
        </w:tabs>
        <w:ind w:left="2160" w:hanging="360"/>
      </w:pPr>
      <w:rPr>
        <w:rFonts w:ascii="Wingdings" w:hAnsi="Wingdings" w:hint="default"/>
      </w:rPr>
    </w:lvl>
    <w:lvl w:ilvl="3" w:tplc="9DE26A18">
      <w:numFmt w:val="decimal"/>
      <w:lvlText w:val=""/>
      <w:lvlJc w:val="left"/>
    </w:lvl>
    <w:lvl w:ilvl="4" w:tplc="82382198">
      <w:numFmt w:val="decimal"/>
      <w:lvlText w:val=""/>
      <w:lvlJc w:val="left"/>
    </w:lvl>
    <w:lvl w:ilvl="5" w:tplc="3676ADA2">
      <w:numFmt w:val="decimal"/>
      <w:lvlText w:val=""/>
      <w:lvlJc w:val="left"/>
    </w:lvl>
    <w:lvl w:ilvl="6" w:tplc="A7BC75EE">
      <w:numFmt w:val="decimal"/>
      <w:lvlText w:val=""/>
      <w:lvlJc w:val="left"/>
    </w:lvl>
    <w:lvl w:ilvl="7" w:tplc="CE4A8A84">
      <w:numFmt w:val="decimal"/>
      <w:lvlText w:val=""/>
      <w:lvlJc w:val="left"/>
    </w:lvl>
    <w:lvl w:ilvl="8" w:tplc="7E90F7BC">
      <w:numFmt w:val="decimal"/>
      <w:lvlText w:val=""/>
      <w:lvlJc w:val="left"/>
    </w:lvl>
  </w:abstractNum>
  <w:abstractNum w:abstractNumId="46" w15:restartNumberingAfterBreak="0">
    <w:nsid w:val="76D76D48"/>
    <w:multiLevelType w:val="hybridMultilevel"/>
    <w:tmpl w:val="59F2FE1A"/>
    <w:lvl w:ilvl="0" w:tplc="E3084996">
      <w:start w:val="1"/>
      <w:numFmt w:val="bullet"/>
      <w:lvlText w:val=""/>
      <w:lvlJc w:val="left"/>
      <w:pPr>
        <w:tabs>
          <w:tab w:val="num" w:pos="900"/>
        </w:tabs>
        <w:ind w:left="540" w:hanging="360"/>
      </w:pPr>
      <w:rPr>
        <w:rFonts w:ascii="Symbol" w:hAnsi="Symbol" w:hint="default"/>
      </w:rPr>
    </w:lvl>
    <w:lvl w:ilvl="1" w:tplc="59602440">
      <w:numFmt w:val="decimal"/>
      <w:lvlText w:val=""/>
      <w:lvlJc w:val="left"/>
    </w:lvl>
    <w:lvl w:ilvl="2" w:tplc="21483B6A">
      <w:numFmt w:val="decimal"/>
      <w:lvlText w:val=""/>
      <w:lvlJc w:val="left"/>
    </w:lvl>
    <w:lvl w:ilvl="3" w:tplc="B914D268">
      <w:numFmt w:val="decimal"/>
      <w:lvlText w:val=""/>
      <w:lvlJc w:val="left"/>
    </w:lvl>
    <w:lvl w:ilvl="4" w:tplc="7750B84E">
      <w:numFmt w:val="decimal"/>
      <w:lvlText w:val=""/>
      <w:lvlJc w:val="left"/>
    </w:lvl>
    <w:lvl w:ilvl="5" w:tplc="FC5E69F0">
      <w:numFmt w:val="decimal"/>
      <w:lvlText w:val=""/>
      <w:lvlJc w:val="left"/>
    </w:lvl>
    <w:lvl w:ilvl="6" w:tplc="95149978">
      <w:numFmt w:val="decimal"/>
      <w:lvlText w:val=""/>
      <w:lvlJc w:val="left"/>
    </w:lvl>
    <w:lvl w:ilvl="7" w:tplc="058E750A">
      <w:numFmt w:val="decimal"/>
      <w:lvlText w:val=""/>
      <w:lvlJc w:val="left"/>
    </w:lvl>
    <w:lvl w:ilvl="8" w:tplc="A1802892">
      <w:numFmt w:val="decimal"/>
      <w:lvlText w:val=""/>
      <w:lvlJc w:val="left"/>
    </w:lvl>
  </w:abstractNum>
  <w:abstractNum w:abstractNumId="47" w15:restartNumberingAfterBreak="0">
    <w:nsid w:val="76E56FD6"/>
    <w:multiLevelType w:val="hybridMultilevel"/>
    <w:tmpl w:val="5C6ACB3C"/>
    <w:lvl w:ilvl="0" w:tplc="52A4B712">
      <w:start w:val="1"/>
      <w:numFmt w:val="bullet"/>
      <w:lvlText w:val=""/>
      <w:lvlJc w:val="left"/>
      <w:pPr>
        <w:tabs>
          <w:tab w:val="num" w:pos="900"/>
        </w:tabs>
        <w:ind w:left="540" w:hanging="360"/>
      </w:pPr>
      <w:rPr>
        <w:rFonts w:ascii="Symbol" w:hAnsi="Symbol" w:hint="default"/>
      </w:rPr>
    </w:lvl>
    <w:lvl w:ilvl="1" w:tplc="CCAA2B1A">
      <w:numFmt w:val="decimal"/>
      <w:lvlText w:val=""/>
      <w:lvlJc w:val="left"/>
    </w:lvl>
    <w:lvl w:ilvl="2" w:tplc="D0D03E9C">
      <w:numFmt w:val="decimal"/>
      <w:lvlText w:val=""/>
      <w:lvlJc w:val="left"/>
    </w:lvl>
    <w:lvl w:ilvl="3" w:tplc="635E8BE4">
      <w:numFmt w:val="decimal"/>
      <w:lvlText w:val=""/>
      <w:lvlJc w:val="left"/>
    </w:lvl>
    <w:lvl w:ilvl="4" w:tplc="1A3CF25C">
      <w:numFmt w:val="decimal"/>
      <w:lvlText w:val=""/>
      <w:lvlJc w:val="left"/>
    </w:lvl>
    <w:lvl w:ilvl="5" w:tplc="560EBB9C">
      <w:numFmt w:val="decimal"/>
      <w:lvlText w:val=""/>
      <w:lvlJc w:val="left"/>
    </w:lvl>
    <w:lvl w:ilvl="6" w:tplc="F2707332">
      <w:numFmt w:val="decimal"/>
      <w:lvlText w:val=""/>
      <w:lvlJc w:val="left"/>
    </w:lvl>
    <w:lvl w:ilvl="7" w:tplc="B5389AD6">
      <w:numFmt w:val="decimal"/>
      <w:lvlText w:val=""/>
      <w:lvlJc w:val="left"/>
    </w:lvl>
    <w:lvl w:ilvl="8" w:tplc="AD2E73B6">
      <w:numFmt w:val="decimal"/>
      <w:lvlText w:val=""/>
      <w:lvlJc w:val="left"/>
    </w:lvl>
  </w:abstractNum>
  <w:abstractNum w:abstractNumId="48" w15:restartNumberingAfterBreak="0">
    <w:nsid w:val="7AE0465A"/>
    <w:multiLevelType w:val="hybridMultilevel"/>
    <w:tmpl w:val="5D945DEC"/>
    <w:lvl w:ilvl="0" w:tplc="BAEC8D26">
      <w:start w:val="1"/>
      <w:numFmt w:val="decimal"/>
      <w:lvlText w:val="%1."/>
      <w:lvlJc w:val="left"/>
      <w:pPr>
        <w:tabs>
          <w:tab w:val="num" w:pos="900"/>
        </w:tabs>
        <w:ind w:left="540" w:hanging="360"/>
      </w:pPr>
    </w:lvl>
    <w:lvl w:ilvl="1" w:tplc="51049070">
      <w:numFmt w:val="decimal"/>
      <w:lvlText w:val=""/>
      <w:lvlJc w:val="left"/>
    </w:lvl>
    <w:lvl w:ilvl="2" w:tplc="B2422316">
      <w:numFmt w:val="decimal"/>
      <w:lvlText w:val=""/>
      <w:lvlJc w:val="left"/>
    </w:lvl>
    <w:lvl w:ilvl="3" w:tplc="8DB87568">
      <w:numFmt w:val="decimal"/>
      <w:lvlText w:val=""/>
      <w:lvlJc w:val="left"/>
    </w:lvl>
    <w:lvl w:ilvl="4" w:tplc="890AD2F0">
      <w:numFmt w:val="decimal"/>
      <w:lvlText w:val=""/>
      <w:lvlJc w:val="left"/>
    </w:lvl>
    <w:lvl w:ilvl="5" w:tplc="C14AE3A6">
      <w:numFmt w:val="decimal"/>
      <w:lvlText w:val=""/>
      <w:lvlJc w:val="left"/>
    </w:lvl>
    <w:lvl w:ilvl="6" w:tplc="0058B108">
      <w:numFmt w:val="decimal"/>
      <w:lvlText w:val=""/>
      <w:lvlJc w:val="left"/>
    </w:lvl>
    <w:lvl w:ilvl="7" w:tplc="09264542">
      <w:numFmt w:val="decimal"/>
      <w:lvlText w:val=""/>
      <w:lvlJc w:val="left"/>
    </w:lvl>
    <w:lvl w:ilvl="8" w:tplc="8772984C">
      <w:numFmt w:val="decimal"/>
      <w:lvlText w:val=""/>
      <w:lvlJc w:val="left"/>
    </w:lvl>
  </w:abstractNum>
  <w:abstractNum w:abstractNumId="49" w15:restartNumberingAfterBreak="0">
    <w:nsid w:val="7CBC7F44"/>
    <w:multiLevelType w:val="hybridMultilevel"/>
    <w:tmpl w:val="47584D38"/>
    <w:lvl w:ilvl="0" w:tplc="DA1E6E28">
      <w:start w:val="1"/>
      <w:numFmt w:val="bullet"/>
      <w:lvlText w:val=""/>
      <w:lvlJc w:val="left"/>
      <w:pPr>
        <w:tabs>
          <w:tab w:val="num" w:pos="900"/>
        </w:tabs>
        <w:ind w:left="540" w:hanging="360"/>
      </w:pPr>
      <w:rPr>
        <w:rFonts w:ascii="Symbol" w:hAnsi="Symbol" w:hint="default"/>
      </w:rPr>
    </w:lvl>
    <w:lvl w:ilvl="1" w:tplc="91B8B53E">
      <w:numFmt w:val="decimal"/>
      <w:lvlText w:val=""/>
      <w:lvlJc w:val="left"/>
    </w:lvl>
    <w:lvl w:ilvl="2" w:tplc="AF609F6C">
      <w:numFmt w:val="decimal"/>
      <w:lvlText w:val=""/>
      <w:lvlJc w:val="left"/>
    </w:lvl>
    <w:lvl w:ilvl="3" w:tplc="609EE52C">
      <w:numFmt w:val="decimal"/>
      <w:lvlText w:val=""/>
      <w:lvlJc w:val="left"/>
    </w:lvl>
    <w:lvl w:ilvl="4" w:tplc="4E7EA0A2">
      <w:numFmt w:val="decimal"/>
      <w:lvlText w:val=""/>
      <w:lvlJc w:val="left"/>
    </w:lvl>
    <w:lvl w:ilvl="5" w:tplc="0C906498">
      <w:numFmt w:val="decimal"/>
      <w:lvlText w:val=""/>
      <w:lvlJc w:val="left"/>
    </w:lvl>
    <w:lvl w:ilvl="6" w:tplc="8C62284E">
      <w:numFmt w:val="decimal"/>
      <w:lvlText w:val=""/>
      <w:lvlJc w:val="left"/>
    </w:lvl>
    <w:lvl w:ilvl="7" w:tplc="A0B24E62">
      <w:numFmt w:val="decimal"/>
      <w:lvlText w:val=""/>
      <w:lvlJc w:val="left"/>
    </w:lvl>
    <w:lvl w:ilvl="8" w:tplc="98709FBC">
      <w:numFmt w:val="decimal"/>
      <w:lvlText w:val=""/>
      <w:lvlJc w:val="left"/>
    </w:lvl>
  </w:abstractNum>
  <w:abstractNum w:abstractNumId="50" w15:restartNumberingAfterBreak="0">
    <w:nsid w:val="7D3117C9"/>
    <w:multiLevelType w:val="hybridMultilevel"/>
    <w:tmpl w:val="56240D22"/>
    <w:lvl w:ilvl="0" w:tplc="1214EFB0">
      <w:start w:val="1"/>
      <w:numFmt w:val="bullet"/>
      <w:lvlText w:val=""/>
      <w:lvlJc w:val="left"/>
      <w:pPr>
        <w:tabs>
          <w:tab w:val="num" w:pos="900"/>
        </w:tabs>
        <w:ind w:left="540" w:hanging="360"/>
      </w:pPr>
      <w:rPr>
        <w:rFonts w:ascii="Symbol" w:hAnsi="Symbol" w:hint="default"/>
      </w:rPr>
    </w:lvl>
    <w:lvl w:ilvl="1" w:tplc="D62292E8">
      <w:numFmt w:val="decimal"/>
      <w:lvlText w:val=""/>
      <w:lvlJc w:val="left"/>
    </w:lvl>
    <w:lvl w:ilvl="2" w:tplc="40FC5612">
      <w:numFmt w:val="decimal"/>
      <w:lvlText w:val=""/>
      <w:lvlJc w:val="left"/>
    </w:lvl>
    <w:lvl w:ilvl="3" w:tplc="4776C92C">
      <w:numFmt w:val="decimal"/>
      <w:lvlText w:val=""/>
      <w:lvlJc w:val="left"/>
    </w:lvl>
    <w:lvl w:ilvl="4" w:tplc="175445AC">
      <w:numFmt w:val="decimal"/>
      <w:lvlText w:val=""/>
      <w:lvlJc w:val="left"/>
    </w:lvl>
    <w:lvl w:ilvl="5" w:tplc="502611B8">
      <w:numFmt w:val="decimal"/>
      <w:lvlText w:val=""/>
      <w:lvlJc w:val="left"/>
    </w:lvl>
    <w:lvl w:ilvl="6" w:tplc="337A2544">
      <w:numFmt w:val="decimal"/>
      <w:lvlText w:val=""/>
      <w:lvlJc w:val="left"/>
    </w:lvl>
    <w:lvl w:ilvl="7" w:tplc="2140EB3C">
      <w:numFmt w:val="decimal"/>
      <w:lvlText w:val=""/>
      <w:lvlJc w:val="left"/>
    </w:lvl>
    <w:lvl w:ilvl="8" w:tplc="092075D4">
      <w:numFmt w:val="decimal"/>
      <w:lvlText w:val=""/>
      <w:lvlJc w:val="left"/>
    </w:lvl>
  </w:abstractNum>
  <w:num w:numId="1" w16cid:durableId="1307473663">
    <w:abstractNumId w:val="35"/>
  </w:num>
  <w:num w:numId="2" w16cid:durableId="1588537616">
    <w:abstractNumId w:val="44"/>
  </w:num>
  <w:num w:numId="3" w16cid:durableId="953176090">
    <w:abstractNumId w:val="5"/>
  </w:num>
  <w:num w:numId="4" w16cid:durableId="572664585">
    <w:abstractNumId w:val="14"/>
  </w:num>
  <w:num w:numId="5" w16cid:durableId="1068381708">
    <w:abstractNumId w:val="33"/>
  </w:num>
  <w:num w:numId="6" w16cid:durableId="1770004512">
    <w:abstractNumId w:val="3"/>
  </w:num>
  <w:num w:numId="7" w16cid:durableId="1674262598">
    <w:abstractNumId w:val="9"/>
  </w:num>
  <w:num w:numId="8" w16cid:durableId="61879232">
    <w:abstractNumId w:val="42"/>
  </w:num>
  <w:num w:numId="9" w16cid:durableId="803818588">
    <w:abstractNumId w:val="24"/>
  </w:num>
  <w:num w:numId="10" w16cid:durableId="153377981">
    <w:abstractNumId w:val="32"/>
  </w:num>
  <w:num w:numId="11" w16cid:durableId="1657685434">
    <w:abstractNumId w:val="46"/>
  </w:num>
  <w:num w:numId="12" w16cid:durableId="936209924">
    <w:abstractNumId w:val="15"/>
  </w:num>
  <w:num w:numId="13" w16cid:durableId="117768630">
    <w:abstractNumId w:val="49"/>
  </w:num>
  <w:num w:numId="14" w16cid:durableId="489978359">
    <w:abstractNumId w:val="50"/>
  </w:num>
  <w:num w:numId="15" w16cid:durableId="158274189">
    <w:abstractNumId w:val="11"/>
  </w:num>
  <w:num w:numId="16" w16cid:durableId="1302885794">
    <w:abstractNumId w:val="1"/>
  </w:num>
  <w:num w:numId="17" w16cid:durableId="414864985">
    <w:abstractNumId w:val="48"/>
  </w:num>
  <w:num w:numId="18" w16cid:durableId="133958088">
    <w:abstractNumId w:val="19"/>
  </w:num>
  <w:num w:numId="19" w16cid:durableId="1134832107">
    <w:abstractNumId w:val="4"/>
  </w:num>
  <w:num w:numId="20" w16cid:durableId="1952545545">
    <w:abstractNumId w:val="37"/>
  </w:num>
  <w:num w:numId="21" w16cid:durableId="61026044">
    <w:abstractNumId w:val="17"/>
  </w:num>
  <w:num w:numId="22" w16cid:durableId="1803228029">
    <w:abstractNumId w:val="6"/>
  </w:num>
  <w:num w:numId="23" w16cid:durableId="1820262482">
    <w:abstractNumId w:val="36"/>
  </w:num>
  <w:num w:numId="24" w16cid:durableId="483467955">
    <w:abstractNumId w:val="38"/>
  </w:num>
  <w:num w:numId="25" w16cid:durableId="1202592711">
    <w:abstractNumId w:val="25"/>
  </w:num>
  <w:num w:numId="26" w16cid:durableId="678851549">
    <w:abstractNumId w:val="26"/>
  </w:num>
  <w:num w:numId="27" w16cid:durableId="1625383280">
    <w:abstractNumId w:val="41"/>
  </w:num>
  <w:num w:numId="28" w16cid:durableId="808017153">
    <w:abstractNumId w:val="29"/>
  </w:num>
  <w:num w:numId="29" w16cid:durableId="89663662">
    <w:abstractNumId w:val="45"/>
  </w:num>
  <w:num w:numId="30" w16cid:durableId="706833209">
    <w:abstractNumId w:val="31"/>
  </w:num>
  <w:num w:numId="31" w16cid:durableId="821580208">
    <w:abstractNumId w:val="16"/>
  </w:num>
  <w:num w:numId="32" w16cid:durableId="1024870434">
    <w:abstractNumId w:val="7"/>
  </w:num>
  <w:num w:numId="33" w16cid:durableId="1189368581">
    <w:abstractNumId w:val="43"/>
  </w:num>
  <w:num w:numId="34" w16cid:durableId="1555387902">
    <w:abstractNumId w:val="20"/>
  </w:num>
  <w:num w:numId="35" w16cid:durableId="797917676">
    <w:abstractNumId w:val="40"/>
  </w:num>
  <w:num w:numId="36" w16cid:durableId="488987435">
    <w:abstractNumId w:val="13"/>
  </w:num>
  <w:num w:numId="37" w16cid:durableId="2080320043">
    <w:abstractNumId w:val="0"/>
  </w:num>
  <w:num w:numId="38" w16cid:durableId="1116100325">
    <w:abstractNumId w:val="8"/>
  </w:num>
  <w:num w:numId="39" w16cid:durableId="38434171">
    <w:abstractNumId w:val="28"/>
  </w:num>
  <w:num w:numId="40" w16cid:durableId="2081556643">
    <w:abstractNumId w:val="34"/>
  </w:num>
  <w:num w:numId="41" w16cid:durableId="408313090">
    <w:abstractNumId w:val="18"/>
  </w:num>
  <w:num w:numId="42" w16cid:durableId="75395766">
    <w:abstractNumId w:val="23"/>
  </w:num>
  <w:num w:numId="43" w16cid:durableId="433748323">
    <w:abstractNumId w:val="10"/>
  </w:num>
  <w:num w:numId="44" w16cid:durableId="882912354">
    <w:abstractNumId w:val="47"/>
  </w:num>
  <w:num w:numId="45" w16cid:durableId="92209617">
    <w:abstractNumId w:val="30"/>
  </w:num>
  <w:num w:numId="46" w16cid:durableId="1213886663">
    <w:abstractNumId w:val="2"/>
  </w:num>
  <w:num w:numId="47" w16cid:durableId="1200125939">
    <w:abstractNumId w:val="39"/>
  </w:num>
  <w:num w:numId="48" w16cid:durableId="2033409522">
    <w:abstractNumId w:val="22"/>
  </w:num>
  <w:num w:numId="49" w16cid:durableId="1855339972">
    <w:abstractNumId w:val="21"/>
  </w:num>
  <w:num w:numId="50" w16cid:durableId="1059354695">
    <w:abstractNumId w:val="27"/>
  </w:num>
  <w:num w:numId="51" w16cid:durableId="14417591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8F6"/>
    <w:rsid w:val="006904F3"/>
    <w:rsid w:val="0093253F"/>
    <w:rsid w:val="00CD3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7C331"/>
  <w15:docId w15:val="{4297CA37-D63C-D843-9917-B678D97C6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MaxCashBack.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axCashBack.AI"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14378</Words>
  <Characters>81960</Characters>
  <Application>Microsoft Office Word</Application>
  <DocSecurity>0</DocSecurity>
  <Lines>683</Lines>
  <Paragraphs>192</Paragraphs>
  <ScaleCrop>false</ScaleCrop>
  <Company/>
  <LinksUpToDate>false</LinksUpToDate>
  <CharactersWithSpaces>96146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B16V</cp:lastModifiedBy>
  <cp:revision>2</cp:revision>
  <dcterms:created xsi:type="dcterms:W3CDTF">2025-10-01T16:41:00Z</dcterms:created>
  <dcterms:modified xsi:type="dcterms:W3CDTF">2025-10-01T16:41:00Z</dcterms:modified>
</cp:coreProperties>
</file>