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037" w:rsidRDefault="00311037"/>
    <w:p w:rsidR="00DD1E12" w:rsidRDefault="00DD1E12"/>
    <w:p w:rsidR="00DD1E12" w:rsidRDefault="00DD1E12"/>
    <w:p w:rsidR="001D2237" w:rsidRPr="001D2237" w:rsidRDefault="00DD1E12" w:rsidP="00DD1E12">
      <w:pPr>
        <w:spacing w:line="360" w:lineRule="auto"/>
        <w:rPr>
          <w:rFonts w:asciiTheme="minorHAnsi" w:hAnsiTheme="minorHAnsi" w:cstheme="minorHAnsi"/>
          <w:iCs/>
          <w:lang w:val="de-DE"/>
        </w:rPr>
      </w:pPr>
      <w:r w:rsidRPr="001D2237">
        <w:rPr>
          <w:rFonts w:asciiTheme="minorHAnsi" w:hAnsiTheme="minorHAnsi" w:cstheme="minorHAnsi"/>
          <w:b/>
          <w:iCs/>
          <w:lang w:val="de-DE"/>
        </w:rPr>
        <w:t>Thorben Albrecht</w:t>
      </w:r>
      <w:r w:rsidRPr="001D2237">
        <w:rPr>
          <w:rFonts w:asciiTheme="minorHAnsi" w:hAnsiTheme="minorHAnsi" w:cstheme="minorHAnsi"/>
          <w:iCs/>
          <w:lang w:val="de-DE"/>
        </w:rPr>
        <w:t xml:space="preserve"> </w:t>
      </w:r>
      <w:r w:rsidR="001D2237" w:rsidRPr="001D2237">
        <w:rPr>
          <w:rFonts w:asciiTheme="minorHAnsi" w:hAnsiTheme="minorHAnsi" w:cstheme="minorHAnsi"/>
          <w:iCs/>
          <w:lang w:val="de-DE"/>
        </w:rPr>
        <w:t>ist ein i</w:t>
      </w:r>
      <w:r w:rsidR="001D2237">
        <w:rPr>
          <w:rFonts w:asciiTheme="minorHAnsi" w:hAnsiTheme="minorHAnsi" w:cstheme="minorHAnsi"/>
          <w:iCs/>
          <w:lang w:val="de-DE"/>
        </w:rPr>
        <w:t xml:space="preserve">nternational anerkannter Experte zur Zukunft der Arbeit. Zu seinen Themen gehören Entwicklungen der Automatisierung, Robotisierung und des Einsatzes von Künstlicher Intelligenz, neue Arbeitsformen und Change-Management, agiles Arbeiten, orts- und zeitflexibles Arbeiten, Qualifizierungsnotwendigkeiten und </w:t>
      </w:r>
      <w:proofErr w:type="spellStart"/>
      <w:r w:rsidR="001D2237">
        <w:rPr>
          <w:rFonts w:asciiTheme="minorHAnsi" w:hAnsiTheme="minorHAnsi" w:cstheme="minorHAnsi"/>
          <w:iCs/>
          <w:lang w:val="de-DE"/>
        </w:rPr>
        <w:t>Spzialpartner</w:t>
      </w:r>
      <w:proofErr w:type="spellEnd"/>
      <w:r w:rsidR="001D2237">
        <w:rPr>
          <w:rFonts w:asciiTheme="minorHAnsi" w:hAnsiTheme="minorHAnsi" w:cstheme="minorHAnsi"/>
          <w:iCs/>
          <w:lang w:val="de-DE"/>
        </w:rPr>
        <w:t xml:space="preserve">-Dialog. </w:t>
      </w:r>
    </w:p>
    <w:p w:rsidR="001D2237" w:rsidRPr="001D2237" w:rsidRDefault="001D2237" w:rsidP="00DD1E12">
      <w:pPr>
        <w:spacing w:line="360" w:lineRule="auto"/>
        <w:rPr>
          <w:rFonts w:asciiTheme="minorHAnsi" w:hAnsiTheme="minorHAnsi" w:cstheme="minorHAnsi"/>
          <w:iCs/>
          <w:lang w:val="de-DE"/>
        </w:rPr>
      </w:pPr>
    </w:p>
    <w:p w:rsidR="00DD1E12" w:rsidRPr="001D2237" w:rsidRDefault="001D2237" w:rsidP="00DD1E12">
      <w:pPr>
        <w:spacing w:line="360" w:lineRule="auto"/>
        <w:rPr>
          <w:rFonts w:asciiTheme="minorHAnsi" w:hAnsiTheme="minorHAnsi" w:cstheme="minorHAnsi"/>
          <w:iCs/>
          <w:lang w:val="de-DE"/>
        </w:rPr>
      </w:pPr>
      <w:r w:rsidRPr="001D2237">
        <w:rPr>
          <w:rFonts w:asciiTheme="minorHAnsi" w:hAnsiTheme="minorHAnsi" w:cstheme="minorHAnsi"/>
          <w:iCs/>
          <w:lang w:val="de-DE"/>
        </w:rPr>
        <w:t xml:space="preserve">Thorben war Mitglied der </w:t>
      </w:r>
      <w:r w:rsidR="00DD1E12" w:rsidRPr="001D2237">
        <w:rPr>
          <w:lang w:val="de-DE"/>
        </w:rPr>
        <w:t xml:space="preserve">Global </w:t>
      </w:r>
      <w:proofErr w:type="spellStart"/>
      <w:r w:rsidR="00DD1E12" w:rsidRPr="001D2237">
        <w:rPr>
          <w:lang w:val="de-DE"/>
        </w:rPr>
        <w:t>Commission</w:t>
      </w:r>
      <w:proofErr w:type="spellEnd"/>
      <w:r w:rsidR="00DD1E12" w:rsidRPr="001D2237">
        <w:rPr>
          <w:lang w:val="de-DE"/>
        </w:rPr>
        <w:t xml:space="preserve"> on </w:t>
      </w:r>
      <w:proofErr w:type="spellStart"/>
      <w:r w:rsidR="00DD1E12" w:rsidRPr="001D2237">
        <w:rPr>
          <w:lang w:val="de-DE"/>
        </w:rPr>
        <w:t>the</w:t>
      </w:r>
      <w:proofErr w:type="spellEnd"/>
      <w:r w:rsidR="00DD1E12" w:rsidRPr="001D2237">
        <w:rPr>
          <w:lang w:val="de-DE"/>
        </w:rPr>
        <w:t xml:space="preserve"> Future </w:t>
      </w:r>
      <w:proofErr w:type="spellStart"/>
      <w:r w:rsidR="00DD1E12" w:rsidRPr="001D2237">
        <w:rPr>
          <w:lang w:val="de-DE"/>
        </w:rPr>
        <w:t>of</w:t>
      </w:r>
      <w:proofErr w:type="spellEnd"/>
      <w:r w:rsidR="00DD1E12" w:rsidRPr="001D2237">
        <w:rPr>
          <w:lang w:val="de-DE"/>
        </w:rPr>
        <w:t xml:space="preserve"> Work</w:t>
      </w:r>
      <w:r>
        <w:rPr>
          <w:lang w:val="de-DE"/>
        </w:rPr>
        <w:t>,</w:t>
      </w:r>
      <w:r w:rsidR="00DD1E12" w:rsidRPr="001D2237">
        <w:rPr>
          <w:lang w:val="de-DE"/>
        </w:rPr>
        <w:t xml:space="preserve"> </w:t>
      </w:r>
      <w:r w:rsidRPr="001D2237">
        <w:rPr>
          <w:lang w:val="de-DE"/>
        </w:rPr>
        <w:t>die von der</w:t>
      </w:r>
      <w:r w:rsidR="00DD1E12" w:rsidRPr="001D2237">
        <w:rPr>
          <w:lang w:val="de-DE"/>
        </w:rPr>
        <w:t xml:space="preserve"> International</w:t>
      </w:r>
      <w:r>
        <w:rPr>
          <w:lang w:val="de-DE"/>
        </w:rPr>
        <w:t>en</w:t>
      </w:r>
      <w:r w:rsidR="00DD1E12" w:rsidRPr="001D2237">
        <w:rPr>
          <w:lang w:val="de-DE"/>
        </w:rPr>
        <w:t xml:space="preserve"> </w:t>
      </w:r>
      <w:r>
        <w:rPr>
          <w:lang w:val="de-DE"/>
        </w:rPr>
        <w:t>Arbeitsorganisation (ILO)</w:t>
      </w:r>
      <w:r w:rsidR="00DD1E12" w:rsidRPr="001D2237">
        <w:rPr>
          <w:lang w:val="de-DE"/>
        </w:rPr>
        <w:t xml:space="preserve"> </w:t>
      </w:r>
      <w:r w:rsidRPr="001D2237">
        <w:rPr>
          <w:lang w:val="de-DE"/>
        </w:rPr>
        <w:t>unter dem Vorsitz de</w:t>
      </w:r>
      <w:r>
        <w:rPr>
          <w:lang w:val="de-DE"/>
        </w:rPr>
        <w:t>s südafrikanischen Präsidenten</w:t>
      </w:r>
      <w:r w:rsidR="00DD1E12" w:rsidRPr="001D2237">
        <w:rPr>
          <w:lang w:val="de-DE"/>
        </w:rPr>
        <w:t xml:space="preserve"> Cyril Ramaphosa </w:t>
      </w:r>
      <w:r>
        <w:rPr>
          <w:lang w:val="de-DE"/>
        </w:rPr>
        <w:t>und des schwedischen Ministerpräsidenten</w:t>
      </w:r>
      <w:r w:rsidR="00DD1E12" w:rsidRPr="001D2237">
        <w:rPr>
          <w:lang w:val="de-DE"/>
        </w:rPr>
        <w:t xml:space="preserve"> Stefan Löfven</w:t>
      </w:r>
      <w:r>
        <w:rPr>
          <w:lang w:val="de-DE"/>
        </w:rPr>
        <w:t xml:space="preserve"> eingesetzt wurde und von 2017 bis 2019 gearbeitet hat</w:t>
      </w:r>
      <w:r w:rsidR="00DD1E12" w:rsidRPr="001D2237">
        <w:rPr>
          <w:lang w:val="de-DE"/>
        </w:rPr>
        <w:t xml:space="preserve">. </w:t>
      </w:r>
      <w:r>
        <w:rPr>
          <w:rFonts w:asciiTheme="minorHAnsi" w:hAnsiTheme="minorHAnsi" w:cstheme="minorHAnsi"/>
          <w:iCs/>
          <w:lang w:val="de-DE"/>
        </w:rPr>
        <w:t xml:space="preserve">Er ist ebenfalls Mitglied im </w:t>
      </w:r>
      <w:r w:rsidRPr="001D2237">
        <w:rPr>
          <w:lang w:val="de-DE"/>
        </w:rPr>
        <w:t>Beirat „Zukunft der Arbeit“</w:t>
      </w:r>
      <w:r w:rsidRPr="001D2237">
        <w:rPr>
          <w:lang w:val="de-DE"/>
        </w:rPr>
        <w:t xml:space="preserve"> </w:t>
      </w:r>
      <w:r>
        <w:rPr>
          <w:lang w:val="de-DE"/>
        </w:rPr>
        <w:t xml:space="preserve">der </w:t>
      </w:r>
      <w:r w:rsidR="00DD1E12" w:rsidRPr="001D2237">
        <w:rPr>
          <w:rFonts w:asciiTheme="minorHAnsi" w:hAnsiTheme="minorHAnsi" w:cstheme="minorHAnsi"/>
          <w:iCs/>
          <w:lang w:val="de-DE"/>
        </w:rPr>
        <w:t>IG Metall.</w:t>
      </w:r>
    </w:p>
    <w:p w:rsidR="00DD1E12" w:rsidRDefault="00DD1E12" w:rsidP="00DD1E12">
      <w:pPr>
        <w:spacing w:line="360" w:lineRule="auto"/>
        <w:rPr>
          <w:rFonts w:asciiTheme="minorHAnsi" w:hAnsiTheme="minorHAnsi" w:cstheme="minorHAnsi"/>
          <w:iCs/>
          <w:lang w:val="de-DE"/>
        </w:rPr>
      </w:pPr>
    </w:p>
    <w:p w:rsidR="00E6102D" w:rsidRPr="0058758D" w:rsidRDefault="001D2237" w:rsidP="00E6102D">
      <w:pPr>
        <w:spacing w:line="360" w:lineRule="auto"/>
        <w:rPr>
          <w:rFonts w:asciiTheme="minorHAnsi" w:hAnsiTheme="minorHAnsi" w:cstheme="minorHAnsi"/>
          <w:iCs/>
        </w:rPr>
      </w:pPr>
      <w:r>
        <w:rPr>
          <w:rFonts w:asciiTheme="minorHAnsi" w:hAnsiTheme="minorHAnsi" w:cstheme="minorHAnsi"/>
          <w:iCs/>
          <w:lang w:val="de-DE"/>
        </w:rPr>
        <w:t xml:space="preserve">Von 2014 bis 2018 war Thorben beamteter Staatssekretär im Bundesministerium für Arbeit und Soziales. Zu seinen wichtigsten </w:t>
      </w:r>
      <w:r w:rsidR="00E6102D" w:rsidRPr="00E6102D">
        <w:rPr>
          <w:rFonts w:asciiTheme="minorHAnsi" w:hAnsiTheme="minorHAnsi" w:cstheme="minorHAnsi"/>
          <w:iCs/>
          <w:lang w:val="de-DE"/>
        </w:rPr>
        <w:t>Gesetzgebungsprojekten zählt unter anderem</w:t>
      </w:r>
      <w:r w:rsidR="00E6102D">
        <w:rPr>
          <w:rFonts w:asciiTheme="minorHAnsi" w:hAnsiTheme="minorHAnsi" w:cstheme="minorHAnsi"/>
          <w:iCs/>
          <w:lang w:val="de-DE"/>
        </w:rPr>
        <w:t xml:space="preserve"> die Einführung eines gesetzlichen Mindestlohns in Deutschland. </w:t>
      </w:r>
      <w:r w:rsidR="00E6102D" w:rsidRPr="00E6102D">
        <w:rPr>
          <w:rFonts w:asciiTheme="minorHAnsi" w:hAnsiTheme="minorHAnsi" w:cstheme="minorHAnsi"/>
          <w:iCs/>
          <w:lang w:val="de-DE"/>
        </w:rPr>
        <w:t xml:space="preserve"> Zudem hat er den Dialogprozess „Arbeiten 4.0“ angestoßen</w:t>
      </w:r>
      <w:r w:rsidR="00E6102D">
        <w:rPr>
          <w:rFonts w:asciiTheme="minorHAnsi" w:hAnsiTheme="minorHAnsi" w:cstheme="minorHAnsi"/>
          <w:iCs/>
          <w:lang w:val="de-DE"/>
        </w:rPr>
        <w:t xml:space="preserve"> -</w:t>
      </w:r>
      <w:r w:rsidR="00E6102D" w:rsidRPr="00E6102D">
        <w:rPr>
          <w:rFonts w:asciiTheme="minorHAnsi" w:hAnsiTheme="minorHAnsi" w:cstheme="minorHAnsi"/>
          <w:iCs/>
          <w:lang w:val="de-DE"/>
        </w:rPr>
        <w:t xml:space="preserve"> einen öffentlichen Dialog über die Zukunft der Arbeitsgesellschaft und die Voraussetzungen für „Gute Arbeit“ im digitalen Zeitalter. Damit wurde ein wichtiger Impuls für eine breitere gesellschaftliche Debatte über die Gestaltung der Zukunft der Arbeit gesetzt.</w:t>
      </w:r>
      <w:r w:rsidR="00E6102D">
        <w:rPr>
          <w:rFonts w:asciiTheme="minorHAnsi" w:hAnsiTheme="minorHAnsi" w:cstheme="minorHAnsi"/>
          <w:iCs/>
          <w:lang w:val="de-DE"/>
        </w:rPr>
        <w:t xml:space="preserve"> Als Staatssekretär war Thorben auch Mitglied des IT-Rats der Bundesregierung und der Steuerungsgruppe „Digitale Agenda“.</w:t>
      </w:r>
    </w:p>
    <w:p w:rsidR="00DD1E12" w:rsidRPr="0058758D" w:rsidRDefault="00DD1E12" w:rsidP="00DD1E12">
      <w:pPr>
        <w:spacing w:line="360" w:lineRule="auto"/>
        <w:rPr>
          <w:rFonts w:asciiTheme="minorHAnsi" w:hAnsiTheme="minorHAnsi" w:cstheme="minorHAnsi"/>
          <w:iCs/>
        </w:rPr>
      </w:pPr>
    </w:p>
    <w:p w:rsidR="00DD1E12" w:rsidRPr="00E6102D" w:rsidRDefault="00E6102D" w:rsidP="00DD1E12">
      <w:pPr>
        <w:spacing w:line="360" w:lineRule="auto"/>
        <w:rPr>
          <w:rFonts w:asciiTheme="minorHAnsi" w:hAnsiTheme="minorHAnsi" w:cstheme="minorHAnsi"/>
          <w:iCs/>
          <w:lang w:val="de-DE"/>
        </w:rPr>
      </w:pPr>
      <w:r w:rsidRPr="00E6102D">
        <w:rPr>
          <w:rFonts w:asciiTheme="minorHAnsi" w:hAnsiTheme="minorHAnsi" w:cstheme="minorHAnsi"/>
          <w:iCs/>
          <w:lang w:val="de-DE"/>
        </w:rPr>
        <w:t>Zu den Stationen seiner Karriere gehörten auch die SPD (u</w:t>
      </w:r>
      <w:r>
        <w:rPr>
          <w:rFonts w:asciiTheme="minorHAnsi" w:hAnsiTheme="minorHAnsi" w:cstheme="minorHAnsi"/>
          <w:iCs/>
          <w:lang w:val="de-DE"/>
        </w:rPr>
        <w:t>.a. als Bundesgeschäftsführer von April</w:t>
      </w:r>
      <w:r w:rsidR="00DD1E12" w:rsidRPr="00E6102D">
        <w:rPr>
          <w:rFonts w:asciiTheme="minorHAnsi" w:hAnsiTheme="minorHAnsi" w:cstheme="minorHAnsi"/>
          <w:iCs/>
          <w:lang w:val="de-DE"/>
        </w:rPr>
        <w:t xml:space="preserve"> 2018 </w:t>
      </w:r>
      <w:r>
        <w:rPr>
          <w:rFonts w:asciiTheme="minorHAnsi" w:hAnsiTheme="minorHAnsi" w:cstheme="minorHAnsi"/>
          <w:iCs/>
          <w:lang w:val="de-DE"/>
        </w:rPr>
        <w:t>bis Dezember 2019</w:t>
      </w:r>
      <w:r w:rsidR="00DD1E12" w:rsidRPr="00E6102D">
        <w:rPr>
          <w:rFonts w:asciiTheme="minorHAnsi" w:hAnsiTheme="minorHAnsi" w:cstheme="minorHAnsi"/>
          <w:iCs/>
          <w:lang w:val="de-DE"/>
        </w:rPr>
        <w:t>)</w:t>
      </w:r>
      <w:r>
        <w:rPr>
          <w:rFonts w:asciiTheme="minorHAnsi" w:hAnsiTheme="minorHAnsi" w:cstheme="minorHAnsi"/>
          <w:iCs/>
          <w:lang w:val="de-DE"/>
        </w:rPr>
        <w:t xml:space="preserve"> der Deutsche Gewerkschaftsbund</w:t>
      </w:r>
      <w:r w:rsidR="00DD1E12" w:rsidRPr="00E6102D">
        <w:rPr>
          <w:rFonts w:asciiTheme="minorHAnsi" w:hAnsiTheme="minorHAnsi" w:cstheme="minorHAnsi"/>
          <w:iCs/>
          <w:lang w:val="de-DE"/>
        </w:rPr>
        <w:t xml:space="preserve"> (DGB).</w:t>
      </w:r>
    </w:p>
    <w:p w:rsidR="00DD1E12" w:rsidRPr="00E6102D" w:rsidRDefault="00DD1E12" w:rsidP="00DD1E12">
      <w:pPr>
        <w:spacing w:line="360" w:lineRule="auto"/>
        <w:rPr>
          <w:rFonts w:asciiTheme="minorHAnsi" w:hAnsiTheme="minorHAnsi" w:cstheme="minorHAnsi"/>
          <w:iCs/>
          <w:lang w:val="de-DE"/>
        </w:rPr>
      </w:pPr>
    </w:p>
    <w:p w:rsidR="00DD1E12" w:rsidRPr="00E6102D" w:rsidRDefault="00DD1E12">
      <w:pPr>
        <w:rPr>
          <w:lang w:val="de-DE"/>
        </w:rPr>
      </w:pPr>
      <w:bookmarkStart w:id="0" w:name="_GoBack"/>
      <w:bookmarkEnd w:id="0"/>
    </w:p>
    <w:sectPr w:rsidR="00DD1E12" w:rsidRPr="00E610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12"/>
    <w:rsid w:val="001D2237"/>
    <w:rsid w:val="00311037"/>
    <w:rsid w:val="00DD1E12"/>
    <w:rsid w:val="00E6102D"/>
    <w:rsid w:val="00EC0F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9A94"/>
  <w15:chartTrackingRefBased/>
  <w15:docId w15:val="{494399A0-B49E-4010-B73A-D1973489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1E12"/>
    <w:pPr>
      <w:spacing w:after="0" w:line="240" w:lineRule="auto"/>
    </w:pPr>
    <w:rPr>
      <w:rFonts w:ascii="Calibri" w:hAnsi="Calibri" w:cs="Times New Roman"/>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1349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Dorothea Steffen</dc:creator>
  <cp:keywords/>
  <dc:description/>
  <cp:lastModifiedBy>Dorothea Steffen</cp:lastModifiedBy>
  <cp:revision>2</cp:revision>
  <dcterms:created xsi:type="dcterms:W3CDTF">2020-01-20T08:29:00Z</dcterms:created>
  <dcterms:modified xsi:type="dcterms:W3CDTF">2020-01-20T09:01:00Z</dcterms:modified>
</cp:coreProperties>
</file>