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03328" w14:textId="72FB41EE" w:rsidR="009E0681" w:rsidRPr="009E0681" w:rsidRDefault="00253E61" w:rsidP="0058758D">
      <w:pPr>
        <w:spacing w:line="360" w:lineRule="auto"/>
        <w:rPr>
          <w:rFonts w:asciiTheme="minorHAnsi" w:hAnsiTheme="minorHAnsi" w:cstheme="minorHAnsi"/>
          <w:iCs/>
          <w:lang w:val="en-US"/>
        </w:rPr>
      </w:pPr>
      <w:bookmarkStart w:id="0" w:name="_GoBack"/>
      <w:bookmarkEnd w:id="0"/>
      <w:proofErr w:type="spellStart"/>
      <w:r w:rsidRPr="009E0681">
        <w:rPr>
          <w:rFonts w:asciiTheme="minorHAnsi" w:hAnsiTheme="minorHAnsi" w:cstheme="minorHAnsi"/>
          <w:b/>
          <w:iCs/>
          <w:lang w:val="en-US"/>
        </w:rPr>
        <w:t>Thorben</w:t>
      </w:r>
      <w:proofErr w:type="spellEnd"/>
      <w:r w:rsidRPr="009E0681">
        <w:rPr>
          <w:rFonts w:asciiTheme="minorHAnsi" w:hAnsiTheme="minorHAnsi" w:cstheme="minorHAnsi"/>
          <w:b/>
          <w:iCs/>
          <w:lang w:val="en-US"/>
        </w:rPr>
        <w:t xml:space="preserve"> Albrecht</w:t>
      </w:r>
      <w:r w:rsidRPr="009E0681">
        <w:rPr>
          <w:rFonts w:asciiTheme="minorHAnsi" w:hAnsiTheme="minorHAnsi" w:cstheme="minorHAnsi"/>
          <w:iCs/>
          <w:lang w:val="en-US"/>
        </w:rPr>
        <w:t xml:space="preserve"> </w:t>
      </w:r>
      <w:r w:rsidR="009E0681" w:rsidRPr="009E0681">
        <w:rPr>
          <w:rFonts w:asciiTheme="minorHAnsi" w:hAnsiTheme="minorHAnsi" w:cstheme="minorHAnsi"/>
          <w:iCs/>
          <w:lang w:val="en-US"/>
        </w:rPr>
        <w:t>is an internationally acknowle</w:t>
      </w:r>
      <w:r w:rsidR="009E0681">
        <w:rPr>
          <w:rFonts w:asciiTheme="minorHAnsi" w:hAnsiTheme="minorHAnsi" w:cstheme="minorHAnsi"/>
          <w:iCs/>
          <w:lang w:val="en-US"/>
        </w:rPr>
        <w:t>dged expert on the future of work. His fields of expertise include issues like automation and artificial intelligence, new forms of work and managing transitions, including agile work, skills development, flexibility arrangements and social dialogue.</w:t>
      </w:r>
    </w:p>
    <w:p w14:paraId="31A3EFC4" w14:textId="5A7EB22D" w:rsidR="009E0681" w:rsidRDefault="009E0681" w:rsidP="0058758D">
      <w:pPr>
        <w:spacing w:line="360" w:lineRule="auto"/>
        <w:rPr>
          <w:rFonts w:asciiTheme="minorHAnsi" w:hAnsiTheme="minorHAnsi" w:cstheme="minorHAnsi"/>
          <w:iCs/>
          <w:lang w:val="en-US"/>
        </w:rPr>
      </w:pPr>
    </w:p>
    <w:p w14:paraId="49864615" w14:textId="087FCDC7" w:rsidR="009E0681" w:rsidRDefault="009E0681" w:rsidP="0058758D">
      <w:pPr>
        <w:spacing w:line="360" w:lineRule="auto"/>
        <w:rPr>
          <w:rFonts w:asciiTheme="minorHAnsi" w:hAnsiTheme="minorHAnsi" w:cstheme="minorHAnsi"/>
          <w:iCs/>
          <w:lang w:val="en-US"/>
        </w:rPr>
      </w:pPr>
      <w:proofErr w:type="spellStart"/>
      <w:r>
        <w:t>Thorben</w:t>
      </w:r>
      <w:proofErr w:type="spellEnd"/>
      <w:r>
        <w:t xml:space="preserve"> has been</w:t>
      </w:r>
      <w:r w:rsidRPr="009E0681">
        <w:t xml:space="preserve"> a member of the Global Commission on the Future of Work established by the International Labour Organisation and chaired by South African president Cyril </w:t>
      </w:r>
      <w:proofErr w:type="spellStart"/>
      <w:r w:rsidRPr="009E0681">
        <w:t>Ramaphosa</w:t>
      </w:r>
      <w:proofErr w:type="spellEnd"/>
      <w:r w:rsidRPr="009E0681">
        <w:t xml:space="preserve"> and Swedish Prime Minister Stefan </w:t>
      </w:r>
      <w:proofErr w:type="spellStart"/>
      <w:r w:rsidRPr="009E0681">
        <w:t>Löfven</w:t>
      </w:r>
      <w:proofErr w:type="spellEnd"/>
      <w:r>
        <w:t xml:space="preserve"> from 2017 to 2019</w:t>
      </w:r>
      <w:r w:rsidRPr="009E0681">
        <w:t>.</w:t>
      </w:r>
      <w:r w:rsidR="00D02444">
        <w:t xml:space="preserve"> </w:t>
      </w:r>
      <w:r w:rsidR="00D02444">
        <w:rPr>
          <w:rFonts w:asciiTheme="minorHAnsi" w:hAnsiTheme="minorHAnsi" w:cstheme="minorHAnsi"/>
          <w:iCs/>
        </w:rPr>
        <w:t>H</w:t>
      </w:r>
      <w:r w:rsidR="00D02444" w:rsidRPr="00164905">
        <w:rPr>
          <w:rFonts w:asciiTheme="minorHAnsi" w:hAnsiTheme="minorHAnsi" w:cstheme="minorHAnsi"/>
          <w:iCs/>
        </w:rPr>
        <w:t>e is</w:t>
      </w:r>
      <w:r w:rsidR="00D02444">
        <w:rPr>
          <w:rFonts w:asciiTheme="minorHAnsi" w:hAnsiTheme="minorHAnsi" w:cstheme="minorHAnsi"/>
          <w:iCs/>
        </w:rPr>
        <w:t xml:space="preserve"> also</w:t>
      </w:r>
      <w:r w:rsidR="00D02444" w:rsidRPr="00164905">
        <w:rPr>
          <w:rFonts w:asciiTheme="minorHAnsi" w:hAnsiTheme="minorHAnsi" w:cstheme="minorHAnsi"/>
          <w:iCs/>
        </w:rPr>
        <w:t xml:space="preserve"> a member of the future of work advisory council set up by the German Union of Metal Workers (IG </w:t>
      </w:r>
      <w:proofErr w:type="spellStart"/>
      <w:r w:rsidR="00D02444" w:rsidRPr="00164905">
        <w:rPr>
          <w:rFonts w:asciiTheme="minorHAnsi" w:hAnsiTheme="minorHAnsi" w:cstheme="minorHAnsi"/>
          <w:iCs/>
        </w:rPr>
        <w:t>Metall</w:t>
      </w:r>
      <w:proofErr w:type="spellEnd"/>
      <w:r w:rsidR="00D02444" w:rsidRPr="00164905">
        <w:rPr>
          <w:rFonts w:asciiTheme="minorHAnsi" w:hAnsiTheme="minorHAnsi" w:cstheme="minorHAnsi"/>
          <w:iCs/>
        </w:rPr>
        <w:t>)</w:t>
      </w:r>
      <w:r w:rsidR="00D02444">
        <w:rPr>
          <w:rFonts w:asciiTheme="minorHAnsi" w:hAnsiTheme="minorHAnsi" w:cstheme="minorHAnsi"/>
          <w:iCs/>
        </w:rPr>
        <w:t>.</w:t>
      </w:r>
    </w:p>
    <w:p w14:paraId="673976E0" w14:textId="77777777" w:rsidR="009E0681" w:rsidRPr="009E0681" w:rsidRDefault="009E0681" w:rsidP="0058758D">
      <w:pPr>
        <w:spacing w:line="360" w:lineRule="auto"/>
        <w:rPr>
          <w:rFonts w:asciiTheme="minorHAnsi" w:hAnsiTheme="minorHAnsi" w:cstheme="minorHAnsi"/>
          <w:iCs/>
          <w:lang w:val="en-US"/>
        </w:rPr>
      </w:pPr>
    </w:p>
    <w:p w14:paraId="3141A4D8" w14:textId="60DB3575" w:rsidR="00253E61" w:rsidRPr="0058758D" w:rsidRDefault="00D02444" w:rsidP="0058758D">
      <w:pPr>
        <w:spacing w:line="360" w:lineRule="auto"/>
        <w:rPr>
          <w:rFonts w:asciiTheme="minorHAnsi" w:hAnsiTheme="minorHAnsi" w:cstheme="minorHAnsi"/>
          <w:iCs/>
        </w:rPr>
      </w:pPr>
      <w:r>
        <w:rPr>
          <w:rFonts w:asciiTheme="minorHAnsi" w:hAnsiTheme="minorHAnsi" w:cstheme="minorHAnsi"/>
          <w:iCs/>
        </w:rPr>
        <w:t xml:space="preserve">From 2014 to 2018 </w:t>
      </w:r>
      <w:proofErr w:type="spellStart"/>
      <w:r>
        <w:rPr>
          <w:rFonts w:asciiTheme="minorHAnsi" w:hAnsiTheme="minorHAnsi" w:cstheme="minorHAnsi"/>
          <w:iCs/>
        </w:rPr>
        <w:t>Thorben</w:t>
      </w:r>
      <w:proofErr w:type="spellEnd"/>
      <w:r w:rsidR="009E0681">
        <w:rPr>
          <w:rFonts w:asciiTheme="minorHAnsi" w:hAnsiTheme="minorHAnsi" w:cstheme="minorHAnsi"/>
          <w:iCs/>
        </w:rPr>
        <w:t xml:space="preserve"> </w:t>
      </w:r>
      <w:r w:rsidR="00253E61" w:rsidRPr="0058758D">
        <w:rPr>
          <w:rFonts w:asciiTheme="minorHAnsi" w:hAnsiTheme="minorHAnsi" w:cstheme="minorHAnsi"/>
          <w:iCs/>
        </w:rPr>
        <w:t>has been a Permanent State Secretary at the</w:t>
      </w:r>
      <w:r>
        <w:rPr>
          <w:rFonts w:asciiTheme="minorHAnsi" w:hAnsiTheme="minorHAnsi" w:cstheme="minorHAnsi"/>
          <w:iCs/>
        </w:rPr>
        <w:t xml:space="preserve"> German</w:t>
      </w:r>
      <w:r w:rsidR="00253E61" w:rsidRPr="0058758D">
        <w:rPr>
          <w:rFonts w:asciiTheme="minorHAnsi" w:hAnsiTheme="minorHAnsi" w:cstheme="minorHAnsi"/>
          <w:iCs/>
        </w:rPr>
        <w:t xml:space="preserve"> Federal Ministry of Labour and Social Affairs. Among his most important le</w:t>
      </w:r>
      <w:r w:rsidR="00244685">
        <w:rPr>
          <w:rFonts w:asciiTheme="minorHAnsi" w:hAnsiTheme="minorHAnsi" w:cstheme="minorHAnsi"/>
          <w:iCs/>
        </w:rPr>
        <w:t>gislative projects has been the introduction of</w:t>
      </w:r>
      <w:r w:rsidR="00253E61" w:rsidRPr="0058758D">
        <w:rPr>
          <w:rFonts w:asciiTheme="minorHAnsi" w:hAnsiTheme="minorHAnsi" w:cstheme="minorHAnsi"/>
          <w:iCs/>
        </w:rPr>
        <w:t xml:space="preserve"> a statutory minimum wage in Germany. He also launched the “Work 4.0” dialogue - a public dialogue of the Federal Ministry of Labour and Social Affairs on the future of work. It has provided important input for a broader debate within society on shaping quality jobs in the digital age. </w:t>
      </w:r>
      <w:r w:rsidR="00542AE9">
        <w:rPr>
          <w:rFonts w:asciiTheme="minorHAnsi" w:hAnsiTheme="minorHAnsi" w:cstheme="minorHAnsi"/>
          <w:iCs/>
        </w:rPr>
        <w:t>As</w:t>
      </w:r>
      <w:r w:rsidR="00542AE9" w:rsidRPr="00164905">
        <w:rPr>
          <w:rFonts w:asciiTheme="minorHAnsi" w:hAnsiTheme="minorHAnsi" w:cstheme="minorHAnsi"/>
          <w:iCs/>
        </w:rPr>
        <w:t xml:space="preserve"> State Secretary, </w:t>
      </w:r>
      <w:proofErr w:type="spellStart"/>
      <w:r w:rsidR="00542AE9" w:rsidRPr="00164905">
        <w:rPr>
          <w:rFonts w:asciiTheme="minorHAnsi" w:hAnsiTheme="minorHAnsi" w:cstheme="minorHAnsi"/>
          <w:iCs/>
        </w:rPr>
        <w:t>Thorben</w:t>
      </w:r>
      <w:proofErr w:type="spellEnd"/>
      <w:r w:rsidR="00542AE9" w:rsidRPr="00164905">
        <w:rPr>
          <w:rFonts w:asciiTheme="minorHAnsi" w:hAnsiTheme="minorHAnsi" w:cstheme="minorHAnsi"/>
          <w:iCs/>
        </w:rPr>
        <w:t xml:space="preserve"> Albrecht </w:t>
      </w:r>
      <w:r w:rsidR="00542AE9">
        <w:rPr>
          <w:rFonts w:asciiTheme="minorHAnsi" w:hAnsiTheme="minorHAnsi" w:cstheme="minorHAnsi"/>
          <w:iCs/>
        </w:rPr>
        <w:t>has been</w:t>
      </w:r>
      <w:r w:rsidR="00542AE9" w:rsidRPr="00164905">
        <w:rPr>
          <w:rFonts w:asciiTheme="minorHAnsi" w:hAnsiTheme="minorHAnsi" w:cstheme="minorHAnsi"/>
          <w:iCs/>
        </w:rPr>
        <w:t xml:space="preserve"> a member of the German Government’s IT Council and of the “digital agenda” steering group.</w:t>
      </w:r>
    </w:p>
    <w:p w14:paraId="3E5DC69D" w14:textId="77777777" w:rsidR="00253E61" w:rsidRPr="0058758D" w:rsidRDefault="00253E61" w:rsidP="0058758D">
      <w:pPr>
        <w:spacing w:line="360" w:lineRule="auto"/>
        <w:rPr>
          <w:rFonts w:asciiTheme="minorHAnsi" w:hAnsiTheme="minorHAnsi" w:cstheme="minorHAnsi"/>
          <w:iCs/>
        </w:rPr>
      </w:pPr>
    </w:p>
    <w:p w14:paraId="2E994E34" w14:textId="265FE99F" w:rsidR="00253E61" w:rsidRDefault="00D02444" w:rsidP="0058758D">
      <w:pPr>
        <w:spacing w:line="360" w:lineRule="auto"/>
        <w:rPr>
          <w:rFonts w:asciiTheme="minorHAnsi" w:hAnsiTheme="minorHAnsi" w:cstheme="minorHAnsi"/>
          <w:iCs/>
        </w:rPr>
      </w:pPr>
      <w:r>
        <w:rPr>
          <w:rFonts w:asciiTheme="minorHAnsi" w:hAnsiTheme="minorHAnsi" w:cstheme="minorHAnsi"/>
          <w:iCs/>
        </w:rPr>
        <w:t>His career also includes working for the Social Democratic Party of Germany (</w:t>
      </w:r>
      <w:proofErr w:type="spellStart"/>
      <w:r>
        <w:rPr>
          <w:rFonts w:asciiTheme="minorHAnsi" w:hAnsiTheme="minorHAnsi" w:cstheme="minorHAnsi"/>
          <w:iCs/>
        </w:rPr>
        <w:t>i.a.</w:t>
      </w:r>
      <w:proofErr w:type="spellEnd"/>
      <w:r>
        <w:rPr>
          <w:rFonts w:asciiTheme="minorHAnsi" w:hAnsiTheme="minorHAnsi" w:cstheme="minorHAnsi"/>
          <w:iCs/>
        </w:rPr>
        <w:t xml:space="preserve"> as “General Manager” from 2018 to 2019) and for</w:t>
      </w:r>
      <w:r w:rsidR="00253E61" w:rsidRPr="0058758D">
        <w:rPr>
          <w:rFonts w:asciiTheme="minorHAnsi" w:hAnsiTheme="minorHAnsi" w:cstheme="minorHAnsi"/>
          <w:iCs/>
        </w:rPr>
        <w:t xml:space="preserve"> the German Trade Union Confederation (DGB)</w:t>
      </w:r>
      <w:r>
        <w:rPr>
          <w:rFonts w:asciiTheme="minorHAnsi" w:hAnsiTheme="minorHAnsi" w:cstheme="minorHAnsi"/>
          <w:iCs/>
        </w:rPr>
        <w:t>.</w:t>
      </w:r>
    </w:p>
    <w:p w14:paraId="4A59DA36" w14:textId="77777777" w:rsidR="00253E61" w:rsidRPr="0058758D" w:rsidRDefault="00253E61" w:rsidP="0058758D">
      <w:pPr>
        <w:spacing w:line="360" w:lineRule="auto"/>
        <w:rPr>
          <w:rFonts w:asciiTheme="minorHAnsi" w:hAnsiTheme="minorHAnsi" w:cstheme="minorHAnsi"/>
          <w:iCs/>
        </w:rPr>
      </w:pPr>
    </w:p>
    <w:sectPr w:rsidR="00253E61" w:rsidRPr="005875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61"/>
    <w:rsid w:val="00244685"/>
    <w:rsid w:val="00253E61"/>
    <w:rsid w:val="00321485"/>
    <w:rsid w:val="00542AE9"/>
    <w:rsid w:val="0058758D"/>
    <w:rsid w:val="009E0681"/>
    <w:rsid w:val="00D02444"/>
    <w:rsid w:val="00FB0A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649F"/>
  <w15:chartTrackingRefBased/>
  <w15:docId w15:val="{2FB9D905-B398-4490-88FC-AD7273B5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3E61"/>
    <w:pPr>
      <w:spacing w:after="0" w:line="240" w:lineRule="auto"/>
    </w:pPr>
    <w:rPr>
      <w:rFonts w:ascii="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1256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BMAS</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Dörte Hinrichs</dc:creator>
  <cp:keywords/>
  <dc:description/>
  <cp:lastModifiedBy>Dorothea Steffen</cp:lastModifiedBy>
  <cp:revision>3</cp:revision>
  <dcterms:created xsi:type="dcterms:W3CDTF">2020-01-20T08:15:00Z</dcterms:created>
  <dcterms:modified xsi:type="dcterms:W3CDTF">2020-01-20T08:28:00Z</dcterms:modified>
</cp:coreProperties>
</file>