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after="160"/>
      </w:pPr>
      <w:r>
        <w:rPr>
          <w:rFonts w:ascii="Calibri" w:hAnsi="Calibri" w:eastAsia="Microsoft JhengHei"/>
          <w:b/>
          <w:color w:val="2E74B5"/>
          <w:sz w:val="21"/>
        </w:rPr>
        <w:t>WEEKLY WORK LOG  |  INTERNAL SUMMARY</w:t>
      </w:r>
    </w:p>
    <w:p>
      <w:pPr>
        <w:pStyle w:val="Title"/>
        <w:spacing w:after="80"/>
      </w:pPr>
      <w:r>
        <w:rPr>
          <w:rFonts w:ascii="Calibri" w:hAnsi="Calibri" w:eastAsia="Microsoft JhengHei"/>
          <w:b/>
          <w:color w:val="000000"/>
          <w:sz w:val="46"/>
        </w:rPr>
        <w:t>週報工作日誌</w:t>
      </w:r>
    </w:p>
    <w:p>
      <w:pPr>
        <w:pStyle w:val="Subtitle"/>
        <w:spacing w:after="320"/>
      </w:pPr>
      <w:r>
        <w:rPr>
          <w:rFonts w:ascii="Calibri" w:hAnsi="Calibri" w:eastAsia="Microsoft JhengHei"/>
          <w:color w:val="374151"/>
          <w:sz w:val="28"/>
        </w:rPr>
        <w:t>Gmail × GitHub 工作狀態整理</w:t>
      </w:r>
    </w:p>
    <w:p>
      <w:pPr>
        <w:pStyle w:val="MastheadMetadata"/>
        <w:spacing w:after="40" w:line="252" w:lineRule="auto"/>
      </w:pPr>
      <w:r>
        <w:rPr>
          <w:rFonts w:ascii="Calibri" w:hAnsi="Calibri" w:eastAsia="Microsoft JhengHei"/>
          <w:b/>
          <w:color w:val="1F2937"/>
          <w:sz w:val="21"/>
        </w:rPr>
        <w:t>報告期間：</w:t>
      </w:r>
      <w:r>
        <w:rPr>
          <w:rFonts w:ascii="Calibri" w:hAnsi="Calibri" w:eastAsia="Microsoft JhengHei"/>
          <w:color w:val="1F2937"/>
          <w:sz w:val="21"/>
        </w:rPr>
        <w:t>2026/08/27–2026/09/02（Asia/Taipei）</w:t>
      </w:r>
    </w:p>
    <w:p>
      <w:pPr>
        <w:pStyle w:val="MastheadMetadata"/>
        <w:spacing w:after="40" w:line="252" w:lineRule="auto"/>
      </w:pPr>
      <w:r>
        <w:rPr>
          <w:rFonts w:ascii="Calibri" w:hAnsi="Calibri" w:eastAsia="Microsoft JhengHei"/>
          <w:b/>
          <w:color w:val="1F2937"/>
          <w:sz w:val="21"/>
        </w:rPr>
        <w:t>資料範圍：</w:t>
      </w:r>
      <w:r>
        <w:rPr>
          <w:rFonts w:ascii="Calibri" w:hAnsi="Calibri" w:eastAsia="Microsoft JhengHei"/>
          <w:color w:val="1F2937"/>
          <w:sz w:val="21"/>
        </w:rPr>
        <w:t>Gmail 22 封；GitHub 61 個擁有者儲存庫中的本週活動</w:t>
      </w:r>
    </w:p>
    <w:p>
      <w:pPr>
        <w:pStyle w:val="MastheadMetadata"/>
        <w:spacing w:after="40" w:line="252" w:lineRule="auto"/>
      </w:pPr>
      <w:r>
        <w:rPr>
          <w:rFonts w:ascii="Calibri" w:hAnsi="Calibri" w:eastAsia="Microsoft JhengHei"/>
          <w:b/>
          <w:color w:val="1F2937"/>
          <w:sz w:val="21"/>
        </w:rPr>
        <w:t>產出焦點：</w:t>
      </w:r>
      <w:r>
        <w:rPr>
          <w:rFonts w:ascii="Calibri" w:hAnsi="Calibri" w:eastAsia="Microsoft JhengHei"/>
          <w:color w:val="1F2937"/>
          <w:sz w:val="21"/>
        </w:rPr>
        <w:t>信件主題、行政期限、程式／文件／素材進度與下一步</w:t>
      </w:r>
    </w:p>
    <w:p>
      <w:pPr>
        <w:pStyle w:val="MastheadMetadata"/>
        <w:spacing w:after="40" w:line="252" w:lineRule="auto"/>
      </w:pPr>
      <w:r>
        <w:rPr>
          <w:rFonts w:ascii="Calibri" w:hAnsi="Calibri" w:eastAsia="Microsoft JhengHei"/>
          <w:b/>
          <w:color w:val="1F2937"/>
          <w:sz w:val="21"/>
        </w:rPr>
        <w:t>GitHub 主線：</w:t>
      </w:r>
      <w:r>
        <w:rPr>
          <w:rFonts w:ascii="Calibri" w:hAnsi="Calibri" w:eastAsia="Microsoft JhengHei"/>
          <w:color w:val="1F2937"/>
          <w:sz w:val="21"/>
        </w:rPr>
        <w:t>weber87na/marmot-ai-course；13 次提交，皆由帳號本人完成</w:t>
      </w:r>
    </w:p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C8D4E1"/>
          <w:left w:val="single" w:sz="8" w:space="0" w:color="C8D4E1"/>
          <w:bottom w:val="single" w:sz="8" w:space="0" w:color="C8D4E1"/>
          <w:right w:val="single" w:sz="8" w:space="0" w:color="C8D4E1"/>
          <w:insideH w:val="single" w:sz="8" w:space="0" w:color="C8D4E1"/>
          <w:insideV w:val="single" w:sz="8" w:space="0" w:color="C8D4E1"/>
        </w:tblBorders>
      </w:tblPr>
      <w:tblGrid>
        <w:gridCol w:w="1944"/>
        <w:gridCol w:w="2376"/>
        <w:gridCol w:w="2376"/>
        <w:gridCol w:w="2664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Gmail 信件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16 未讀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GitHub commits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4 個活動日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219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獨立檔案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238 筆變更紀錄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PR／Issue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本週未找到</w:t>
            </w:r>
          </w:p>
        </w:tc>
      </w:tr>
    </w:tbl>
    <w:p>
      <w:pPr>
        <w:spacing w:after="40"/>
      </w:pPr>
    </w:p>
    <w:p>
      <w:pPr>
        <w:pStyle w:val="Callout"/>
        <w:spacing w:before="80" w:after="200"/>
        <w:ind w:left="230" w:right="115"/>
        <w:shd w:fill="F4F6F9" w:val="clear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0B2545"/>
          <w:sz w:val="21"/>
        </w:rPr>
        <w:t xml:space="preserve">總結判斷  </w:t>
      </w:r>
      <w:r>
        <w:rPr>
          <w:rFonts w:ascii="Calibri" w:hAnsi="Calibri" w:eastAsia="Microsoft JhengHei"/>
          <w:color w:val="1F2937"/>
          <w:sz w:val="21"/>
        </w:rPr>
        <w:t>本週工作由「整理教學／提示詞資料」逐步轉向「可操作原型」：完成 QR Code 純前端介面、啟動 Manifest V3 通訊錄擴充功能，並持續累積 AI 多媒與文件流程素材；下一步應把快速迭代收斂成可測試、可審查的版本。</w:t>
      </w:r>
    </w:p>
    <w:p>
      <w:pPr>
        <w:pStyle w:val="Heading2"/>
        <w:keepNext/>
      </w:pPr>
      <w:r>
        <w:t>管理摘要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信件面：</w:t>
      </w:r>
      <w:r>
        <w:rPr>
          <w:rFonts w:ascii="Calibri" w:hAnsi="Calibri" w:eastAsia="Microsoft JhengHei"/>
          <w:color w:val="1F2937"/>
          <w:sz w:val="21"/>
        </w:rPr>
        <w:t>收件匣以校務公告、選課／繳費、系統維護與活動通知為主；真正需要行動的訊息集中在 09/02-09/11。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工程面：</w:t>
      </w:r>
      <w:r>
        <w:rPr>
          <w:rFonts w:ascii="Calibri" w:hAnsi="Calibri" w:eastAsia="Microsoft JhengHei"/>
          <w:color w:val="1F2937"/>
          <w:sz w:val="21"/>
        </w:rPr>
        <w:t>GitHub 活動全數集中於 marmot-ai-course，工作內容同時涵蓋文字知識庫、前端原型、瀏覽器擴充功能與大量視覺素材。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管理面：</w:t>
      </w:r>
      <w:r>
        <w:rPr>
          <w:rFonts w:ascii="Calibri" w:hAnsi="Calibri" w:eastAsia="Microsoft JhengHei"/>
          <w:color w:val="1F2937"/>
          <w:sz w:val="21"/>
        </w:rPr>
        <w:t>活動集中在 08/27、08/31、09/01；目前沒有 PR／Issue 的審查軌跡，建議下週補上 smoke test、README 與明確的完成條件。</w:t>
      </w:r>
    </w:p>
    <w:p>
      <w:pPr>
        <w:pStyle w:val="SourceNote"/>
      </w:pPr>
      <w:r>
        <w:rPr>
          <w:rFonts w:ascii="Calibri" w:hAnsi="Calibri" w:eastAsia="Microsoft JhengHei"/>
          <w:color w:val="667085"/>
          <w:sz w:val="17"/>
        </w:rPr>
        <w:t>閱讀提示：本報告只把 GitHub 可驗證的提交與 Gmail 信件內容當作證據；行政公告不等於已完成的個人行動，需依實際身分確認是否適用。</w:t>
      </w:r>
    </w:p>
    <w:p>
      <w:r>
        <w:br w:type="page"/>
      </w:r>
    </w:p>
    <w:p>
      <w:pPr>
        <w:pStyle w:val="Heading1"/>
        <w:keepNext/>
      </w:pPr>
      <w:r>
        <w:t>一、Gmail 信件彙整與內容分析</w:t>
      </w:r>
    </w:p>
    <w:p>
      <w:pPr/>
      <w:r>
        <w:rPr>
          <w:rFonts w:ascii="Calibri" w:hAnsi="Calibri" w:eastAsia="Microsoft JhengHei"/>
          <w:color w:val="1F2937"/>
          <w:sz w:val="22"/>
        </w:rPr>
        <w:t>本週共擷取 22 封信件：19 封位於收件匣、3 封為寄出信件；16 封仍標示未讀，只有 1 封被標記為重要。收件內容以校內系統產生的公告為主，資訊密度高但重複性也高，適合先用期限與系統影響分流。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信件結構：</w:t>
      </w:r>
      <w:r>
        <w:rPr>
          <w:rFonts w:ascii="Calibri" w:hAnsi="Calibri" w:eastAsia="Microsoft JhengHei"/>
          <w:color w:val="1F2937"/>
          <w:sz w:val="21"/>
        </w:rPr>
        <w:t>5 封公務電子郵件每日彙整、2 封校園活動彙整、10 封直接校務／活動通知、2 封促銷信、3 封個人寄出信件。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主題集中：</w:t>
      </w:r>
      <w:r>
        <w:rPr>
          <w:rFonts w:ascii="Calibri" w:hAnsi="Calibri" w:eastAsia="Microsoft JhengHei"/>
          <w:color w:val="1F2937"/>
          <w:sz w:val="21"/>
        </w:rPr>
        <w:t>學期開學與選課、學雜費／停車證、教學平台維護、校園環境與活動報名，是本週最反覆出現的資訊軸線。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處理策略：</w:t>
      </w:r>
      <w:r>
        <w:rPr>
          <w:rFonts w:ascii="Calibri" w:hAnsi="Calibri" w:eastAsia="Microsoft JhengHei"/>
          <w:color w:val="1F2937"/>
          <w:sz w:val="21"/>
        </w:rPr>
        <w:t>直接通知保留細節；每日彙整用於掃描漏網事項；促銷與個人寄出信件不納入工作進度判斷。</w:t>
      </w:r>
    </w:p>
    <w:p>
      <w:pPr>
        <w:pStyle w:val="Heading2"/>
        <w:keepNext/>
      </w:pPr>
      <w:r>
        <w:t>需要留意的期限與系統影響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1670"/>
        <w:gridCol w:w="2150"/>
        <w:gridCol w:w="5540"/>
      </w:tblGrid>
      <w:tr>
        <w:trPr>
          <w:tblHeader w:val="true"/>
        </w:trP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日期／時段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事項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摘要與建議行動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09/04 17:00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新生初選結果公告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登入選課系統查詢篩選分發結果；公告提醒初選採志願登記，結果預計於 17:00 前公布。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09/02-09/04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教學平台停機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NAS 汰換、資料移轉及功能更新；提前下載需要的教材／作業，作業完成後才恢復服務。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09/03 13:00-18:00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第一校區電梯停用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工學院東側電梯暫停使用，行程或搬運安排預留替代動線。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09/06 10:00-11:00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400G 骨幹網路移轉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對外網路服務可能短暫中斷；避免在時段內安排需要外網的部署、上傳或同步。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09/07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進修部學雜費截止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列印繳費單後核對姓名、學期與虛擬帳號；逾期後多種繳費管道停止使用。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09/07 17:00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全民外交研習營報名截止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有興趣再寄送報名表；活動為 09/18 14:00-16:00，高雄市政府四維行政中心。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09/07-09/24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停車證申辦／繳費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日間部大型重機申請期為 09/07-09/24；進修部汽車需在 09/21 前完成班代申請、09/24 前完成文件與繳費。</w:t>
            </w:r>
          </w:p>
        </w:tc>
      </w:tr>
      <w:tr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09/07／09/11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班級幹部名單</w:t>
            </w:r>
          </w:p>
        </w:tc>
        <w:tc>
          <w:tcPr>
            <w:tcW w:type="dxa" w:w="5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7"/>
              </w:rPr>
              <w:t>舊生沿用名單 09/07 前；一年級新生班級幹部名單 09/11 前，由導師、系主任簽章後送交。</w:t>
            </w:r>
          </w:p>
        </w:tc>
      </w:tr>
    </w:tbl>
    <w:p>
      <w:pPr>
        <w:pStyle w:val="Heading2"/>
        <w:keepNext/>
      </w:pPr>
      <w:r>
        <w:t>郵件分析洞察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未讀數 16 封並不代表 16 件工作，但其中的繳費、選課、平台維護與申請截止日具有不可逆的時間風險，建議轉成獨立待辦。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同一主題常先出現在公務彙整，再以直接通知補充詳細規則，例如停車證與教學平台；只看彙整信容易漏掉操作條件。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從信件內容推估，09/02-09/11 是近期行政事項最密集的窗口；若要安排開發測試，宜避開平台停機與網路移轉時段。</w:t>
      </w:r>
    </w:p>
    <w:p>
      <w:pPr>
        <w:pStyle w:val="SourceNote"/>
      </w:pPr>
      <w:r>
        <w:rPr>
          <w:rFonts w:ascii="Calibri" w:hAnsi="Calibri" w:eastAsia="Microsoft JhengHei"/>
          <w:color w:val="667085"/>
          <w:sz w:val="17"/>
        </w:rPr>
        <w:t>日期以 Gmail 信件顯示的台北時間解讀；「可能適用」的事項（如班級幹部、停車證、外交研習營）仍應依本人身分與需求確認。</w:t>
      </w:r>
    </w:p>
    <w:p>
      <w:r>
        <w:br w:type="page"/>
      </w:r>
    </w:p>
    <w:p>
      <w:pPr>
        <w:pStyle w:val="Heading1"/>
        <w:keepNext/>
      </w:pPr>
      <w:r>
        <w:t>二、GitHub 工作活動彙整與分析</w:t>
      </w:r>
    </w:p>
    <w:p>
      <w:pPr/>
      <w:r>
        <w:rPr>
          <w:rFonts w:ascii="Calibri" w:hAnsi="Calibri" w:eastAsia="Microsoft JhengHei"/>
          <w:color w:val="1F2937"/>
          <w:sz w:val="22"/>
        </w:rPr>
        <w:t>以帳號 weber87na 檢查其擁有的 61 個儲存庫，再以本週時間窗篩選提交。共找到 13 次提交，全部位於公開儲存庫 marmot-ai-course、作者與提交者均為本人；沒有找到本週新建／更新的 PR 或 Issue。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C8D4E1"/>
          <w:left w:val="single" w:sz="8" w:space="0" w:color="C8D4E1"/>
          <w:bottom w:val="single" w:sz="8" w:space="0" w:color="C8D4E1"/>
          <w:right w:val="single" w:sz="8" w:space="0" w:color="C8D4E1"/>
          <w:insideH w:val="single" w:sz="8" w:space="0" w:color="C8D4E1"/>
          <w:insideV w:val="single" w:sz="8" w:space="0" w:color="C8D4E1"/>
        </w:tblBorders>
      </w:tblPr>
      <w:tblGrid>
        <w:gridCol w:w="1944"/>
        <w:gridCol w:w="2376"/>
        <w:gridCol w:w="2376"/>
        <w:gridCol w:w="2664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提交次數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08/27-09/01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主儲存庫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marmot-ai-course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219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獨立檔案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跨提交去重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36"/>
              </w:rPr>
              <w:t>238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檔案紀錄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Microsoft JhengHei"/>
                <w:color w:val="667085"/>
                <w:sz w:val="17"/>
              </w:rPr>
              <w:t>含重複觸碰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主要工作線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知識庫與提示詞整理：</w:t>
      </w:r>
      <w:r>
        <w:rPr>
          <w:rFonts w:ascii="Calibri" w:hAnsi="Calibri" w:eastAsia="Microsoft JhengHei"/>
          <w:color w:val="1F2937"/>
          <w:sz w:val="21"/>
        </w:rPr>
        <w:t>持續擴充 資料格式.md、AI多媒實戰.md、vibecoding範例.md、信件整理.md、資料與文件夾整理.md、word資料填寫.md 等文件，把 Markdown／CSV／JSON／XML、Gmail、文件處理、影片字幕與檔案整理轉為可複用案例。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可操作原型：</w:t>
      </w:r>
      <w:r>
        <w:rPr>
          <w:rFonts w:ascii="Calibri" w:hAnsi="Calibri" w:eastAsia="Microsoft JhengHei"/>
          <w:color w:val="1F2937"/>
          <w:sz w:val="21"/>
        </w:rPr>
        <w:t>QRCode程式碼 以原生 HTML／CSS／JS 完成 QR 小工坊，支援網址正規化、500／800／1000 px、容錯率、Logo 上傳、下載與清除，並以 RWD 為目標。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瀏覽器擴充與多媒素材：</w:t>
      </w:r>
      <w:r>
        <w:rPr>
          <w:rFonts w:ascii="Calibri" w:hAnsi="Calibri" w:eastAsia="Microsoft JhengHei"/>
          <w:color w:val="1F2937"/>
          <w:sz w:val="21"/>
        </w:rPr>
        <w:t>照妖鏡採 Manifest V3，依本機 114／115 名單核對 elearning 通訊錄姓名，替換頭像並顯示綽號；同週也加入恰吉與多種風格參考圖、提示詞與整理素材。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文件流程示範：</w:t>
      </w:r>
      <w:r>
        <w:rPr>
          <w:rFonts w:ascii="Calibri" w:hAnsi="Calibri" w:eastAsia="Microsoft JhengHei"/>
          <w:color w:val="1F2937"/>
          <w:sz w:val="21"/>
        </w:rPr>
        <w:t>Word 履歷空白範本／虛擬填寫範例、資料夾分類提示與 Markdown 測試，顯示工作從概念筆記走向可示範的使用流程。</w:t>
      </w:r>
    </w:p>
    <w:p>
      <w:pPr>
        <w:pStyle w:val="Heading2"/>
        <w:keepNext/>
      </w:pPr>
      <w:r>
        <w:t>節奏與品質觀察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提交分布為 08/27 六次、08/28 兩次、08/31 三次、09/01 兩次；呈現短時間集中整理與快速試作的節奏。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檔案紀錄以 PNG 與 Markdown 為大宗，工程成果是「內容＋素材＋原型」的混合型輸出；238 是跨提交的觸碰紀錄，不等同 238 個獨立檔案。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待改善：</w:t>
      </w:r>
      <w:r>
        <w:rPr>
          <w:rFonts w:ascii="Calibri" w:hAnsi="Calibri" w:eastAsia="Microsoft JhengHei"/>
          <w:color w:val="1F2937"/>
          <w:sz w:val="21"/>
        </w:rPr>
        <w:t>commit message 有多次「資料格式／示範整理資料夾／test markdown」，外部讀者難以直接判斷驗收結果；建議補上 README、測試清單與 PR／Issue 關聯。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資料風險：</w:t>
      </w:r>
      <w:r>
        <w:rPr>
          <w:rFonts w:ascii="Calibri" w:hAnsi="Calibri" w:eastAsia="Microsoft JhengHei"/>
          <w:color w:val="1F2937"/>
          <w:sz w:val="21"/>
        </w:rPr>
        <w:t>照妖鏡使用本機名單與照片的概念可行，但擴大分享前應把個人資料、照片授權與公開儲存庫的範圍分開管理。</w:t>
      </w:r>
    </w:p>
    <w:p>
      <w:pPr>
        <w:pStyle w:val="SourceNote"/>
      </w:pPr>
      <w:r>
        <w:rPr>
          <w:rFonts w:ascii="Calibri" w:hAnsi="Calibri" w:eastAsia="Microsoft JhengHei"/>
          <w:color w:val="667085"/>
          <w:sz w:val="17"/>
        </w:rPr>
        <w:t>代表性 GitHub 證據見第 5 頁；本頁的「主要工作線」是依檔名、README 與提交內容做的工作性歸納，不額外推定未被提交記錄證實的執行成果。</w:t>
      </w:r>
    </w:p>
    <w:p>
      <w:r>
        <w:br w:type="page"/>
      </w:r>
    </w:p>
    <w:p>
      <w:pPr>
        <w:pStyle w:val="Heading1"/>
        <w:keepNext/>
      </w:pPr>
      <w:r>
        <w:t>三、週間工作日誌</w:t>
      </w:r>
    </w:p>
    <w:p>
      <w:pPr/>
      <w:r>
        <w:rPr>
          <w:rFonts w:ascii="Calibri" w:hAnsi="Calibri" w:eastAsia="Microsoft JhengHei"/>
          <w:color w:val="1F2937"/>
          <w:sz w:val="22"/>
        </w:rPr>
        <w:t>以下把 Gmail 與 GitHub 的可見證據按日重組成工作日誌，方便回顧「做了什麼、留下什麼成果、下一步要補什麼」。沒有 GitHub 提交的日期，不代表完全沒有工作，只代表在本次資料源中沒有可驗證的程式活動。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1050"/>
        <w:gridCol w:w="2440"/>
        <w:gridCol w:w="3490"/>
        <w:gridCol w:w="238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外部／程式證據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工作日誌重組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</w: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結果／下一步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08/27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GitHub 6 commits；選課、停車證、校務／活動公告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建立資料格式與檔案整理的基礎說明，開始累積可重用的 AI／文件操作提示詞；同步抓出選課與停車申辦期限。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基礎知識庫成形；後續需把提示詞與可驗證成果連結。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08/28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GitHub 2 commits；照妖鏡／Word 操作；外交研習、缺水通知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完成履歷範例流程，啟動 Manifest V3 通訊錄照片／綽號擴充功能與名單素材整理。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從文字教學走向可操作工具；需補測試與資料治理。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08/29-30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未觀察到 GitHub 提交；08/30 促銷信 1 封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無可驗證的工程活動紀錄；可視為休整或非 GitHub 工作時段，不把促銷郵件當作工作證據。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維持下週工作記錄的連續性，避免只靠 commit message 回溯。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08/31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GitHub 3 commits；教學平台停機、缺水排程、校園活動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反覆測試 Markdown／資料格式與提示詞文件，並面對 09/02-09/04 的平台不可用風險。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內容快速迭代；應建立完成條件與版本摘要。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09/01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GitHub 2 commits；體育課集合地點公告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擴充 AI 多媒提示詞與範例，加入 QR 小工坊純前端原型及多個視覺素材，另補入恰吉案例。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本週最明確的原型交付；下一步是瀏覽器與手機 smoke test。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09/02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未觀察到 GitHub 提交；學費、班級幹部、公務彙整</w:t>
            </w:r>
          </w:p>
        </w:tc>
        <w:tc>
          <w:tcPr>
            <w:tcW w:type="dxa" w:w="3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工作重點轉為行政追蹤：學雜費 09/07 截止，班級幹部名單依身分有 09/07／09/11 期限。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</w:r>
            <w:r>
              <w:rPr>
                <w:rFonts w:ascii="Calibri" w:hAnsi="Calibri" w:eastAsia="Microsoft JhengHei"/>
                <w:b w:val="0"/>
                <w:color w:val="1F2937"/>
                <w:sz w:val="16"/>
              </w:rPr>
              <w:t>需將期限轉成個人待辦，並避開教學平台維護時段。</w:t>
            </w:r>
          </w:p>
        </w:tc>
      </w:tr>
    </w:tbl>
    <w:p>
      <w:pPr>
        <w:pStyle w:val="Heading2"/>
        <w:keepNext/>
      </w:pPr>
      <w:r>
        <w:t>本週節奏解讀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08/27 是基礎整理日：資料格式、檔案分類與提示詞文件先建立共同語言，並同時蒐集學期行政期限。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08/28 到 09/01 進入試作期：Word 流程、通訊錄擴充功能、AI 多媒提示詞與 QR Code 原型相繼落地，成果從筆記轉成可展示的檔案。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1"/>
        </w:rPr>
        <w:t>08/31-09/02 的郵件則提醒外部環境限制：教學平台停機、網路移轉、繳費與名單截止；下週需要把這些限制納入開發排程。</w:t>
      </w:r>
    </w:p>
    <w:p>
      <w:pPr>
        <w:pStyle w:val="Callout"/>
        <w:spacing w:before="80" w:after="200"/>
        <w:ind w:left="230" w:right="115"/>
        <w:shd w:fill="E8EEF5" w:val="clear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日誌結論  </w:t>
      </w:r>
      <w:r>
        <w:rPr>
          <w:rFonts w:ascii="Calibri" w:hAnsi="Calibri" w:eastAsia="Microsoft JhengHei"/>
          <w:color w:val="1F2937"/>
          <w:sz w:val="21"/>
        </w:rPr>
        <w:t>本週已完成「素材與方法累積 → 原型出現」的第一段轉換；尚未完成的是「原型 → 可重現驗收」。下週工作日誌應固定記錄測試結果、版本狀態與決策。</w:t>
      </w:r>
    </w:p>
    <w:p>
      <w:r>
        <w:br w:type="page"/>
      </w:r>
    </w:p>
    <w:p>
      <w:pPr>
        <w:pStyle w:val="Heading1"/>
        <w:keepNext/>
      </w:pPr>
      <w:r>
        <w:t>四、下週優先事項與收斂建議</w:t>
      </w:r>
    </w:p>
    <w:p>
      <w:pPr/>
      <w:r>
        <w:rPr>
          <w:rFonts w:ascii="Calibri" w:hAnsi="Calibri" w:eastAsia="Microsoft JhengHei"/>
          <w:color w:val="1F2937"/>
          <w:sz w:val="22"/>
        </w:rPr>
        <w:t>建議下週把注意力從新增素材轉向驗證與收斂，並先處理有明確截止日的行政事項。以下優先順序以時間風險、可交付性與資料安全綜合排序。</w:t>
      </w:r>
    </w:p>
    <w:p>
      <w:pPr>
        <w:pStyle w:val="Heading2"/>
        <w:keepNext/>
      </w:pPr>
      <w:r>
        <w:t>優先工作清單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先清掉時間風險：</w:t>
      </w:r>
      <w:r>
        <w:rPr>
          <w:rFonts w:ascii="Calibri" w:hAnsi="Calibri" w:eastAsia="Microsoft JhengHei"/>
          <w:color w:val="1F2937"/>
          <w:sz w:val="21"/>
        </w:rPr>
        <w:t>確認 09/04 選課結果、09/07 學雜費與可能的班級／活動申請、09/09 英語免修截止、09/24 停車證文件／繳費等事項；只有適用者才建立個人待辦。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完成 QR 小工坊驗收：</w:t>
      </w:r>
      <w:r>
        <w:rPr>
          <w:rFonts w:ascii="Calibri" w:hAnsi="Calibri" w:eastAsia="Microsoft JhengHei"/>
          <w:color w:val="1F2937"/>
          <w:sz w:val="21"/>
        </w:rPr>
        <w:t>逐項測試 URL 自動補 https、三種輸出尺寸、三種容錯／Logo 大小、Logo 上傳與移除、下載、清除、手機版版面；留下簡短結果與已知限制。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為照妖鏡建立發布閘門：</w:t>
      </w:r>
      <w:r>
        <w:rPr>
          <w:rFonts w:ascii="Calibri" w:hAnsi="Calibri" w:eastAsia="Microsoft JhengHei"/>
          <w:color w:val="1F2937"/>
          <w:sz w:val="21"/>
        </w:rPr>
        <w:t>用匿名／樣本名單測試唯一匹配、同名略過、SPA 動態載入與重新載入流程；確認 Manifest V3 權限最小化，並把真實名單／照片留在適當的私有位置。</w:t>
      </w:r>
    </w:p>
    <w:p>
      <w:pPr>
        <w:pStyle w:val="NumberedList"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JhengHei"/>
          <w:b/>
          <w:color w:val="1F2937"/>
          <w:sz w:val="21"/>
        </w:rPr>
        <w:t>整理 marmot-ai-course 的可讀性：</w:t>
      </w:r>
      <w:r>
        <w:rPr>
          <w:rFonts w:ascii="Calibri" w:hAnsi="Calibri" w:eastAsia="Microsoft JhengHei"/>
          <w:color w:val="1F2937"/>
          <w:sz w:val="21"/>
        </w:rPr>
        <w:t>建立 README／目錄，為重複的資料格式與 Markdown 測試補上目的與結果；以 Issue 或 PR 記錄驗收，讓下一次週報能從「做過」升級成「完成」。</w:t>
      </w:r>
    </w:p>
    <w:p>
      <w:pPr>
        <w:pStyle w:val="Heading2"/>
        <w:keepNext/>
      </w:pPr>
      <w:r>
        <w:t>風險與決策提醒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信箱分流：</w:t>
      </w:r>
      <w:r>
        <w:rPr>
          <w:rFonts w:ascii="Calibri" w:hAnsi="Calibri" w:eastAsia="Microsoft JhengHei"/>
          <w:color w:val="1F2937"/>
          <w:sz w:val="21"/>
        </w:rPr>
        <w:t>16 封未讀中有大量系統彙整，建議建立「本週期限／系統中斷／一般公告」三層處理順序，不必逐封視為工作。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公開資料治理：</w:t>
      </w:r>
      <w:r>
        <w:rPr>
          <w:rFonts w:ascii="Calibri" w:hAnsi="Calibri" w:eastAsia="Microsoft JhengHei"/>
          <w:color w:val="1F2937"/>
          <w:sz w:val="21"/>
        </w:rPr>
        <w:t>擴充功能的本機名單與照片涉及個人資料；公開 repo 只放程式、假資料與安裝說明，真實資料與授權資訊分離。</w:t>
      </w:r>
    </w:p>
    <w:p>
      <w:pPr>
        <w:pStyle w:val="BulletList"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JhengHei"/>
          <w:b/>
          <w:color w:val="1F2937"/>
          <w:sz w:val="21"/>
        </w:rPr>
        <w:t>可追溯性：</w:t>
      </w:r>
      <w:r>
        <w:rPr>
          <w:rFonts w:ascii="Calibri" w:hAnsi="Calibri" w:eastAsia="Microsoft JhengHei"/>
          <w:color w:val="1F2937"/>
          <w:sz w:val="21"/>
        </w:rPr>
        <w:t>本週沒有 PR／Issue；若下週仍只累積 commit，成果會難以區分完成、示範與測試中。</w:t>
      </w:r>
    </w:p>
    <w:p>
      <w:pPr>
        <w:pStyle w:val="Heading2"/>
        <w:keepNext/>
      </w:pPr>
      <w:r>
        <w:t>資料來源與方法</w:t>
      </w:r>
    </w:p>
    <w:p>
      <w:pPr>
        <w:pStyle w:val="SourceNote"/>
      </w:pPr>
      <w:r>
        <w:rPr>
          <w:rFonts w:ascii="Calibri" w:hAnsi="Calibri" w:eastAsia="Microsoft JhengHei"/>
          <w:b/>
          <w:color w:val="667085"/>
          <w:sz w:val="17"/>
        </w:rPr>
        <w:t>Gmail：</w:t>
      </w:r>
      <w:r>
        <w:rPr>
          <w:rFonts w:ascii="Calibri" w:hAnsi="Calibri" w:eastAsia="Microsoft JhengHei"/>
          <w:color w:val="667085"/>
          <w:sz w:val="17"/>
        </w:rPr>
        <w:t>使用 2026/08/27-2026/09/02 的日期窗（排除垃圾郵件與垃圾桶），讀取 22 個郵件 thread 的完整內容；私人信件不在文件中重現地址或內文。</w:t>
      </w:r>
    </w:p>
    <w:p>
      <w:pPr>
        <w:pStyle w:val="SourceNote"/>
      </w:pPr>
      <w:r>
        <w:rPr>
          <w:rFonts w:ascii="Calibri" w:hAnsi="Calibri" w:eastAsia="Microsoft JhengHei"/>
          <w:b/>
          <w:color w:val="667085"/>
          <w:sz w:val="17"/>
        </w:rPr>
        <w:t>GitHub：</w:t>
      </w:r>
      <w:r>
        <w:rPr>
          <w:rFonts w:ascii="Calibri" w:hAnsi="Calibri" w:eastAsia="Microsoft JhengHei"/>
          <w:color w:val="667085"/>
          <w:sz w:val="17"/>
        </w:rPr>
        <w:t>檢查帳號 weber87na 擁有的 61 個儲存庫，篩選 UTC 2026/08/27 00:00 至 2026/09/03 00:00 的提交與 PR／Issue 活動。</w:t>
      </w:r>
    </w:p>
    <w:p>
      <w:pPr>
        <w:pStyle w:val="SourceNote"/>
      </w:pPr>
      <w:r>
        <w:rPr>
          <w:rFonts w:ascii="Calibri" w:hAnsi="Calibri" w:eastAsia="Microsoft JhengHei"/>
          <w:b/>
          <w:color w:val="667085"/>
          <w:sz w:val="17"/>
        </w:rPr>
        <w:t>代表性連結：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marmot-ai-course repository</w:t>
        </w:r>
      </w:hyperlink>
      <w:r>
        <w:rPr>
          <w:rFonts w:ascii="Calibri" w:hAnsi="Calibri" w:eastAsia="Microsoft JhengHei"/>
          <w:color w:val="667085"/>
          <w:sz w:val="17"/>
        </w:rPr>
        <w:t>；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09/01 多媒與 QR 原型提交</w:t>
        </w:r>
      </w:hyperlink>
      <w:r>
        <w:rPr>
          <w:rFonts w:ascii="Calibri" w:hAnsi="Calibri" w:eastAsia="Microsoft JhengHei"/>
          <w:color w:val="667085"/>
          <w:sz w:val="17"/>
        </w:rPr>
        <w:t>；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08/28 照妖鏡提交</w:t>
        </w:r>
      </w:hyperlink>
      <w:r>
        <w:rPr>
          <w:rFonts w:ascii="Calibri" w:hAnsi="Calibri" w:eastAsia="Microsoft JhengHei"/>
          <w:color w:val="667085"/>
          <w:sz w:val="17"/>
        </w:rPr>
        <w:t>；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08/27 資料格式提交</w:t>
        </w:r>
      </w:hyperlink>
    </w:p>
    <w:p>
      <w:pPr>
        <w:pStyle w:val="SourceNote"/>
      </w:pPr>
      <w:r>
        <w:rPr>
          <w:rFonts w:ascii="Calibri" w:hAnsi="Calibri" w:eastAsia="Microsoft JhengHei"/>
          <w:color w:val="667085"/>
          <w:sz w:val="17"/>
        </w:rPr>
        <w:t>本報告為工作整理與推論，不取代校方正式公告；若信件內容更新，請以最新直接通知與校務系統為準。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 w:eastAsia="Microsoft JhengHei"/>
        <w:color w:val="667085"/>
        <w:sz w:val="17"/>
      </w:rPr>
      <w:t xml:space="preserve">內部整理  |  第 </w:t>
    </w:r>
    <w:r>
      <w:rPr>
        <w:rFonts w:ascii="Calibri" w:hAnsi="Calibri" w:eastAsia="Microsoft JhengHei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JhengHei"/>
        <w:color w:val="667085"/>
        <w:sz w:val="17"/>
      </w:rPr>
      <w:t xml:space="preserve"> 頁 / 共 </w:t>
    </w:r>
    <w:r>
      <w:rPr>
        <w:rFonts w:ascii="Calibri" w:hAnsi="Calibri" w:eastAsia="Microsoft JhengHei"/>
        <w:color w:val="667085"/>
        <w:sz w:val="18"/>
      </w:rPr>
      <w:fldChar w:fldCharType="begin"/>
      <w:instrText xml:space="preserve">NUMPAGES</w:instrText>
      <w:fldChar w:fldCharType="end"/>
    </w:r>
    <w:r>
      <w:rPr>
        <w:rFonts w:ascii="Calibri" w:hAnsi="Calibri" w:eastAsia="Microsoft JhengHei"/>
        <w:color w:val="6670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/>
    <w:r>
      <w:rPr>
        <w:rFonts w:ascii="Calibri" w:hAnsi="Calibri" w:eastAsia="Microsoft JhengHei"/>
        <w:b/>
        <w:color w:val="667085"/>
        <w:sz w:val="17"/>
      </w:rPr>
      <w:t>週報工作日誌</w:t>
    </w:r>
    <w:r>
      <w:rPr>
        <w:rFonts w:ascii="Calibri" w:hAnsi="Calibri" w:eastAsia="Microsoft JhengHei"/>
        <w:color w:val="667085"/>
        <w:sz w:val="17"/>
      </w:rPr>
      <w:tab/>
      <w:t>2026/08/27–09/02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Jheng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40" w:lineRule="auto"/>
    </w:pPr>
    <w:rPr>
      <w:rFonts w:asciiTheme="majorHAnsi" w:eastAsiaTheme="majorEastAsia" w:hAnsiTheme="majorHAnsi" w:cstheme="majorBidi" w:ascii="Calibri" w:hAnsi="Calibri" w:eastAsia="Microsoft JhengHei"/>
      <w:b w:val="0"/>
      <w:i w:val="0"/>
      <w:iCs/>
      <w:color w:val="37415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60"/>
    </w:pPr>
    <w:rPr>
      <w:rFonts w:ascii="Calibri" w:hAnsi="Calibri" w:eastAsia="Microsoft JhengHei"/>
      <w:b/>
      <w:i w:val="0"/>
      <w:color w:val="2E74B5"/>
      <w:sz w:val="21"/>
    </w:rPr>
  </w:style>
  <w:style w:type="paragraph" w:customStyle="1" w:styleId="MastheadMetadata">
    <w:name w:val="Masthead Metadata"/>
    <w:pPr>
      <w:spacing w:before="0" w:after="40"/>
    </w:pPr>
    <w:rPr>
      <w:rFonts w:ascii="Calibri" w:hAnsi="Calibri" w:eastAsia="Microsoft JhengHei"/>
      <w:b w:val="0"/>
      <w:i w:val="0"/>
      <w:color w:val="1F2937"/>
      <w:sz w:val="21"/>
    </w:rPr>
  </w:style>
  <w:style w:type="paragraph" w:customStyle="1" w:styleId="Callout">
    <w:name w:val="Callout"/>
    <w:pPr>
      <w:spacing w:before="80" w:after="200"/>
    </w:pPr>
    <w:rPr>
      <w:rFonts w:ascii="Calibri" w:hAnsi="Calibri" w:eastAsia="Microsoft JhengHei"/>
      <w:b w:val="0"/>
      <w:i w:val="0"/>
      <w:color w:val="1F2937"/>
      <w:sz w:val="21"/>
    </w:rPr>
  </w:style>
  <w:style w:type="paragraph" w:customStyle="1" w:styleId="BulletList">
    <w:name w:val="Bullet List"/>
    <w:pPr>
      <w:spacing w:before="0" w:after="160" w:line="280" w:lineRule="auto"/>
      <w:ind w:left="720" w:hanging="360"/>
    </w:pPr>
    <w:rPr>
      <w:rFonts w:ascii="Calibri" w:hAnsi="Calibri" w:eastAsia="Microsoft JhengHei"/>
      <w:b w:val="0"/>
      <w:i w:val="0"/>
      <w:color w:val="1F2937"/>
      <w:sz w:val="21"/>
    </w:rPr>
  </w:style>
  <w:style w:type="paragraph" w:customStyle="1" w:styleId="NumberedList">
    <w:name w:val="Numbered List"/>
    <w:pPr>
      <w:spacing w:before="0" w:after="160" w:line="280" w:lineRule="auto"/>
      <w:ind w:left="720" w:hanging="360"/>
    </w:pPr>
    <w:rPr>
      <w:rFonts w:ascii="Calibri" w:hAnsi="Calibri" w:eastAsia="Microsoft JhengHei"/>
      <w:b w:val="0"/>
      <w:i w:val="0"/>
      <w:color w:val="1F2937"/>
      <w:sz w:val="21"/>
    </w:rPr>
  </w:style>
  <w:style w:type="paragraph" w:customStyle="1" w:styleId="SourceNote">
    <w:name w:val="Source Note"/>
    <w:pPr>
      <w:spacing w:before="40" w:after="80" w:line="240" w:lineRule="auto"/>
    </w:pPr>
    <w:rPr>
      <w:rFonts w:ascii="Calibri" w:hAnsi="Calibri" w:eastAsia="Microsoft JhengHei"/>
      <w:b w:val="0"/>
      <w:i w:val="0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eber87na/marmot-ai-course" TargetMode="External"/><Relationship Id="rId12" Type="http://schemas.openxmlformats.org/officeDocument/2006/relationships/hyperlink" Target="https://github.com/weber87na/marmot-ai-course/commit/7700508193cf2a5c6eb6875d2353ec24f4813f19" TargetMode="External"/><Relationship Id="rId13" Type="http://schemas.openxmlformats.org/officeDocument/2006/relationships/hyperlink" Target="https://github.com/weber87na/marmot-ai-course/commit/c54dd54b75a8211ab4a7feb94b69e18167befac8" TargetMode="External"/><Relationship Id="rId14" Type="http://schemas.openxmlformats.org/officeDocument/2006/relationships/hyperlink" Target="https://github.com/weber87na/marmot-ai-course/commit/60e2e0ad98e192e4b16be6f221777effddd97f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週報工作日誌｜Gmail × GitHub｜2026-08-27 至 2026-09-02</dc:title>
  <dc:subject>Gmail 與 GitHub 一週工作整理</dc:subject>
  <dc:creator>Codex</dc:creator>
  <cp:keywords>weekly report, Gmail, GitHub, work 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