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PPT智能体</w:t>
      </w:r>
      <w:r>
        <w:t xml:space="preserve"> </w:t>
      </w:r>
      <w:r>
        <w:t xml:space="preserve">需求文档</w:t>
      </w:r>
    </w:p>
    <w:p>
      <w:pPr>
        <w:pStyle w:val="Date"/>
      </w:pPr>
      <w:r>
        <w:t xml:space="preserve">2026-10-21</w:t>
      </w:r>
    </w:p>
    <w:bookmarkStart w:id="32" w:name="ppt智能体-需求文档"/>
    <w:p>
      <w:pPr>
        <w:pStyle w:val="Heading1"/>
      </w:pPr>
      <w:r>
        <w:t xml:space="preserve">PPT智能体 需求文档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PPT智能体（PPT Agent）——PPT / Word 智能解析、归档、检索与编排桌面工具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当前版本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v1.1.0</w:t>
            </w:r>
            <w:r>
              <w:t xml:space="preserve">（2026-10-21）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x64 便携版 exe（Electron 44 + React 19），数据全部保存在本机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维护约定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每次按用户指令迭代功能后，刷新本文档（版本号、需求清单、变更记录），并重新打包 exe 发送给用户</w:t>
            </w:r>
          </w:p>
        </w:tc>
      </w:tr>
    </w:tbl>
    <w:bookmarkStart w:id="20" w:name="版本变更记录"/>
    <w:p>
      <w:pPr>
        <w:pStyle w:val="Heading2"/>
      </w:pPr>
      <w:r>
        <w:t xml:space="preserve">1. 版本变更记录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首版：PPT 按页解析与入库、Markdown、备注讲解词、视频只取字幕、黑/白底识别与切换提示、20 个标签、三种浏览模式、中英文三层检索（RAG）、相似分组、多选导出新 PPT、解析历史去重、单一运行日志、测试目录、Windows exe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新增：Word 文档解析与检索；设置第一项“解析文档类型”多选；界面主题（黑 / 白 / 跟随系统）；数据保存目录可配置（迁移数据并自动重启）；添加目录后手动开始解析、任务排队与调整顺序；</w:t>
            </w: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菜单实时展示解析动态（第几个文件、逐页扫描、标签标注）；扫描本机所有 PPT / Word；完整解析历史与重复文件可选重新解析；资料库“总览”页签；资料库目录 / 文件 / 页数三列可折叠；搜索新增“Word 文档”与“逐页浏览”页签；逐页浏览窗口可最大化 / 全屏，方向键增强；逐页浏览三个模块（PPT、讲解词、解析 MD）支持上1下2 / 左1右2、拖拽换位、拖动调整大小、最小化到底栏；PPT 黑白底互转；解析出的 Markdown 只保留文字（不放图片）；智能生成（按描述匹配页面、按相似阈值分组挑选、生成 PPT）</w:t>
            </w:r>
          </w:p>
        </w:tc>
      </w:tr>
    </w:tbl>
    <w:bookmarkEnd w:id="20"/>
    <w:bookmarkStart w:id="30" w:name="需求清单"/>
    <w:p>
      <w:pPr>
        <w:pStyle w:val="Heading2"/>
      </w:pPr>
      <w:r>
        <w:t xml:space="preserve">2. 需求清单</w:t>
      </w:r>
    </w:p>
    <w:p>
      <w:pPr>
        <w:pStyle w:val="FirstParagraph"/>
      </w:pPr>
      <w:r>
        <w:t xml:space="preserve">状态说明：✅ 已实现　⚠️ 已实现但有限制（见备注）</w:t>
      </w:r>
    </w:p>
    <w:bookmarkStart w:id="21" w:name="文档解析parse"/>
    <w:p>
      <w:pPr>
        <w:pStyle w:val="Heading3"/>
      </w:pPr>
      <w:r>
        <w:t xml:space="preserve">2.1 文档解析（PARSE）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对电脑上的 PPT 按页解析，内容转为 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逐页提取标题、正文层级、表格、图表（标题/系列/类别）、SmartArt、组合形状、隐藏页、分节；每页生成 Markdown，并按源目录结构镜像保存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解析备注中的讲解词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每页“备注（讲解词）”单独存储、展示、检索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解析结果使用数据库归类存储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SQLite（node:sqlite，内置 FTS5 全文索引）；文件、页面、标签、向量、解析历史均入库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中的视频只解析字幕，不解析视频本身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只读 MP4 文本字幕轨（tx3g/wvtt）、PPT 隐藏式字幕部件（vtt/srt/ttml）、外链视频同名字幕；其他封装用 ffmpeg 仅提取字幕流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支持旧版 .ppt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需本机安装 PowerPoint 或 LibreOffice 转换后解析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增加 Word 文档的解析与检索（v1.1）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.docx/.docm/.dotx 按标题分节（每节相当于一页），提取段落、列表、表格、图片说明与批注（作为“备注”）；旧版 .doc 经 Word 或 LibreOffice 转换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解析出的 Markdown 不放图片，只保留文字（v1.1）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 中不插入图片引用，仅保留有意义的图片说明文字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 PPT 自动打 20 个标签，并按名称与内容归类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中英领域概念 + TF-IDF 关键词 + 文件属性；可选大模型打标签；同时给出主题分类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识别黑底 / 白底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背景继承（页面→版式→母版）、主题色、整页图片背景亮度；有截图时用截图边缘亮度校正</w:t>
            </w:r>
          </w:p>
        </w:tc>
      </w:tr>
    </w:tbl>
    <w:bookmarkEnd w:id="21"/>
    <w:bookmarkStart w:id="22" w:name="解析任务task"/>
    <w:p>
      <w:pPr>
        <w:pStyle w:val="Heading3"/>
      </w:pPr>
      <w:r>
        <w:t xml:space="preserve">2.2 解析任务（TASK）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可添加目录进行解析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左上角“＋ 添加目录”，可多选目录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添加所有本地 PPT 文件（含 ppt、pptx、pptm 等），按顺序扫描本机（v1.1）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＋</w:t>
            </w:r>
            <w:r>
              <w:t xml:space="preserve">”</w:t>
            </w:r>
            <w:r>
              <w:t xml:space="preserve">旁下拉菜单“添加所有本地文档”：按盘符、目录名顺序异步扫描本机全部磁盘中启用类型的文件，跳过系统目录、符号链接与本工具数据目录，可随时取消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添加目录后不自动解析，手工点击触发（v1.1）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新任务状态为“待开始”，点击“▶ 开始解析”或“全部开始”后执行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任务排队、依次解析（v1.1）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解析队列按顺序执行，排队中的任务可上移 / 下移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解析任务菜单展示解析动态（v1.1）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页：文档总数、当前第几个、已解析 / 已解析过 / 失败计数、总进度、当前文件阶段、逐页扫描进度与页标题、每个文件的页数与标签标注结果、实时动态流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解析历史记录；名称、修改时间、大小、作者完全一致则不重复解析并提示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指纹 = 名称 + 修改时间(秒) + 大小 + 作者；同路径未变→</w:t>
            </w:r>
            <w:r>
              <w:t xml:space="preserve">“</w:t>
            </w:r>
            <w:r>
              <w:t xml:space="preserve">已解析过·跳过</w:t>
            </w:r>
            <w:r>
              <w:t xml:space="preserve">”</w:t>
            </w:r>
            <w:r>
              <w:t xml:space="preserve">，不同路径信息一致→</w:t>
            </w:r>
            <w:r>
              <w:t xml:space="preserve">“</w:t>
            </w:r>
            <w:r>
              <w:t xml:space="preserve">重复文件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记录所有解析历史；重复文件提示用户选择是否重新解析（v1.1）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 → 全部解析历史</w:t>
            </w:r>
            <w:r>
              <w:t xml:space="preserve">”</w:t>
            </w:r>
            <w:r>
              <w:t xml:space="preserve">记录每个文件每次的处理结果（删除任务也保留历史）；任务完成后提示重复文件，可勾选后“重新解析所选”（强制解析）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工具只保留 1 份运行日志，记录全部工作过程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ppt-agent.log</w:t>
            </w:r>
            <w:r>
              <w:t xml:space="preserve">，超过 20MB 自动裁剪旧记录；界面可按任务 / 级别 / 关键字过滤</w:t>
            </w:r>
          </w:p>
        </w:tc>
      </w:tr>
    </w:tbl>
    <w:bookmarkEnd w:id="22"/>
    <w:bookmarkStart w:id="23" w:name="浏览与展示ui"/>
    <w:p>
      <w:pPr>
        <w:pStyle w:val="Heading3"/>
      </w:pPr>
      <w:r>
        <w:t xml:space="preserve">2.3 浏览与展示（UI）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参考业界通用框架（Electron 等）构建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Electron + React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左侧菜单可展开折叠，包含解析任务、添加目录等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菜单：智能搜索、解析任务、资料库浏览、相似分组、导出篮、PPT 黑白底互转、运行日志、设置；底部主题切换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点击任务后右侧三个页签：原始页 + 备注框 + 解析 MD；本任务文件清单与统计；运行日志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资料库展示模式：按文件夹、按 PPT 名称、按名称与内容归类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另有“总览”页签（v1.1）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资料库总览：每个任务及所有任务识别到的 PPT 的页数、黑底白底、主题、标签、大小、作者等（v1.1）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可按任务 / 类型 / 关键字过滤并排序，附汇总卡片与主题分类分布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资料库中目录名、文件名、PPT 页数三列可折叠展开，最大化显示原版内容（v1.1）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每列标题栏“«”折叠为窄条，点击展开；</w:t>
            </w:r>
            <w:r>
              <w:t xml:space="preserve">“</w:t>
            </w:r>
            <w:r>
              <w:t xml:space="preserve">⛶ 最大化内容</w:t>
            </w:r>
            <w:r>
              <w:t xml:space="preserve">”</w:t>
            </w:r>
            <w:r>
              <w:t xml:space="preserve">一键折叠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页面与备注窗口化展示，可多选、导出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 连选、全选、导出篮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主题：黑、白、跟随系统（v1.1）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设置页与左下角切换，跟随系统时实时响应系统主题变化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 PPT 后的独立窗口可最大化（v1.1）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⛶ 最大化</w:t>
            </w:r>
            <w:r>
              <w:t xml:space="preserve">”</w:t>
            </w:r>
            <w:r>
              <w:t xml:space="preserve">/双击页面/Enter 或 F；Shift+F 全屏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键盘方向键操控（v1.1）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←→ 翻页（到末页自动进入下一个文件）、Shift+←→ 跳 5 页、Ctrl+←→ 首末页、↑↓ 上/下一个文件（Shift 跳 5 个）、Ctrl+Home/End 首/末文件、空格加入/移出导出篮、N 显示/隐藏讲解词与 MD、L 切换布局、Esc 还原/关闭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独立窗口三个模块（PPT、讲解词、解析 MD）可改变展示结构：上1下2、左1右2；可拖拽移动位置、拖动改变大小、最小化为底部一行（v1.1）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拖动模块标题栏到另一模块上交换位置；拖动分隔条调整大小；</w:t>
            </w:r>
            <w:r>
              <w:t xml:space="preserve">“</w:t>
            </w:r>
            <w:r>
              <w:t xml:space="preserve">▁</w:t>
            </w:r>
            <w:r>
              <w:t xml:space="preserve">”</w:t>
            </w:r>
            <w:r>
              <w:t xml:space="preserve">最小化到底部停靠栏，点击恢复；布局自动记忆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上述布局在智能搜索的“逐页浏览”页签中同样应用（v1.1）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同一组件，布局共享</w:t>
            </w:r>
          </w:p>
        </w:tc>
      </w:tr>
    </w:tbl>
    <w:bookmarkEnd w:id="23"/>
    <w:bookmarkStart w:id="24" w:name="智能检索search"/>
    <w:p>
      <w:pPr>
        <w:pStyle w:val="Heading3"/>
      </w:pPr>
      <w:r>
        <w:t xml:space="preserve">2.4 智能检索（SEARCH）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输入关键词或句子，做中英文解析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jieba 分词 + 中英双语领域词表互译；可选大模型扩展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优先文件名、再标签、再内容，使用 RAG 技术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三层排序；内容层 BM25 + 向量召回 + RRF 融合；可选语义向量模型与大模型 RAG 回答；全部在本地完成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推荐 PPT 页面（含备注讲解词），黑底 / 白底两个页签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另有“Word 文档”页签（v1.1）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内容相近的黑底 / 白底 PPT 提示切换到另一底色查看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保留当前视图，增加“逐页浏览”页签：每页单独展示，←→ 当前文件上下页，↑↓ 切换上/下一个文件（v1.1）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文件顺序与检索结果一致，命中页在缩略条上标记</w:t>
            </w:r>
          </w:p>
        </w:tc>
      </w:tr>
    </w:tbl>
    <w:bookmarkEnd w:id="24"/>
    <w:bookmarkStart w:id="25" w:name="编排与导出export"/>
    <w:p>
      <w:pPr>
        <w:pStyle w:val="Heading3"/>
      </w:pPr>
      <w:r>
        <w:t xml:space="preserve">2.5 编排与导出（EXPORT）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多选页面后生成导出新的 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跨文件合并，保留各自母版 / 版式 / 主题 / 图片 / 视频 / 备注；也可导出 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章节的导出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章节只能导出到 Markdown；导出 PPT 时会跳过并提示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黑白底互转（v1.1）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左侧菜单“PPT 黑白底互转”：从导出篮多选加入转化序列（可设方向：自动 / 黑→白 / 白→黑），转换后导出新 PPT 并展示前后对比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黑→白规则：文字改黑色，原其他颜色文字改深红色；表格框线浅灰色；所有图形浅灰色；logo 等改深红色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已实现；</w:t>
            </w:r>
            <w:r>
              <w:t xml:space="preserve">“</w:t>
            </w:r>
            <w:r>
              <w:t xml:space="preserve">logo</w:t>
            </w:r>
            <w:r>
              <w:t xml:space="preserve">”</w:t>
            </w:r>
            <w:r>
              <w:t xml:space="preserve">按小图片（≤ 页面面积 6%）识别并重着色；图表、SmartArt 内部配色与照片类大图不变；铺满整页的背景图移除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白→黑规则：文字改白色，线框改白色，图形透明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图形去填充并改为白色线框，表格去填充、框线白色</w:t>
            </w:r>
          </w:p>
        </w:tc>
      </w:tr>
    </w:tbl>
    <w:bookmarkEnd w:id="25"/>
    <w:bookmarkStart w:id="26" w:name="智能生成genv1.1"/>
    <w:p>
      <w:pPr>
        <w:pStyle w:val="Heading3"/>
      </w:pPr>
      <w:r>
        <w:t xml:space="preserve">2.5.1 智能生成（GEN，v1.1）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左侧菜单“智能生成”：根据用户描述自动搜索最符合要求的 PPT 页面（按主题，或按版式要求如对比格式模板页）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主题走本地 RAG 检索；识别版式意图：对比、目录、封面、时间线/路线图、流程、表格、图表、架构、总结、图片（根据页面结构与标题判定）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生成前先把所有结果给用户选择：纵向展示所有不同内容的页面，横向展示每页的相似页面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按相似度贪心聚类；每行默认选中代表页（或按“默认选择：白底/黑底”自动选中对应版本），点击切换选择，双击进入逐页浏览；行可勾选、上下调整顺序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相似阈值在本模块右侧抬头单独设置调整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滑块 50%–98%，调整后自动重新分组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尝试生成一份 PPT 文档，可导出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按行顺序合并导出新 PPTX（封面排最前、总结排最后）；可选“统一为白底 / 黑底”（不一致的页按黑白底互转规则转换）；也可加入导出篮</w:t>
            </w:r>
          </w:p>
        </w:tc>
      </w:tr>
    </w:tbl>
    <w:bookmarkEnd w:id="26"/>
    <w:bookmarkStart w:id="27" w:name="相似分组group"/>
    <w:p>
      <w:pPr>
        <w:pStyle w:val="Heading3"/>
      </w:pPr>
      <w:r>
        <w:t xml:space="preserve">2.6 相似分组（GROUP）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 PPT 分组（先标题、再内容），可按名称或大小排序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文件名归一化（去副本/版本/黑白底/日期等）+ 内容向量与页标题重合度；完全重复文件也归组</w:t>
            </w:r>
          </w:p>
        </w:tc>
      </w:tr>
    </w:tbl>
    <w:bookmarkEnd w:id="27"/>
    <w:bookmarkStart w:id="28" w:name="设置与数据set"/>
    <w:p>
      <w:pPr>
        <w:pStyle w:val="Heading3"/>
      </w:pPr>
      <w:r>
        <w:t xml:space="preserve">2.7 设置与数据（SET）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设置中多选解析的文档类型（PPT、Word 等），位于设置第一项（v1.1）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设置中指定解析结果与数据库的保存目录，结果通过数据库保存，搜索使用本地化 RAG（v1.1）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可“迁移数据到新目录”或“直接使用该目录”，自动重启；可恢复默认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截图引擎、大模型、语义向量、相似阈值配置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均为可选，未配置时完全离线可用</w:t>
            </w:r>
          </w:p>
        </w:tc>
      </w:tr>
    </w:tbl>
    <w:bookmarkEnd w:id="28"/>
    <w:bookmarkStart w:id="29" w:name="交付deliver"/>
    <w:p>
      <w:pPr>
        <w:pStyle w:val="Heading3"/>
      </w:pPr>
      <w:r>
        <w:t xml:space="preserve">2.8 交付（DELIVER）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测试目录，包含不同类型 PPT（如含视频的大文件）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test-ppts/</w:t>
            </w:r>
            <w:r>
              <w:t xml:space="preserve">，v1.1 新增 Word 文档与黑白互转测试文件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 exe，同步保存到 GitHub，并在对话中提供下载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download/</w:t>
            </w:r>
            <w:r>
              <w:t xml:space="preserve"> </w:t>
            </w:r>
            <w:r>
              <w:t xml:space="preserve">目录 + GitHub Actions Windows 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每次迭代后刷新需求文档并打包 exe 发送（v1.1）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见项目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约定</w:t>
            </w:r>
          </w:p>
        </w:tc>
      </w:tr>
    </w:tbl>
    <w:bookmarkEnd w:id="29"/>
    <w:bookmarkEnd w:id="30"/>
    <w:bookmarkStart w:id="31" w:name="运行环境与限制"/>
    <w:p>
      <w:pPr>
        <w:pStyle w:val="Heading2"/>
      </w:pPr>
      <w:r>
        <w:t xml:space="preserve">3. 运行环境与限制</w:t>
      </w:r>
    </w:p>
    <w:p>
      <w:pPr>
        <w:numPr>
          <w:ilvl w:val="0"/>
          <w:numId w:val="1001"/>
        </w:numPr>
        <w:pStyle w:val="Compact"/>
      </w:pPr>
      <w:r>
        <w:t xml:space="preserve">Windows 10/11 x64；exe 未签名，首次运行需在 SmartScreen 中选择“仍要运行”。</w:t>
      </w:r>
    </w:p>
    <w:p>
      <w:pPr>
        <w:numPr>
          <w:ilvl w:val="0"/>
          <w:numId w:val="1001"/>
        </w:numPr>
        <w:pStyle w:val="Compact"/>
      </w:pPr>
      <w:r>
        <w:t xml:space="preserve">页面原样截图需要 PowerPoint 或 LibreOffice；未安装时使用内置版式渲染（近似预览）。</w:t>
      </w:r>
    </w:p>
    <w:p>
      <w:pPr>
        <w:numPr>
          <w:ilvl w:val="0"/>
          <w:numId w:val="1001"/>
        </w:numPr>
        <w:pStyle w:val="Compact"/>
      </w:pPr>
      <w:r>
        <w:t xml:space="preserve">旧版 .ppt / .doc 需要 PowerPoint / Word 或 LibreOffice 转换。</w:t>
      </w:r>
    </w:p>
    <w:p>
      <w:pPr>
        <w:numPr>
          <w:ilvl w:val="0"/>
          <w:numId w:val="1001"/>
        </w:numPr>
        <w:pStyle w:val="Compact"/>
      </w:pPr>
      <w:r>
        <w:t xml:space="preserve">大模型、语义向量为可选项；未配置时标签与查询扩展基于内置词表与 TF-IDF。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PPT智能体 需求文档</dc:title>
  <dc:creator/>
  <cp:keywords/>
  <dcterms:created xsi:type="dcterms:W3CDTF">2026-10-21T14:38:23Z</dcterms:created>
  <dcterms:modified xsi:type="dcterms:W3CDTF">2026-10-21T14:38:23Z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2026-10-21</vt:lpwstr>
  </property>
  <property fmtid="{D5CDD505-2E9C-101B-9397-08002B2CF9AE}" pid="3" name="version">
    <vt:lpwstr>v1.1.0</vt:lpwstr>
  </property>
</Properties>
</file>