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Patrick Beck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current process for students to ask for server space?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this process be automated?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he want it automated?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thoughts, ideas, concerns, wants?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document/form required to fill out?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space is each student allowed? Is it dynamic per use?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students required to authenticate to that space?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what token/certificates are currently in place?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Longevity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and Maintenance? 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Registrar’s Office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Who is the FERPA expert for WSU? Tanya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expert know anything in regards to a FERPA certified server?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FERPA server compliance checker?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Checklist?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computer controls required to be FERPA?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WSU-preferred method of FERPA certified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recertify with FERPA?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we get more information about FERPA policies?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users have to be FERPA certified in order to access a FERPA server?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Tate/Brad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