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11E" w:rsidRDefault="000C111E" w:rsidP="000C111E">
      <w:pPr>
        <w:pStyle w:val="a5"/>
        <w:rPr>
          <w:rFonts w:hint="eastAsia"/>
          <w:noProof/>
        </w:rPr>
      </w:pPr>
      <w:r>
        <w:rPr>
          <w:rFonts w:hint="eastAsia"/>
          <w:noProof/>
        </w:rPr>
        <w:t>分诊叫号系统功能及核心业务介绍</w:t>
      </w:r>
    </w:p>
    <w:p w:rsidR="00675250" w:rsidRDefault="00675250" w:rsidP="00675250">
      <w:pPr>
        <w:pStyle w:val="a4"/>
        <w:numPr>
          <w:ilvl w:val="0"/>
          <w:numId w:val="1"/>
        </w:numPr>
        <w:ind w:firstLineChars="0"/>
        <w:rPr>
          <w:rFonts w:hint="eastAsia"/>
          <w:noProof/>
        </w:rPr>
      </w:pPr>
      <w:r>
        <w:rPr>
          <w:rFonts w:hint="eastAsia"/>
          <w:noProof/>
        </w:rPr>
        <w:t>业务关键</w:t>
      </w:r>
      <w:r w:rsidR="0005730E">
        <w:rPr>
          <w:rFonts w:hint="eastAsia"/>
          <w:noProof/>
        </w:rPr>
        <w:t>术语</w:t>
      </w:r>
      <w:r>
        <w:rPr>
          <w:rFonts w:hint="eastAsia"/>
          <w:noProof/>
        </w:rPr>
        <w:t>定义：</w:t>
      </w:r>
    </w:p>
    <w:p w:rsidR="00675250" w:rsidRDefault="00675250" w:rsidP="00E270EC">
      <w:pPr>
        <w:pStyle w:val="a4"/>
        <w:numPr>
          <w:ilvl w:val="0"/>
          <w:numId w:val="2"/>
        </w:numPr>
        <w:ind w:firstLineChars="0"/>
        <w:rPr>
          <w:rFonts w:hint="eastAsia"/>
          <w:noProof/>
        </w:rPr>
      </w:pPr>
      <w:r>
        <w:rPr>
          <w:rFonts w:hint="eastAsia"/>
          <w:noProof/>
        </w:rPr>
        <w:t>诊区：</w:t>
      </w:r>
      <w:r w:rsidR="005F2E3D">
        <w:rPr>
          <w:rFonts w:hint="eastAsia"/>
          <w:noProof/>
        </w:rPr>
        <w:t>方便医院管理的一个集中区域，可以是一个楼层内的独立科室，也可是科室内的部分专业的组合，可根据医院的物理、逻辑建设自由划分，有几种的等候区，单独的护士站工作台，方便医院管理和维护区域。</w:t>
      </w:r>
    </w:p>
    <w:p w:rsidR="00675250" w:rsidRDefault="00675250" w:rsidP="00E270EC">
      <w:pPr>
        <w:pStyle w:val="a4"/>
        <w:numPr>
          <w:ilvl w:val="0"/>
          <w:numId w:val="2"/>
        </w:numPr>
        <w:ind w:firstLineChars="0"/>
        <w:rPr>
          <w:rFonts w:hint="eastAsia"/>
          <w:noProof/>
        </w:rPr>
      </w:pPr>
      <w:r>
        <w:rPr>
          <w:rFonts w:hint="eastAsia"/>
          <w:noProof/>
        </w:rPr>
        <w:t>患者报到：患者在医院挂号后，并一定会在规定的时间内到达诊区等候，如果医生直接按照号码呼叫，则可能出现大量的过号现象，过号处理也会比较麻烦，这样会增加医务工作者的工作量，降低医务工作者的工作效率，为了避免这种情况，患者到达诊区后可在护士站工作台或者自助服务终端上进行简单的刷卡操作实现报到，只有报到后的患者才真正进入呼叫系统排队范围内。</w:t>
      </w:r>
    </w:p>
    <w:p w:rsidR="00675250" w:rsidRDefault="005F2E3D" w:rsidP="00E270EC">
      <w:pPr>
        <w:pStyle w:val="a4"/>
        <w:numPr>
          <w:ilvl w:val="0"/>
          <w:numId w:val="2"/>
        </w:numPr>
        <w:ind w:firstLineChars="0"/>
        <w:rPr>
          <w:rFonts w:hint="eastAsia"/>
          <w:noProof/>
        </w:rPr>
      </w:pPr>
      <w:r>
        <w:rPr>
          <w:rFonts w:hint="eastAsia"/>
          <w:noProof/>
        </w:rPr>
        <w:t>回诊：患者在就诊过程中，通常需要先去做相关检查，检查后再到原医生处重新看诊的过程称作回诊。</w:t>
      </w:r>
    </w:p>
    <w:p w:rsidR="005F2E3D" w:rsidRDefault="005F2E3D" w:rsidP="00E270EC">
      <w:pPr>
        <w:pStyle w:val="a4"/>
        <w:numPr>
          <w:ilvl w:val="0"/>
          <w:numId w:val="2"/>
        </w:numPr>
        <w:ind w:firstLineChars="0"/>
        <w:rPr>
          <w:rFonts w:hint="eastAsia"/>
          <w:noProof/>
        </w:rPr>
      </w:pPr>
      <w:r>
        <w:rPr>
          <w:rFonts w:hint="eastAsia"/>
          <w:noProof/>
        </w:rPr>
        <w:t>转诊：患者在就诊过程中，往往发现呼叫自己的医生由于某些特殊原因并不是自己需要的医生，比如自己的具体疾病专业的选择方面，或者性别等等因素，在无需重新挂号的前提下直接由当前医生指定本科其他医生</w:t>
      </w:r>
      <w:r w:rsidR="0005730E">
        <w:rPr>
          <w:rFonts w:hint="eastAsia"/>
          <w:noProof/>
        </w:rPr>
        <w:t>重新看诊的过程称作转诊。</w:t>
      </w:r>
    </w:p>
    <w:p w:rsidR="0005730E" w:rsidRDefault="0005730E" w:rsidP="00E270EC">
      <w:pPr>
        <w:pStyle w:val="a4"/>
        <w:numPr>
          <w:ilvl w:val="0"/>
          <w:numId w:val="2"/>
        </w:numPr>
        <w:ind w:firstLineChars="0"/>
        <w:rPr>
          <w:rFonts w:hint="eastAsia"/>
          <w:noProof/>
        </w:rPr>
      </w:pPr>
      <w:r>
        <w:rPr>
          <w:rFonts w:hint="eastAsia"/>
          <w:noProof/>
        </w:rPr>
        <w:t>医生排班：医生出诊的时间、专业班次制定，如果在</w:t>
      </w:r>
      <w:r>
        <w:rPr>
          <w:rFonts w:hint="eastAsia"/>
          <w:noProof/>
        </w:rPr>
        <w:t>HIS</w:t>
      </w:r>
      <w:r>
        <w:rPr>
          <w:rFonts w:hint="eastAsia"/>
          <w:noProof/>
        </w:rPr>
        <w:t>系统中存在，叫号系统直接通过接口使用，如果</w:t>
      </w:r>
      <w:r>
        <w:rPr>
          <w:rFonts w:hint="eastAsia"/>
          <w:noProof/>
        </w:rPr>
        <w:t>HIS</w:t>
      </w:r>
      <w:r>
        <w:rPr>
          <w:rFonts w:hint="eastAsia"/>
          <w:noProof/>
        </w:rPr>
        <w:t>系统中不存在，叫号系统提供本功能。</w:t>
      </w:r>
    </w:p>
    <w:p w:rsidR="0005730E" w:rsidRDefault="0005730E" w:rsidP="00E270EC">
      <w:pPr>
        <w:pStyle w:val="a4"/>
        <w:numPr>
          <w:ilvl w:val="0"/>
          <w:numId w:val="2"/>
        </w:numPr>
        <w:ind w:firstLineChars="0"/>
        <w:rPr>
          <w:rFonts w:hint="eastAsia"/>
          <w:noProof/>
        </w:rPr>
      </w:pPr>
      <w:r>
        <w:rPr>
          <w:rFonts w:hint="eastAsia"/>
          <w:noProof/>
        </w:rPr>
        <w:t>顺呼：按照固定规则秩序，医生看完当前患者呼叫下一位患者的操作。</w:t>
      </w:r>
    </w:p>
    <w:p w:rsidR="0005730E" w:rsidRDefault="0005730E" w:rsidP="00675250">
      <w:pPr>
        <w:pStyle w:val="a4"/>
        <w:ind w:left="360" w:firstLineChars="0" w:firstLine="0"/>
        <w:rPr>
          <w:rFonts w:hint="eastAsia"/>
          <w:noProof/>
        </w:rPr>
      </w:pPr>
      <w:r>
        <w:rPr>
          <w:rFonts w:hint="eastAsia"/>
          <w:noProof/>
        </w:rPr>
        <w:t>7</w:t>
      </w:r>
      <w:r>
        <w:rPr>
          <w:rFonts w:hint="eastAsia"/>
          <w:noProof/>
        </w:rPr>
        <w:t>）重呼：医生呼叫当前患者后患者在一定时间内没有到达，而重新呼叫当前患者的操作。</w:t>
      </w:r>
    </w:p>
    <w:p w:rsidR="0005730E" w:rsidRDefault="0005730E" w:rsidP="00E270EC">
      <w:pPr>
        <w:pStyle w:val="a4"/>
        <w:numPr>
          <w:ilvl w:val="0"/>
          <w:numId w:val="2"/>
        </w:numPr>
        <w:ind w:firstLineChars="0"/>
        <w:rPr>
          <w:rFonts w:hint="eastAsia"/>
          <w:noProof/>
        </w:rPr>
      </w:pPr>
      <w:r>
        <w:rPr>
          <w:rFonts w:hint="eastAsia"/>
          <w:noProof/>
        </w:rPr>
        <w:t>选呼：特殊情况下，医生不根据患者排队次序而选定已分配列表中具体某个患者进行呼叫的操作。</w:t>
      </w:r>
    </w:p>
    <w:p w:rsidR="0005730E" w:rsidRPr="0005730E" w:rsidRDefault="0005730E" w:rsidP="00E270EC">
      <w:pPr>
        <w:pStyle w:val="a4"/>
        <w:numPr>
          <w:ilvl w:val="0"/>
          <w:numId w:val="2"/>
        </w:numPr>
        <w:ind w:firstLineChars="0"/>
        <w:rPr>
          <w:rFonts w:hint="eastAsia"/>
          <w:noProof/>
        </w:rPr>
      </w:pPr>
      <w:r>
        <w:rPr>
          <w:rFonts w:hint="eastAsia"/>
          <w:noProof/>
        </w:rPr>
        <w:t>弃呼：特殊情况下，医生确认已分配列表中某个患者不需要就诊，而直接从排队列表中选中并移除的操作。</w:t>
      </w:r>
    </w:p>
    <w:p w:rsidR="0005730E" w:rsidRDefault="0005730E" w:rsidP="0005730E">
      <w:pPr>
        <w:pStyle w:val="a4"/>
        <w:numPr>
          <w:ilvl w:val="0"/>
          <w:numId w:val="1"/>
        </w:numPr>
        <w:ind w:firstLineChars="0"/>
        <w:rPr>
          <w:rFonts w:hint="eastAsia"/>
          <w:noProof/>
        </w:rPr>
      </w:pPr>
      <w:r>
        <w:rPr>
          <w:rFonts w:hint="eastAsia"/>
          <w:noProof/>
        </w:rPr>
        <w:t>分诊叫号业务</w:t>
      </w:r>
      <w:r w:rsidR="00FC4C15">
        <w:rPr>
          <w:rFonts w:hint="eastAsia"/>
          <w:noProof/>
        </w:rPr>
        <w:t>主要</w:t>
      </w:r>
      <w:r>
        <w:rPr>
          <w:rFonts w:hint="eastAsia"/>
          <w:noProof/>
        </w:rPr>
        <w:t>流程说明：</w:t>
      </w:r>
    </w:p>
    <w:p w:rsidR="0005730E" w:rsidRDefault="0005730E" w:rsidP="00DF3204">
      <w:pPr>
        <w:pStyle w:val="a4"/>
        <w:numPr>
          <w:ilvl w:val="0"/>
          <w:numId w:val="3"/>
        </w:numPr>
        <w:ind w:firstLineChars="0"/>
        <w:rPr>
          <w:rFonts w:hint="eastAsia"/>
          <w:noProof/>
        </w:rPr>
      </w:pPr>
      <w:r>
        <w:rPr>
          <w:rFonts w:hint="eastAsia"/>
          <w:noProof/>
        </w:rPr>
        <w:t>患者先到护士站报到</w:t>
      </w:r>
    </w:p>
    <w:p w:rsidR="0005730E" w:rsidRDefault="0005730E" w:rsidP="00DF3204">
      <w:pPr>
        <w:pStyle w:val="a4"/>
        <w:numPr>
          <w:ilvl w:val="0"/>
          <w:numId w:val="3"/>
        </w:numPr>
        <w:ind w:firstLineChars="0"/>
        <w:rPr>
          <w:rFonts w:hint="eastAsia"/>
          <w:noProof/>
        </w:rPr>
      </w:pPr>
      <w:r>
        <w:rPr>
          <w:rFonts w:hint="eastAsia"/>
          <w:noProof/>
        </w:rPr>
        <w:t>护士站</w:t>
      </w:r>
      <w:r w:rsidR="00FC4C15">
        <w:rPr>
          <w:rFonts w:hint="eastAsia"/>
          <w:noProof/>
        </w:rPr>
        <w:t>可对已报到患者进行调整医生、分配专业操作，对确认已过号的患者修改状态重新排队处理。</w:t>
      </w:r>
    </w:p>
    <w:p w:rsidR="00FC4C15" w:rsidRDefault="00FC4C15" w:rsidP="00DF3204">
      <w:pPr>
        <w:pStyle w:val="a4"/>
        <w:numPr>
          <w:ilvl w:val="0"/>
          <w:numId w:val="3"/>
        </w:numPr>
        <w:ind w:firstLineChars="0"/>
        <w:rPr>
          <w:rFonts w:hint="eastAsia"/>
          <w:noProof/>
        </w:rPr>
      </w:pPr>
      <w:r>
        <w:rPr>
          <w:rFonts w:hint="eastAsia"/>
          <w:noProof/>
        </w:rPr>
        <w:t>医生通过工作台虚拟叫号软件进行顺呼、重呼、选呼、弃呼等操作，将病人呼叫到指定诊室就诊。</w:t>
      </w:r>
    </w:p>
    <w:p w:rsidR="00FC4C15" w:rsidRDefault="00FC4C15" w:rsidP="00DF3204">
      <w:pPr>
        <w:pStyle w:val="a4"/>
        <w:numPr>
          <w:ilvl w:val="0"/>
          <w:numId w:val="3"/>
        </w:numPr>
        <w:ind w:firstLineChars="0"/>
        <w:rPr>
          <w:rFonts w:hint="eastAsia"/>
          <w:noProof/>
        </w:rPr>
      </w:pPr>
      <w:r>
        <w:rPr>
          <w:rFonts w:hint="eastAsia"/>
          <w:noProof/>
        </w:rPr>
        <w:t>医生呼叫后叫号系统将患者相关信息分别在候诊区大屏幕和诊室门口小屏幕上分别显示，提醒患者前来就诊，同时在集中候诊区进行语音播报。</w:t>
      </w:r>
    </w:p>
    <w:p w:rsidR="00DF3204" w:rsidRDefault="00DF3204" w:rsidP="00DF3204">
      <w:pPr>
        <w:ind w:left="720"/>
        <w:rPr>
          <w:rFonts w:hint="eastAsia"/>
          <w:noProof/>
        </w:rPr>
      </w:pPr>
      <w:r>
        <w:rPr>
          <w:rFonts w:hint="eastAsia"/>
          <w:noProof/>
        </w:rPr>
        <w:t>具体流程如下图示：</w:t>
      </w:r>
    </w:p>
    <w:p w:rsidR="00DF3204" w:rsidRDefault="00DF3204" w:rsidP="00DF3204">
      <w:pPr>
        <w:ind w:left="720"/>
        <w:rPr>
          <w:rFonts w:hint="eastAsia"/>
          <w:noProof/>
        </w:rPr>
      </w:pPr>
      <w:r w:rsidRPr="00DF3204">
        <w:rPr>
          <w:noProof/>
        </w:rPr>
        <w:lastRenderedPageBreak/>
        <w:drawing>
          <wp:inline distT="0" distB="0" distL="0" distR="0">
            <wp:extent cx="5219700" cy="2599168"/>
            <wp:effectExtent l="19050" t="0" r="0" b="0"/>
            <wp:docPr id="2" name="图片 0" descr="分诊叫号简单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诊叫号简单示意图.jpg"/>
                    <pic:cNvPicPr/>
                  </pic:nvPicPr>
                  <pic:blipFill>
                    <a:blip r:embed="rId6" cstate="print"/>
                    <a:stretch>
                      <a:fillRect/>
                    </a:stretch>
                  </pic:blipFill>
                  <pic:spPr>
                    <a:xfrm>
                      <a:off x="0" y="0"/>
                      <a:ext cx="5216223" cy="2597436"/>
                    </a:xfrm>
                    <a:prstGeom prst="rect">
                      <a:avLst/>
                    </a:prstGeom>
                  </pic:spPr>
                </pic:pic>
              </a:graphicData>
            </a:graphic>
          </wp:inline>
        </w:drawing>
      </w:r>
    </w:p>
    <w:p w:rsidR="00DF3204" w:rsidRPr="0005730E" w:rsidRDefault="00DF3204" w:rsidP="00DF3204">
      <w:pPr>
        <w:pStyle w:val="a4"/>
        <w:numPr>
          <w:ilvl w:val="0"/>
          <w:numId w:val="1"/>
        </w:numPr>
        <w:ind w:firstLineChars="0"/>
        <w:rPr>
          <w:rFonts w:hint="eastAsia"/>
          <w:noProof/>
        </w:rPr>
      </w:pPr>
      <w:r>
        <w:rPr>
          <w:rFonts w:hint="eastAsia"/>
          <w:noProof/>
        </w:rPr>
        <w:t>业务核心特点说明：</w:t>
      </w:r>
    </w:p>
    <w:p w:rsidR="000C111E" w:rsidRDefault="000C111E" w:rsidP="000C111E">
      <w:pPr>
        <w:pStyle w:val="a4"/>
        <w:numPr>
          <w:ilvl w:val="0"/>
          <w:numId w:val="4"/>
        </w:numPr>
        <w:ind w:firstLineChars="0"/>
        <w:rPr>
          <w:rFonts w:hint="eastAsia"/>
          <w:noProof/>
        </w:rPr>
      </w:pPr>
      <w:r>
        <w:rPr>
          <w:rFonts w:hint="eastAsia"/>
          <w:noProof/>
        </w:rPr>
        <w:t>诊室屏多种内核架构：嵌入式</w:t>
      </w:r>
      <w:r>
        <w:rPr>
          <w:rFonts w:hint="eastAsia"/>
          <w:noProof/>
        </w:rPr>
        <w:t>Linux</w:t>
      </w:r>
      <w:r>
        <w:rPr>
          <w:rFonts w:hint="eastAsia"/>
          <w:noProof/>
        </w:rPr>
        <w:t>系统、嵌入式</w:t>
      </w:r>
      <w:r>
        <w:rPr>
          <w:rFonts w:hint="eastAsia"/>
          <w:noProof/>
        </w:rPr>
        <w:t>Android</w:t>
      </w:r>
      <w:r>
        <w:rPr>
          <w:rFonts w:hint="eastAsia"/>
          <w:noProof/>
        </w:rPr>
        <w:t>系统、专业信息发布系统，支持</w:t>
      </w:r>
      <w:r>
        <w:rPr>
          <w:rFonts w:hint="eastAsia"/>
          <w:noProof/>
        </w:rPr>
        <w:t>BS</w:t>
      </w:r>
      <w:r>
        <w:rPr>
          <w:rFonts w:hint="eastAsia"/>
          <w:noProof/>
        </w:rPr>
        <w:t>、</w:t>
      </w:r>
      <w:r>
        <w:rPr>
          <w:rFonts w:hint="eastAsia"/>
          <w:noProof/>
        </w:rPr>
        <w:t>CS</w:t>
      </w:r>
      <w:r>
        <w:rPr>
          <w:rFonts w:hint="eastAsia"/>
          <w:noProof/>
        </w:rPr>
        <w:t>两种架构。</w:t>
      </w:r>
    </w:p>
    <w:p w:rsidR="000C111E" w:rsidRDefault="000C111E" w:rsidP="000C111E">
      <w:pPr>
        <w:pStyle w:val="a4"/>
        <w:numPr>
          <w:ilvl w:val="0"/>
          <w:numId w:val="4"/>
        </w:numPr>
        <w:ind w:firstLineChars="0"/>
        <w:rPr>
          <w:rFonts w:hint="eastAsia"/>
          <w:noProof/>
        </w:rPr>
      </w:pPr>
      <w:r>
        <w:rPr>
          <w:rFonts w:hint="eastAsia"/>
          <w:noProof/>
        </w:rPr>
        <w:t>综合屏多种模式：直接使用智能电视、机顶盒</w:t>
      </w:r>
      <w:r>
        <w:rPr>
          <w:rFonts w:hint="eastAsia"/>
          <w:noProof/>
        </w:rPr>
        <w:t>+</w:t>
      </w:r>
      <w:r>
        <w:rPr>
          <w:rFonts w:hint="eastAsia"/>
          <w:noProof/>
        </w:rPr>
        <w:t>电视、嵌入式大屏</w:t>
      </w:r>
    </w:p>
    <w:p w:rsidR="000C111E" w:rsidRDefault="000C111E" w:rsidP="000C111E">
      <w:pPr>
        <w:pStyle w:val="a4"/>
        <w:numPr>
          <w:ilvl w:val="0"/>
          <w:numId w:val="4"/>
        </w:numPr>
        <w:ind w:firstLineChars="0"/>
        <w:rPr>
          <w:rFonts w:hint="eastAsia"/>
          <w:noProof/>
        </w:rPr>
      </w:pPr>
      <w:r>
        <w:rPr>
          <w:rFonts w:hint="eastAsia"/>
          <w:noProof/>
        </w:rPr>
        <w:t>分诊叫号系统软件提供专业的队列算法引擎，不依赖</w:t>
      </w:r>
      <w:r>
        <w:rPr>
          <w:rFonts w:hint="eastAsia"/>
          <w:noProof/>
        </w:rPr>
        <w:t>HIS</w:t>
      </w:r>
      <w:r>
        <w:rPr>
          <w:rFonts w:hint="eastAsia"/>
          <w:noProof/>
        </w:rPr>
        <w:t>系统原生挂号号码，可根据医院规则灵活定义排队规则。</w:t>
      </w:r>
    </w:p>
    <w:p w:rsidR="000C111E" w:rsidRDefault="000C111E" w:rsidP="000C111E">
      <w:pPr>
        <w:pStyle w:val="a4"/>
        <w:numPr>
          <w:ilvl w:val="0"/>
          <w:numId w:val="4"/>
        </w:numPr>
        <w:ind w:firstLineChars="0"/>
        <w:rPr>
          <w:rFonts w:hint="eastAsia"/>
          <w:noProof/>
        </w:rPr>
      </w:pPr>
      <w:r>
        <w:rPr>
          <w:rFonts w:hint="eastAsia"/>
          <w:noProof/>
        </w:rPr>
        <w:t>支持自定义一个或多个等候患者。</w:t>
      </w:r>
    </w:p>
    <w:p w:rsidR="000C111E" w:rsidRDefault="000C111E" w:rsidP="000C111E">
      <w:pPr>
        <w:pStyle w:val="a4"/>
        <w:numPr>
          <w:ilvl w:val="0"/>
          <w:numId w:val="4"/>
        </w:numPr>
        <w:ind w:firstLineChars="0"/>
        <w:rPr>
          <w:rFonts w:hint="eastAsia"/>
          <w:noProof/>
        </w:rPr>
      </w:pPr>
      <w:r>
        <w:rPr>
          <w:rFonts w:hint="eastAsia"/>
          <w:noProof/>
        </w:rPr>
        <w:t>专业的</w:t>
      </w:r>
      <w:r>
        <w:rPr>
          <w:rFonts w:hint="eastAsia"/>
          <w:noProof/>
        </w:rPr>
        <w:t>TTS</w:t>
      </w:r>
      <w:r>
        <w:rPr>
          <w:rFonts w:hint="eastAsia"/>
          <w:noProof/>
        </w:rPr>
        <w:t>语音服务软件和语音库，语音接近自然发音，支持语速调整。</w:t>
      </w:r>
    </w:p>
    <w:p w:rsidR="000C111E" w:rsidRDefault="000C111E" w:rsidP="000C111E">
      <w:pPr>
        <w:pStyle w:val="a4"/>
        <w:numPr>
          <w:ilvl w:val="0"/>
          <w:numId w:val="4"/>
        </w:numPr>
        <w:ind w:firstLineChars="0"/>
        <w:rPr>
          <w:rFonts w:hint="eastAsia"/>
          <w:noProof/>
        </w:rPr>
      </w:pPr>
      <w:r>
        <w:rPr>
          <w:rFonts w:hint="eastAsia"/>
          <w:noProof/>
        </w:rPr>
        <w:t>整个语音叫号系统架构灵活，支持</w:t>
      </w:r>
      <w:r>
        <w:rPr>
          <w:rFonts w:hint="eastAsia"/>
          <w:noProof/>
        </w:rPr>
        <w:t>BS</w:t>
      </w:r>
      <w:r>
        <w:rPr>
          <w:rFonts w:hint="eastAsia"/>
          <w:noProof/>
        </w:rPr>
        <w:t>、</w:t>
      </w:r>
      <w:r>
        <w:rPr>
          <w:rFonts w:hint="eastAsia"/>
          <w:noProof/>
        </w:rPr>
        <w:t>CS</w:t>
      </w:r>
      <w:r>
        <w:rPr>
          <w:rFonts w:hint="eastAsia"/>
          <w:noProof/>
        </w:rPr>
        <w:t>两种环境部署。</w:t>
      </w:r>
    </w:p>
    <w:p w:rsidR="000C111E" w:rsidRDefault="000C111E" w:rsidP="000C111E">
      <w:pPr>
        <w:pStyle w:val="a4"/>
        <w:numPr>
          <w:ilvl w:val="0"/>
          <w:numId w:val="4"/>
        </w:numPr>
        <w:ind w:firstLineChars="0"/>
        <w:rPr>
          <w:rFonts w:hint="eastAsia"/>
          <w:noProof/>
        </w:rPr>
      </w:pPr>
      <w:r>
        <w:rPr>
          <w:rFonts w:hint="eastAsia"/>
          <w:noProof/>
        </w:rPr>
        <w:t>与</w:t>
      </w:r>
      <w:r>
        <w:rPr>
          <w:rFonts w:hint="eastAsia"/>
          <w:noProof/>
        </w:rPr>
        <w:t>HIS</w:t>
      </w:r>
      <w:r>
        <w:rPr>
          <w:rFonts w:hint="eastAsia"/>
          <w:noProof/>
        </w:rPr>
        <w:t>接口灵活多样，可使用</w:t>
      </w:r>
      <w:r>
        <w:rPr>
          <w:rFonts w:hint="eastAsia"/>
          <w:noProof/>
        </w:rPr>
        <w:t>Socket</w:t>
      </w:r>
      <w:r>
        <w:rPr>
          <w:rFonts w:hint="eastAsia"/>
          <w:noProof/>
        </w:rPr>
        <w:t>、数据库视图、存储函数（过程）、</w:t>
      </w:r>
      <w:r>
        <w:rPr>
          <w:rFonts w:hint="eastAsia"/>
          <w:noProof/>
        </w:rPr>
        <w:t>WebService</w:t>
      </w:r>
      <w:r w:rsidR="00956AF7">
        <w:rPr>
          <w:rFonts w:hint="eastAsia"/>
          <w:noProof/>
        </w:rPr>
        <w:t>、文件等多种形式。简化</w:t>
      </w:r>
      <w:r w:rsidR="00956AF7">
        <w:rPr>
          <w:rFonts w:hint="eastAsia"/>
          <w:noProof/>
        </w:rPr>
        <w:t>HIS</w:t>
      </w:r>
      <w:r w:rsidR="00956AF7">
        <w:rPr>
          <w:rFonts w:hint="eastAsia"/>
          <w:noProof/>
        </w:rPr>
        <w:t>开发工作量。</w:t>
      </w:r>
    </w:p>
    <w:p w:rsidR="0005730E" w:rsidRPr="0005730E" w:rsidRDefault="0005730E" w:rsidP="00675250">
      <w:pPr>
        <w:pStyle w:val="a4"/>
        <w:ind w:left="360" w:firstLineChars="0" w:firstLine="0"/>
        <w:rPr>
          <w:rFonts w:hint="eastAsia"/>
          <w:noProof/>
        </w:rPr>
      </w:pPr>
    </w:p>
    <w:p w:rsidR="00DE7F54" w:rsidRDefault="00DE7F54"/>
    <w:sectPr w:rsidR="00DE7F54" w:rsidSect="00DE7F5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92600"/>
    <w:multiLevelType w:val="hybridMultilevel"/>
    <w:tmpl w:val="AD66C0EC"/>
    <w:lvl w:ilvl="0" w:tplc="9E1E61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67113688"/>
    <w:multiLevelType w:val="hybridMultilevel"/>
    <w:tmpl w:val="BC50C18C"/>
    <w:lvl w:ilvl="0" w:tplc="7D941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D6A0E81"/>
    <w:multiLevelType w:val="hybridMultilevel"/>
    <w:tmpl w:val="4F061804"/>
    <w:lvl w:ilvl="0" w:tplc="B41E593E">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4E3F9E"/>
    <w:multiLevelType w:val="hybridMultilevel"/>
    <w:tmpl w:val="A5982CBC"/>
    <w:lvl w:ilvl="0" w:tplc="7FDA4EA2">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75250"/>
    <w:rsid w:val="0005730E"/>
    <w:rsid w:val="000C111E"/>
    <w:rsid w:val="005F2E3D"/>
    <w:rsid w:val="00675250"/>
    <w:rsid w:val="00956AF7"/>
    <w:rsid w:val="00DE7F54"/>
    <w:rsid w:val="00DF3204"/>
    <w:rsid w:val="00E270EC"/>
    <w:rsid w:val="00FC4C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F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75250"/>
    <w:rPr>
      <w:sz w:val="18"/>
      <w:szCs w:val="18"/>
    </w:rPr>
  </w:style>
  <w:style w:type="character" w:customStyle="1" w:styleId="Char">
    <w:name w:val="批注框文本 Char"/>
    <w:basedOn w:val="a0"/>
    <w:link w:val="a3"/>
    <w:uiPriority w:val="99"/>
    <w:semiHidden/>
    <w:rsid w:val="00675250"/>
    <w:rPr>
      <w:sz w:val="18"/>
      <w:szCs w:val="18"/>
    </w:rPr>
  </w:style>
  <w:style w:type="paragraph" w:styleId="a4">
    <w:name w:val="List Paragraph"/>
    <w:basedOn w:val="a"/>
    <w:uiPriority w:val="34"/>
    <w:qFormat/>
    <w:rsid w:val="00675250"/>
    <w:pPr>
      <w:ind w:firstLineChars="200" w:firstLine="420"/>
    </w:pPr>
  </w:style>
  <w:style w:type="paragraph" w:styleId="a5">
    <w:name w:val="Title"/>
    <w:basedOn w:val="a"/>
    <w:next w:val="a"/>
    <w:link w:val="Char0"/>
    <w:uiPriority w:val="10"/>
    <w:qFormat/>
    <w:rsid w:val="000C111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0C111E"/>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3ABAA7-6855-4B58-8934-7915918A2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172</Words>
  <Characters>987</Characters>
  <Application>Microsoft Office Word</Application>
  <DocSecurity>0</DocSecurity>
  <Lines>8</Lines>
  <Paragraphs>2</Paragraphs>
  <ScaleCrop>false</ScaleCrop>
  <Company> </Company>
  <LinksUpToDate>false</LinksUpToDate>
  <CharactersWithSpaces>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2015-04-03T03:05:00Z</dcterms:created>
  <dcterms:modified xsi:type="dcterms:W3CDTF">2015-04-03T05:58:00Z</dcterms:modified>
</cp:coreProperties>
</file>