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DE IMPLEMENTAÇÃO DO SISTEMA GLPI NA WS</w:t>
      </w:r>
    </w:p>
    <w:p>
      <w:r>
        <w:t>Trabalho Acadêmico</w:t>
      </w:r>
    </w:p>
    <w:p>
      <w:r>
        <w:t>Alunos: Jean Flavio de Souza Oliveira</w:t>
      </w:r>
    </w:p>
    <w:p>
      <w:r>
        <w:t>Alunos: Webertty Mendes Teixeira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Com o crescimento das demandas de tecnologia dentro das organizações, torna-se essencial a utilização de ferramentas que permitam o gerenciamento eficiente dos recursos de TI. O GLPI será utilizado pela WS para centralizar chamados, inventário e suporte.</w:t>
      </w:r>
    </w:p>
    <w:p>
      <w:pPr>
        <w:pStyle w:val="Heading1"/>
      </w:pPr>
      <w:r>
        <w:t>2. Objetivos</w:t>
      </w:r>
    </w:p>
    <w:p>
      <w:r>
        <w:t>Implementar o GLPI para centralizar a gestão dos serviços de TI, melhorar o controle dos ativos e aumentar a eficiência operacional.</w:t>
      </w:r>
    </w:p>
    <w:p>
      <w:pPr>
        <w:pStyle w:val="Heading1"/>
      </w:pPr>
      <w:r>
        <w:t>3. Justificativa</w:t>
      </w:r>
    </w:p>
    <w:p>
      <w:r>
        <w:t>A implantação do GLPI permitirá padronização dos processos de suporte, rastreabilidade dos atendimentos e melhor gestão dos recursos tecnológicos.</w:t>
      </w:r>
    </w:p>
    <w:p>
      <w:pPr>
        <w:pStyle w:val="Heading1"/>
      </w:pPr>
      <w:r>
        <w:t>4. Escopo do Projeto</w:t>
      </w:r>
    </w:p>
    <w:p>
      <w:r>
        <w:t>Inclui gestão de chamados, ativos, inventário automatizado, usuários, base de conhecimento e relatórios gerenciais.</w:t>
      </w:r>
    </w:p>
    <w:p>
      <w:pPr>
        <w:pStyle w:val="Heading1"/>
      </w:pPr>
      <w:r>
        <w:t>5. Funcionalidades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Benefício</w:t>
            </w:r>
          </w:p>
        </w:tc>
      </w:tr>
      <w:tr>
        <w:tc>
          <w:tcPr>
            <w:tcW w:type="dxa" w:w="2880"/>
          </w:tcPr>
          <w:p>
            <w:r>
              <w:t>Chamados</w:t>
            </w:r>
          </w:p>
        </w:tc>
        <w:tc>
          <w:tcPr>
            <w:tcW w:type="dxa" w:w="2880"/>
          </w:tcPr>
          <w:p>
            <w:r>
              <w:t>Registro e acompanhamento</w:t>
            </w:r>
          </w:p>
        </w:tc>
        <w:tc>
          <w:tcPr>
            <w:tcW w:type="dxa" w:w="2880"/>
          </w:tcPr>
          <w:p>
            <w:r>
              <w:t>Controle do suporte</w:t>
            </w:r>
          </w:p>
        </w:tc>
      </w:tr>
      <w:tr>
        <w:tc>
          <w:tcPr>
            <w:tcW w:type="dxa" w:w="2880"/>
          </w:tcPr>
          <w:p>
            <w:r>
              <w:t>Inventário</w:t>
            </w:r>
          </w:p>
        </w:tc>
        <w:tc>
          <w:tcPr>
            <w:tcW w:type="dxa" w:w="2880"/>
          </w:tcPr>
          <w:p>
            <w:r>
              <w:t>Cadastro automático de ativos</w:t>
            </w:r>
          </w:p>
        </w:tc>
        <w:tc>
          <w:tcPr>
            <w:tcW w:type="dxa" w:w="2880"/>
          </w:tcPr>
          <w:p>
            <w:r>
              <w:t>Controle patrimonial</w:t>
            </w:r>
          </w:p>
        </w:tc>
      </w:tr>
      <w:tr>
        <w:tc>
          <w:tcPr>
            <w:tcW w:type="dxa" w:w="2880"/>
          </w:tcPr>
          <w:p>
            <w:r>
              <w:t>Usuários</w:t>
            </w:r>
          </w:p>
        </w:tc>
        <w:tc>
          <w:tcPr>
            <w:tcW w:type="dxa" w:w="2880"/>
          </w:tcPr>
          <w:p>
            <w:r>
              <w:t>Perfis e permissões</w:t>
            </w:r>
          </w:p>
        </w:tc>
        <w:tc>
          <w:tcPr>
            <w:tcW w:type="dxa" w:w="2880"/>
          </w:tcPr>
          <w:p>
            <w:r>
              <w:t>Segurança</w:t>
            </w:r>
          </w:p>
        </w:tc>
      </w:tr>
      <w:tr>
        <w:tc>
          <w:tcPr>
            <w:tcW w:type="dxa" w:w="2880"/>
          </w:tcPr>
          <w:p>
            <w:r>
              <w:t>Base de Conhecimento</w:t>
            </w:r>
          </w:p>
        </w:tc>
        <w:tc>
          <w:tcPr>
            <w:tcW w:type="dxa" w:w="2880"/>
          </w:tcPr>
          <w:p>
            <w:r>
              <w:t>Documentação de soluções</w:t>
            </w:r>
          </w:p>
        </w:tc>
        <w:tc>
          <w:tcPr>
            <w:tcW w:type="dxa" w:w="2880"/>
          </w:tcPr>
          <w:p>
            <w:r>
              <w:t>Agilidade</w:t>
            </w:r>
          </w:p>
        </w:tc>
      </w:tr>
      <w:tr>
        <w:tc>
          <w:tcPr>
            <w:tcW w:type="dxa" w:w="2880"/>
          </w:tcPr>
          <w:p>
            <w:r>
              <w:t>Relatórios</w:t>
            </w:r>
          </w:p>
        </w:tc>
        <w:tc>
          <w:tcPr>
            <w:tcW w:type="dxa" w:w="2880"/>
          </w:tcPr>
          <w:p>
            <w:r>
              <w:t>Indicadores gerenciais</w:t>
            </w:r>
          </w:p>
        </w:tc>
        <w:tc>
          <w:tcPr>
            <w:tcW w:type="dxa" w:w="2880"/>
          </w:tcPr>
          <w:p>
            <w:r>
              <w:t>Tomada de decisão</w:t>
            </w:r>
          </w:p>
        </w:tc>
      </w:tr>
    </w:tbl>
    <w:p>
      <w:pPr>
        <w:pStyle w:val="Heading1"/>
      </w:pPr>
      <w:r>
        <w:t>6. Metodologia de Implementação</w:t>
      </w:r>
    </w:p>
    <w:p>
      <w:r>
        <w:t>Fase 1 – Planejamento</w:t>
        <w:br/>
        <w:t>Fase 2 – Infraestrutura</w:t>
        <w:br/>
        <w:t>Fase 3 – Instalação</w:t>
        <w:br/>
        <w:t>Fase 4 – Configuração</w:t>
        <w:br/>
        <w:t>Fase 5 – Inventário</w:t>
        <w:br/>
        <w:t>Fase 6 – Treinamento</w:t>
        <w:br/>
        <w:t>Fase 7 – Implantação</w:t>
      </w:r>
    </w:p>
    <w:p>
      <w:pPr>
        <w:pStyle w:val="Heading1"/>
      </w:pPr>
      <w:r>
        <w:t>7.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Duração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Planejamento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Infraestrutura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Instalação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Configuração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Inventário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Treinamento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Implantação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</w:tbl>
    <w:p>
      <w:pPr>
        <w:pStyle w:val="Heading1"/>
      </w:pPr>
      <w:r>
        <w:t>8. Recursos Necessários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Servidor</w:t>
            </w:r>
          </w:p>
        </w:tc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Hospedar GLPI</w:t>
            </w:r>
          </w:p>
        </w:tc>
      </w:tr>
      <w:tr>
        <w:tc>
          <w:tcPr>
            <w:tcW w:type="dxa" w:w="2880"/>
          </w:tcPr>
          <w:p>
            <w:r>
              <w:t>MariaDB</w:t>
            </w:r>
          </w:p>
        </w:tc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Banco de dados</w:t>
            </w:r>
          </w:p>
        </w:tc>
      </w:tr>
      <w:tr>
        <w:tc>
          <w:tcPr>
            <w:tcW w:type="dxa" w:w="2880"/>
          </w:tcPr>
          <w:p>
            <w:r>
              <w:t>GLPI Agent</w:t>
            </w:r>
          </w:p>
        </w:tc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Inventário</w:t>
            </w:r>
          </w:p>
        </w:tc>
      </w:tr>
      <w:tr>
        <w:tc>
          <w:tcPr>
            <w:tcW w:type="dxa" w:w="2880"/>
          </w:tcPr>
          <w:p>
            <w:r>
              <w:t>Equipe TI</w:t>
            </w:r>
          </w:p>
        </w:tc>
        <w:tc>
          <w:tcPr>
            <w:tcW w:type="dxa" w:w="2880"/>
          </w:tcPr>
          <w:p>
            <w:r>
              <w:t>Humano</w:t>
            </w:r>
          </w:p>
        </w:tc>
        <w:tc>
          <w:tcPr>
            <w:tcW w:type="dxa" w:w="2880"/>
          </w:tcPr>
          <w:p>
            <w:r>
              <w:t>Administração</w:t>
            </w:r>
          </w:p>
        </w:tc>
      </w:tr>
    </w:tbl>
    <w:p>
      <w:pPr>
        <w:pStyle w:val="Heading1"/>
      </w:pPr>
      <w:r>
        <w:t>9. Análise de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Mitigação</w:t>
            </w:r>
          </w:p>
        </w:tc>
      </w:tr>
      <w:tr>
        <w:tc>
          <w:tcPr>
            <w:tcW w:type="dxa" w:w="2880"/>
          </w:tcPr>
          <w:p>
            <w:r>
              <w:t>Resistência dos usuários</w:t>
            </w:r>
          </w:p>
        </w:tc>
        <w:tc>
          <w:tcPr>
            <w:tcW w:type="dxa" w:w="2880"/>
          </w:tcPr>
          <w:p>
            <w:r>
              <w:t>Médio</w:t>
            </w:r>
          </w:p>
        </w:tc>
        <w:tc>
          <w:tcPr>
            <w:tcW w:type="dxa" w:w="2880"/>
          </w:tcPr>
          <w:p>
            <w:r>
              <w:t>Treinamento</w:t>
            </w:r>
          </w:p>
        </w:tc>
      </w:tr>
      <w:tr>
        <w:tc>
          <w:tcPr>
            <w:tcW w:type="dxa" w:w="2880"/>
          </w:tcPr>
          <w:p>
            <w:r>
              <w:t>Falhas na configuração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Testes prévios</w:t>
            </w:r>
          </w:p>
        </w:tc>
      </w:tr>
      <w:tr>
        <w:tc>
          <w:tcPr>
            <w:tcW w:type="dxa" w:w="2880"/>
          </w:tcPr>
          <w:p>
            <w:r>
              <w:t>Problemas no servidor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Backup e monitoramento</w:t>
            </w:r>
          </w:p>
        </w:tc>
      </w:tr>
    </w:tbl>
    <w:p>
      <w:pPr>
        <w:pStyle w:val="Heading1"/>
      </w:pPr>
      <w:r>
        <w:t>10. Benefícios Esperados</w:t>
      </w:r>
    </w:p>
    <w:p>
      <w:r>
        <w:t>Centralização dos chamados, redução do tempo de atendimento, melhor controle dos ativos, histórico das ocorrências, aumento da produtividade e geração de relatórios.</w:t>
      </w:r>
    </w:p>
    <w:p>
      <w:pPr>
        <w:pStyle w:val="Heading1"/>
      </w:pPr>
      <w:r>
        <w:t>11. Arquitetura da Solução</w:t>
      </w:r>
    </w:p>
    <w:p>
      <w:r>
        <w:t>Servidor Ubuntu Server + Apache/Nginx + PHP + MariaDB. Usuários acessam via navegador e o GLPI Agent realiza inventário automático dos equipamentos.</w:t>
      </w:r>
    </w:p>
    <w:p>
      <w:pPr>
        <w:pStyle w:val="Heading1"/>
      </w:pPr>
      <w:r>
        <w:t>12. Conclusão</w:t>
      </w:r>
    </w:p>
    <w:p>
      <w:r>
        <w:t>A implementação do GLPI na WS permitirá uma gestão moderna e eficiente dos serviços de TI, proporcionando maior organização, controle e qualidade no atendimento aos usuários.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