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 one fallback: OpenAI `gpt-5.6-terra` at medium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Second fallback reviewer</w:t>
            </w:r>
          </w:p>
        </w:tc>
        <w:tc>
          <w:tcPr>
            <w:tcW w:type="dxa" w:w="3331"/>
          </w:tcPr>
          <w:p>
            <w:r>
              <w:t>Google - `google/gemini-3.6-flash`</w:t>
            </w:r>
          </w:p>
        </w:tc>
        <w:tc>
          <w:tcPr>
            <w:tcW w:type="dxa" w:w="3331"/>
          </w:tcPr>
          <w:p>
            <w:r>
              <w:t>Reviewer fallback when Nemotron and Gemini 3.8 Flash are unavailable or non-decisive</w:t>
            </w:r>
          </w:p>
        </w:tc>
      </w:tr>
      <w:tr>
        <w:tc>
          <w:tcPr>
            <w:tcW w:type="dxa" w:w="3331"/>
          </w:tcPr>
          <w:p>
            <w:r>
              <w:t>Final fallback reviewer</w:t>
            </w:r>
          </w:p>
        </w:tc>
        <w:tc>
          <w:tcPr>
            <w:tcW w:type="dxa" w:w="3331"/>
          </w:tcPr>
          <w:p>
            <w:r>
              <w:t>OpenAI Codex - `gpt-5.6-terra` at medium reasoning</w:t>
            </w:r>
          </w:p>
        </w:tc>
        <w:tc>
          <w:tcPr>
            <w:tcW w:type="dxa" w:w="3331"/>
          </w:tcPr>
          <w:p>
            <w:r>
              <w:t>Final independent reviewer only when every earlier reviewer is unavailable or non-decisive and Terra did not implement or test the candidate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When GLM-4.7 Flash is unavailable or returns no decisive tester verdict, the coordinator may invoke Terra Medium once as the independent read-only tester fallback. A substantive GLM FAIL remains authoritative and must not be bypassed. Terra must be withheld from testing when Terra implemented the candidate, and Terra must be withheld from final review when it already tested the candidate.</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Gemini 3.6 Flash, then Terra Medium when reviewer independence permits it.</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 GLM-4.7 Flash is primary. Terra Medium may run once when GLM is unavailable or non-decisive, provided Terra did not implement the candidate.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follows only when Nemotron and Gemini 3.8 Flash are unavailable or non-decisive. Terra Medium is the final reviewer fallback only when all three earlier reviewers are unavailable or non-decisive and Terra did not implement or test the candidate; a model never reviews its own implementation or prior testing.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The ticket runner also applies persistent per-model launch pacing at published free-tier ceilings: 30 RPM for Groq GPT-OSS 120B, 40 RPM for NVIDIA Nemotron, and 300 RPM for Cloudflare Workers AI GLM. Services that publish only an account- or project-specific active quota remain provider-managed rather than receiving an invented repository value. A timeout, quota error, process error, or non-decisive response opens that model's circuit for the next two worktree runs. A valid negative content verdict is not a provider failure and does not open the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