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Факультет информационной технологий</w:t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Студент: Беберин Всеволод Викторович Группа: 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рамках проектной практики была выполнена работа по написанию и модификации телеграмм бота на пайтон и создан сайт об основном проекте по дисциплине «Проектная деятельность». Тема по написанию и использованию телеграмм бота является актуальной в связи с развитии и высокой популярности платформы телеграмм. Целью проекта было создание телеграмм бота для работы с гороскопом и получением аски артиков милой кошки.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Общая информация о проекте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Общая характеристика деятельности организации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Высшее техническое образование, научные исследования, подготовка профессиональных кадров</w:t>
      </w:r>
    </w:p>
    <w:p>
      <w:pPr>
        <w:pStyle w:val="ListParagraph"/>
        <w:keepNext w:val="true"/>
        <w:keepLines/>
        <w:numPr>
          <w:ilvl w:val="0"/>
          <w:numId w:val="0"/>
        </w:numPr>
        <w:spacing w:lineRule="auto" w:line="360" w:before="0" w:after="0"/>
        <w:ind w:hanging="0" w:start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3. Описание задания по проектной практике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Настройка репозитория в Git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написание документов в Markdown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3. создание статического веб-сайта об основном проекте по дисциплине «Проектная деятельность»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4. составление отчета по проектной практике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 задания: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1. Индивидуальное отдельное задание 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Написание телеграмм бота на пайтон работающего с гароскопами и с аски артом котика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Интеграция результатов индивидуального задания и отчета по нему в репозиторий и сайт, созданные в базовой части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ind w:hanging="0" w:star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 изученн git, markdown, html/css и написан сайт о результатах и работе по другой дисциплине «Проектная деятельность»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</w:t>
      </w:r>
    </w:p>
    <w:p>
      <w:pPr>
        <w:pStyle w:val="ListParagraph"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Было изученно телеграмм апи для создания телеграмм бот, для работы с информацией о гороскопах. После чего был модифицирован для получение через него ascii изображений котика. Написано Руководство, Документация и сделан видеоролик на эту тему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LibreOffice/25.8.1.1$Linux_X86_64 LibreOffice_project/580$Build-1</Application>
  <AppVersion>15.0000</AppVersion>
  <Pages>7</Pages>
  <Words>418</Words>
  <Characters>3050</Characters>
  <CharactersWithSpaces>3423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2025-10-15T12:06:24Z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