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96da97e0d2a9a36533fab0ceb2c914c0d22363"/>
    <w:p>
      <w:pPr>
        <w:pStyle w:val="Heading1"/>
      </w:pPr>
      <w:r>
        <w:t xml:space="preserve">Plan: Relative Distance Measurement Between Devices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Calculate the relative distance between two ESP32 devices in real time.</w:t>
      </w:r>
    </w:p>
    <w:bookmarkEnd w:id="20"/>
    <w:bookmarkStart w:id="25" w:name="options-evaluated"/>
    <w:p>
      <w:pPr>
        <w:pStyle w:val="Heading2"/>
      </w:pPr>
      <w:r>
        <w:t xml:space="preserve">Options Evaluated</w:t>
      </w:r>
    </w:p>
    <w:bookmarkStart w:id="21" w:name="rssi-no-extra-hardware"/>
    <w:p>
      <w:pPr>
        <w:pStyle w:val="Heading3"/>
      </w:pPr>
      <w:r>
        <w:t xml:space="preserve">1. RSSI (No extra hardware)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info-&gt;rx_ctrl-&gt;rssi</w:t>
      </w:r>
      <w:r>
        <w:t xml:space="preserve"> </w:t>
      </w:r>
      <w:r>
        <w:t xml:space="preserve">from ESP-NOW receive callback</w:t>
      </w:r>
    </w:p>
    <w:p>
      <w:pPr>
        <w:pStyle w:val="Compact"/>
        <w:numPr>
          <w:ilvl w:val="0"/>
          <w:numId w:val="1001"/>
        </w:numPr>
      </w:pPr>
      <w:r>
        <w:t xml:space="preserve">Estimate distance via log-distance path loss model:</w:t>
      </w:r>
      <w:r>
        <w:t xml:space="preserve"> </w:t>
      </w:r>
      <w:r>
        <w:rPr>
          <w:rStyle w:val="VerbatimChar"/>
        </w:rPr>
        <w:t xml:space="preserve">distance = 10 ^ ((measuredPower - rssi) / (10 * n))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measuredPower</w:t>
      </w:r>
      <w:r>
        <w:t xml:space="preserve">: RSSI at 1m (calibrate per environment, typically -40 to -50 dBm)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</w:t>
      </w:r>
      <w:r>
        <w:t xml:space="preserve">: path loss exponent (2.0 free space, 2.5-4.0 indoors)</w:t>
      </w:r>
    </w:p>
    <w:p>
      <w:pPr>
        <w:pStyle w:val="Compact"/>
        <w:numPr>
          <w:ilvl w:val="0"/>
          <w:numId w:val="1001"/>
        </w:numPr>
      </w:pPr>
      <w:r>
        <w:t xml:space="preserve">Pros: zero extra cost, already available</w:t>
      </w:r>
    </w:p>
    <w:p>
      <w:pPr>
        <w:pStyle w:val="Compact"/>
        <w:numPr>
          <w:ilvl w:val="0"/>
          <w:numId w:val="1001"/>
        </w:numPr>
      </w:pPr>
      <w:r>
        <w:t xml:space="preserve">Cons: noisy (+-5m), affected by obstacles/orientation/environment</w:t>
      </w:r>
    </w:p>
    <w:p>
      <w:pPr>
        <w:pStyle w:val="Compact"/>
        <w:numPr>
          <w:ilvl w:val="0"/>
          <w:numId w:val="1001"/>
        </w:numPr>
      </w:pPr>
      <w:r>
        <w:t xml:space="preserve">Viable as a rough proximity indicator (near/mid/far zones), not precise measurement</w:t>
      </w:r>
    </w:p>
    <w:bookmarkEnd w:id="21"/>
    <w:bookmarkStart w:id="22" w:name="Xe2a47da098df2cea4ae5f179e3a03fdcba7a2c6"/>
    <w:p>
      <w:pPr>
        <w:pStyle w:val="Heading3"/>
      </w:pPr>
      <w:r>
        <w:t xml:space="preserve">2. UWB - Ultra-Wideband (Recommended for accuracy)</w:t>
      </w:r>
    </w:p>
    <w:p>
      <w:pPr>
        <w:pStyle w:val="Compact"/>
        <w:numPr>
          <w:ilvl w:val="0"/>
          <w:numId w:val="1003"/>
        </w:numPr>
      </w:pPr>
      <w:r>
        <w:t xml:space="preserve">Module: DWM1000 or DWM3000 (SPI interface)</w:t>
      </w:r>
    </w:p>
    <w:p>
      <w:pPr>
        <w:pStyle w:val="Compact"/>
        <w:numPr>
          <w:ilvl w:val="0"/>
          <w:numId w:val="1003"/>
        </w:numPr>
      </w:pPr>
      <w:r>
        <w:t xml:space="preserve">Accuracy: ~10cm using Two-Way Ranging (TWR)</w:t>
      </w:r>
    </w:p>
    <w:p>
      <w:pPr>
        <w:pStyle w:val="Compact"/>
        <w:numPr>
          <w:ilvl w:val="0"/>
          <w:numId w:val="1003"/>
        </w:numPr>
      </w:pPr>
      <w:r>
        <w:t xml:space="preserve">One device acts as anchor, the other as tag (or symmetric TWR)</w:t>
      </w:r>
    </w:p>
    <w:p>
      <w:pPr>
        <w:pStyle w:val="Compact"/>
        <w:numPr>
          <w:ilvl w:val="0"/>
          <w:numId w:val="1003"/>
        </w:numPr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arduino-dw1000</w:t>
      </w:r>
      <w:r>
        <w:t xml:space="preserve"> </w:t>
      </w:r>
      <w:r>
        <w:t xml:space="preserve">or Decawave’s own SDK</w:t>
      </w:r>
    </w:p>
    <w:p>
      <w:pPr>
        <w:pStyle w:val="Compact"/>
        <w:numPr>
          <w:ilvl w:val="0"/>
          <w:numId w:val="1003"/>
        </w:numPr>
      </w:pPr>
      <w:r>
        <w:t xml:space="preserve">Pros: cm-level accuracy, works well for V2V range</w:t>
      </w:r>
    </w:p>
    <w:p>
      <w:pPr>
        <w:pStyle w:val="Compact"/>
        <w:numPr>
          <w:ilvl w:val="0"/>
          <w:numId w:val="1003"/>
        </w:numPr>
      </w:pPr>
      <w:r>
        <w:t xml:space="preserve">Cons: extra module (~$5-15 each), SPI wiring, more code complexity</w:t>
      </w:r>
    </w:p>
    <w:bookmarkEnd w:id="22"/>
    <w:bookmarkStart w:id="23" w:name="gps-good-for-longer-range"/>
    <w:p>
      <w:pPr>
        <w:pStyle w:val="Heading3"/>
      </w:pPr>
      <w:r>
        <w:t xml:space="preserve">3. GPS (Good for longer range)</w:t>
      </w:r>
    </w:p>
    <w:p>
      <w:pPr>
        <w:pStyle w:val="Compact"/>
        <w:numPr>
          <w:ilvl w:val="0"/>
          <w:numId w:val="1004"/>
        </w:numPr>
      </w:pPr>
      <w:r>
        <w:t xml:space="preserve">Module: NEO-6M or NEO-M8N (UART interface)</w:t>
      </w:r>
    </w:p>
    <w:p>
      <w:pPr>
        <w:pStyle w:val="Compact"/>
        <w:numPr>
          <w:ilvl w:val="0"/>
          <w:numId w:val="1004"/>
        </w:numPr>
      </w:pPr>
      <w:r>
        <w:t xml:space="preserve">Each device reads its own GPS coordinates and broadcasts them via ESP-NOW</w:t>
      </w:r>
    </w:p>
    <w:p>
      <w:pPr>
        <w:pStyle w:val="Compact"/>
        <w:numPr>
          <w:ilvl w:val="0"/>
          <w:numId w:val="1004"/>
        </w:numPr>
      </w:pPr>
      <w:r>
        <w:t xml:space="preserve">Receiver computes Haversine distance</w:t>
      </w:r>
    </w:p>
    <w:p>
      <w:pPr>
        <w:pStyle w:val="Compact"/>
        <w:numPr>
          <w:ilvl w:val="0"/>
          <w:numId w:val="1004"/>
        </w:numPr>
      </w:pPr>
      <w:r>
        <w:t xml:space="preserve">Accuracy: 2-5m (civilian GPS)</w:t>
      </w:r>
    </w:p>
    <w:p>
      <w:pPr>
        <w:pStyle w:val="Compact"/>
        <w:numPr>
          <w:ilvl w:val="0"/>
          <w:numId w:val="1004"/>
        </w:numPr>
      </w:pPr>
      <w:r>
        <w:t xml:space="preserve">Pros: works at any range, absolute positioning</w:t>
      </w:r>
    </w:p>
    <w:p>
      <w:pPr>
        <w:pStyle w:val="Compact"/>
        <w:numPr>
          <w:ilvl w:val="0"/>
          <w:numId w:val="1004"/>
        </w:numPr>
      </w:pPr>
      <w:r>
        <w:t xml:space="preserve">Cons: extra module, no indoor use, slow update rate (~1Hz), 2-5m error</w:t>
      </w:r>
    </w:p>
    <w:bookmarkEnd w:id="23"/>
    <w:bookmarkStart w:id="24" w:name="lidartof-short-range-only"/>
    <w:p>
      <w:pPr>
        <w:pStyle w:val="Heading3"/>
      </w:pPr>
      <w:r>
        <w:t xml:space="preserve">4. LiDAR/ToF (Short range only)</w:t>
      </w:r>
    </w:p>
    <w:p>
      <w:pPr>
        <w:pStyle w:val="Compact"/>
        <w:numPr>
          <w:ilvl w:val="0"/>
          <w:numId w:val="1005"/>
        </w:numPr>
      </w:pPr>
      <w:r>
        <w:t xml:space="preserve">Module: VL53L0X (I2C)</w:t>
      </w:r>
    </w:p>
    <w:p>
      <w:pPr>
        <w:pStyle w:val="Compact"/>
        <w:numPr>
          <w:ilvl w:val="0"/>
          <w:numId w:val="1005"/>
        </w:numPr>
      </w:pPr>
      <w:r>
        <w:t xml:space="preserve">Accuracy: ~1cm, but max range ~2m</w:t>
      </w:r>
    </w:p>
    <w:p>
      <w:pPr>
        <w:pStyle w:val="Compact"/>
        <w:numPr>
          <w:ilvl w:val="0"/>
          <w:numId w:val="1005"/>
        </w:numPr>
      </w:pPr>
      <w:r>
        <w:t xml:space="preserve">Not suitable for vehicle-to-vehicle distances</w:t>
      </w:r>
    </w:p>
    <w:bookmarkEnd w:id="24"/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Compact"/>
        <w:numPr>
          <w:ilvl w:val="0"/>
          <w:numId w:val="1006"/>
        </w:numPr>
      </w:pPr>
      <w:r>
        <w:t xml:space="preserve">For a quick prototype: implement RSSI-based zones (close/medium/far)</w:t>
      </w:r>
    </w:p>
    <w:p>
      <w:pPr>
        <w:pStyle w:val="Compact"/>
        <w:numPr>
          <w:ilvl w:val="0"/>
          <w:numId w:val="1006"/>
        </w:numPr>
      </w:pPr>
      <w:r>
        <w:t xml:space="preserve">For production accuracy: add UWB modules (DWM1000)</w:t>
      </w:r>
    </w:p>
    <w:p>
      <w:pPr>
        <w:pStyle w:val="Compact"/>
        <w:numPr>
          <w:ilvl w:val="0"/>
          <w:numId w:val="1006"/>
        </w:numPr>
      </w:pPr>
      <w:r>
        <w:t xml:space="preserve">For outdoor long-range: add GPS modules</w:t>
      </w:r>
    </w:p>
    <w:bookmarkEnd w:id="26"/>
    <w:bookmarkStart w:id="27" w:name="X884c662476ddae60370c6604484f2625b135f15"/>
    <w:p>
      <w:pPr>
        <w:pStyle w:val="Heading2"/>
      </w:pPr>
      <w:r>
        <w:t xml:space="preserve">Implementation Steps (RSSI - quickest path)</w:t>
      </w:r>
    </w:p>
    <w:p>
      <w:pPr>
        <w:pStyle w:val="Compact"/>
        <w:numPr>
          <w:ilvl w:val="0"/>
          <w:numId w:val="100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onDataRecv</w:t>
      </w:r>
      <w:r>
        <w:t xml:space="preserve">, extract RSSI:</w:t>
      </w:r>
      <w:r>
        <w:t xml:space="preserve"> </w:t>
      </w:r>
      <w:r>
        <w:rPr>
          <w:rStyle w:val="VerbatimChar"/>
        </w:rPr>
        <w:t xml:space="preserve">int rssi = info-&gt;rx_ctrl-&gt;rssi;</w:t>
      </w:r>
    </w:p>
    <w:p>
      <w:pPr>
        <w:pStyle w:val="Compact"/>
        <w:numPr>
          <w:ilvl w:val="0"/>
          <w:numId w:val="1007"/>
        </w:numPr>
      </w:pPr>
      <w:r>
        <w:t xml:space="preserve">Add calibration constants (</w:t>
      </w:r>
      <w:r>
        <w:rPr>
          <w:rStyle w:val="VerbatimChar"/>
        </w:rPr>
        <w:t xml:space="preserve">measuredPower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at the top of the file</w:t>
      </w:r>
    </w:p>
    <w:p>
      <w:pPr>
        <w:pStyle w:val="Compact"/>
        <w:numPr>
          <w:ilvl w:val="0"/>
          <w:numId w:val="1007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float estimateDistance(int rssi)</w:t>
      </w:r>
      <w:r>
        <w:t xml:space="preserve"> </w:t>
      </w:r>
      <w:r>
        <w:t xml:space="preserve">using the log-distance formula</w:t>
      </w:r>
    </w:p>
    <w:p>
      <w:pPr>
        <w:pStyle w:val="Compact"/>
        <w:numPr>
          <w:ilvl w:val="0"/>
          <w:numId w:val="1007"/>
        </w:numPr>
      </w:pPr>
      <w:r>
        <w:t xml:space="preserve">Optionally smooth with a moving average filter (5-10 samples) to reduce noise</w:t>
      </w:r>
    </w:p>
    <w:p>
      <w:pPr>
        <w:pStyle w:val="Compact"/>
        <w:numPr>
          <w:ilvl w:val="0"/>
          <w:numId w:val="1007"/>
        </w:numPr>
      </w:pPr>
      <w:r>
        <w:t xml:space="preserve">Print/broadcast the estimated distance alongside the motion state</w:t>
      </w:r>
    </w:p>
    <w:bookmarkEnd w:id="27"/>
    <w:bookmarkStart w:id="28" w:name="implementation-steps-uwb---accurate-path"/>
    <w:p>
      <w:pPr>
        <w:pStyle w:val="Heading2"/>
      </w:pPr>
      <w:r>
        <w:t xml:space="preserve">Implementation Steps (UWB - accurate path)</w:t>
      </w:r>
    </w:p>
    <w:p>
      <w:pPr>
        <w:pStyle w:val="Compact"/>
        <w:numPr>
          <w:ilvl w:val="0"/>
          <w:numId w:val="1008"/>
        </w:numPr>
      </w:pPr>
      <w:r>
        <w:t xml:space="preserve">Wire DWM1000 to each ESP32 via SPI</w:t>
      </w:r>
    </w:p>
    <w:p>
      <w:pPr>
        <w:pStyle w:val="Compact"/>
        <w:numPr>
          <w:ilvl w:val="0"/>
          <w:numId w:val="1008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arduino-dw1000</w:t>
      </w:r>
      <w:r>
        <w:t xml:space="preserve"> </w:t>
      </w:r>
      <w:r>
        <w:t xml:space="preserve">library</w:t>
      </w:r>
    </w:p>
    <w:p>
      <w:pPr>
        <w:pStyle w:val="Compact"/>
        <w:numPr>
          <w:ilvl w:val="0"/>
          <w:numId w:val="1008"/>
        </w:numPr>
      </w:pPr>
      <w:r>
        <w:t xml:space="preserve">Implement TWR (Two-Way Ranging) protocol between the two devices</w:t>
      </w:r>
    </w:p>
    <w:p>
      <w:pPr>
        <w:pStyle w:val="Compact"/>
        <w:numPr>
          <w:ilvl w:val="0"/>
          <w:numId w:val="1008"/>
        </w:numPr>
      </w:pPr>
      <w:r>
        <w:t xml:space="preserve">Read distance from the ranging result</w:t>
      </w:r>
    </w:p>
    <w:p>
      <w:pPr>
        <w:pStyle w:val="Compact"/>
        <w:numPr>
          <w:ilvl w:val="0"/>
          <w:numId w:val="1008"/>
        </w:numPr>
      </w:pPr>
      <w:r>
        <w:t xml:space="preserve">Integrate with existing ESP-NOW data (send distance alongside acceleration)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2026-03-22T04:48:28Z</dcterms:created>
  <dcterms:modified xsi:type="dcterms:W3CDTF">2026-03-22T04:48:28Z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