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DB60" w14:textId="2A1E3D7E" w:rsidR="004922FB" w:rsidRDefault="004922FB">
      <w:pPr>
        <w:rPr>
          <w:lang w:val="es-ES"/>
        </w:rPr>
      </w:pPr>
      <w:r>
        <w:rPr>
          <w:lang w:val="es-ES"/>
        </w:rPr>
        <w:t xml:space="preserve">PERIODO DE INSCRIPCION, No guarda el horario que se define. </w:t>
      </w:r>
      <w:r w:rsidRPr="004922FB">
        <w:rPr>
          <w:lang w:val="es-ES"/>
        </w:rPr>
        <w:drawing>
          <wp:inline distT="0" distB="0" distL="0" distR="0" wp14:anchorId="6529C7C3" wp14:editId="0EE17E80">
            <wp:extent cx="5159187" cy="4305673"/>
            <wp:effectExtent l="0" t="0" r="3810" b="0"/>
            <wp:docPr id="103581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652" w14:textId="0FDAC47F" w:rsidR="003E163E" w:rsidRDefault="003E163E">
      <w:pPr>
        <w:rPr>
          <w:lang w:val="es-ES"/>
        </w:rPr>
      </w:pPr>
      <w:r>
        <w:rPr>
          <w:lang w:val="es-ES"/>
        </w:rPr>
        <w:t>INTERLOCUTOR,  a pesar que solo puede ver los usuarios asignados. Eliminar en su caso el desplegable ya que permite ver el resto de los casinos.</w:t>
      </w:r>
    </w:p>
    <w:p w14:paraId="5FDC0990" w14:textId="3D68FCD1" w:rsidR="003E163E" w:rsidRDefault="003E163E">
      <w:pPr>
        <w:rPr>
          <w:lang w:val="es-ES"/>
        </w:rPr>
      </w:pPr>
      <w:r w:rsidRPr="003E163E">
        <w:rPr>
          <w:lang w:val="es-ES"/>
        </w:rPr>
        <w:drawing>
          <wp:inline distT="0" distB="0" distL="0" distR="0" wp14:anchorId="7FB7B943" wp14:editId="5F32DFFE">
            <wp:extent cx="5612130" cy="1205230"/>
            <wp:effectExtent l="0" t="0" r="7620" b="0"/>
            <wp:docPr id="117305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5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C4C2" w14:textId="028274AC" w:rsidR="003E163E" w:rsidRDefault="003E163E">
      <w:pPr>
        <w:rPr>
          <w:lang w:val="es-ES"/>
        </w:rPr>
      </w:pPr>
      <w:r>
        <w:rPr>
          <w:lang w:val="es-ES"/>
        </w:rPr>
        <w:t>INTERLOCUTOR, debe mostrar TODAS las minutas asignadas a los casinos de su responsabilidad. En el ejemplo de Karina, tiene dos casinos asignados, pero muestra las minutas solo de 1.</w:t>
      </w:r>
    </w:p>
    <w:p w14:paraId="033B2C26" w14:textId="3D3496A7" w:rsidR="003E163E" w:rsidRDefault="003E163E">
      <w:pPr>
        <w:rPr>
          <w:lang w:val="es-ES"/>
        </w:rPr>
      </w:pPr>
      <w:r w:rsidRPr="003E163E">
        <w:rPr>
          <w:lang w:val="es-ES"/>
        </w:rPr>
        <w:lastRenderedPageBreak/>
        <w:drawing>
          <wp:inline distT="0" distB="0" distL="0" distR="0" wp14:anchorId="25845871" wp14:editId="244FC016">
            <wp:extent cx="5612130" cy="2199640"/>
            <wp:effectExtent l="0" t="0" r="7620" b="0"/>
            <wp:docPr id="134587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7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1109" w14:textId="77777777" w:rsidR="00521F4D" w:rsidRDefault="00521F4D">
      <w:pPr>
        <w:rPr>
          <w:lang w:val="es-ES"/>
        </w:rPr>
      </w:pPr>
    </w:p>
    <w:p w14:paraId="6D37FEA1" w14:textId="1F79A956" w:rsidR="00521F4D" w:rsidRDefault="00521F4D">
      <w:pPr>
        <w:rPr>
          <w:lang w:val="es-ES"/>
        </w:rPr>
      </w:pPr>
      <w:r>
        <w:rPr>
          <w:lang w:val="es-ES"/>
        </w:rPr>
        <w:t xml:space="preserve">TOTEM, cambiar asignación a </w:t>
      </w:r>
      <w:r w:rsidR="009D047C">
        <w:rPr>
          <w:lang w:val="es-ES"/>
        </w:rPr>
        <w:t>casino uquimica y química ejecutivo.</w:t>
      </w:r>
    </w:p>
    <w:p w14:paraId="603BE56B" w14:textId="628A7117" w:rsidR="009D047C" w:rsidRPr="004922FB" w:rsidRDefault="009D047C">
      <w:pPr>
        <w:rPr>
          <w:lang w:val="es-ES"/>
        </w:rPr>
      </w:pPr>
      <w:r w:rsidRPr="009D047C">
        <w:rPr>
          <w:lang w:val="es-ES"/>
        </w:rPr>
        <w:drawing>
          <wp:inline distT="0" distB="0" distL="0" distR="0" wp14:anchorId="74217AE9" wp14:editId="7379E7A7">
            <wp:extent cx="5612130" cy="2774315"/>
            <wp:effectExtent l="0" t="0" r="7620" b="6985"/>
            <wp:docPr id="83174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6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47C" w:rsidRPr="00492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FB"/>
    <w:rsid w:val="000535F8"/>
    <w:rsid w:val="0016229C"/>
    <w:rsid w:val="003E163E"/>
    <w:rsid w:val="003F515D"/>
    <w:rsid w:val="004922FB"/>
    <w:rsid w:val="00521F4D"/>
    <w:rsid w:val="007C1BBD"/>
    <w:rsid w:val="00847F73"/>
    <w:rsid w:val="0099108E"/>
    <w:rsid w:val="009D047C"/>
    <w:rsid w:val="00E50D3D"/>
    <w:rsid w:val="00F6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9E4D"/>
  <w15:chartTrackingRefBased/>
  <w15:docId w15:val="{C5FF049F-1736-48AA-84D3-EF00BA23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1"/>
    <w:autoRedefine/>
    <w:qFormat/>
    <w:rsid w:val="007C1BBD"/>
    <w:pPr>
      <w:spacing w:before="0" w:after="0" w:line="265" w:lineRule="auto"/>
      <w:ind w:left="10" w:hanging="10"/>
    </w:pPr>
    <w:rPr>
      <w:rFonts w:ascii="Arial" w:eastAsia="Calibri" w:hAnsi="Arial" w:cs="Calibri"/>
      <w:b/>
      <w:color w:val="181717"/>
      <w:sz w:val="28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7C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74</Words>
  <Characters>387</Characters>
  <Application>Microsoft Office Word</Application>
  <DocSecurity>0</DocSecurity>
  <Lines>8</Lines>
  <Paragraphs>4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Vasquez</dc:creator>
  <cp:keywords/>
  <dc:description/>
  <cp:lastModifiedBy>Oliver Vasquez</cp:lastModifiedBy>
  <cp:revision>3</cp:revision>
  <dcterms:created xsi:type="dcterms:W3CDTF">2026-05-12T11:00:00Z</dcterms:created>
  <dcterms:modified xsi:type="dcterms:W3CDTF">2026-05-12T11:21:00Z</dcterms:modified>
</cp:coreProperties>
</file>