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84.3307086614186" w:firstLine="708.6614173228347"/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White paper</w:t>
      </w:r>
    </w:p>
    <w:p w:rsidR="00000000" w:rsidDel="00000000" w:rsidP="00000000" w:rsidRDefault="00000000" w:rsidRPr="00000000" w14:paraId="00000002">
      <w:pPr>
        <w:ind w:right="384.3307086614186" w:firstLine="708.6614173228347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StartMarket</w:t>
      </w:r>
    </w:p>
    <w:p w:rsidR="00000000" w:rsidDel="00000000" w:rsidP="00000000" w:rsidRDefault="00000000" w:rsidRPr="00000000" w14:paraId="00000003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StartMarket</w:t>
      </w:r>
      <w:r w:rsidDel="00000000" w:rsidR="00000000" w:rsidRPr="00000000">
        <w:rPr>
          <w:sz w:val="24"/>
          <w:szCs w:val="24"/>
          <w:rtl w:val="0"/>
        </w:rPr>
        <w:t xml:space="preserve"> - это платформа по созданию индивидуальных пользовательских токенов, смарт контрактов и кастомных кошельков на базе собственной системы NODEX Blockchain.</w:t>
      </w:r>
    </w:p>
    <w:p w:rsidR="00000000" w:rsidDel="00000000" w:rsidP="00000000" w:rsidRDefault="00000000" w:rsidRPr="00000000" w14:paraId="00000005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NDX токен</w:t>
      </w:r>
    </w:p>
    <w:p w:rsidR="00000000" w:rsidDel="00000000" w:rsidP="00000000" w:rsidRDefault="00000000" w:rsidRPr="00000000" w14:paraId="00000008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Цифровая валюта уже стала частью обыденного финансового оборота в жизни многих инвесторов. В списке топ 50 наиболее экономически развитых стран Мира уже более половины близки к легализации оборота цифровой валюты (в том числе и такие, как США, Китай, Германия, Бразилия, Япония и др.). </w:t>
      </w:r>
    </w:p>
    <w:p w:rsidR="00000000" w:rsidDel="00000000" w:rsidP="00000000" w:rsidRDefault="00000000" w:rsidRPr="00000000" w14:paraId="0000000A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StartMarket нацелен на работу по всему миру, поэтому, во избежании сложностей перевода финансовых средств между проектами и инвесторами из разных стран мы используем криптографическую систему расчетов. В рамках проекта мы используем собственную блокчейн платформу NODEX Blockchain, которая является форком зарекомендовавшего себя проекта Waves. </w:t>
      </w:r>
    </w:p>
    <w:p w:rsidR="00000000" w:rsidDel="00000000" w:rsidP="00000000" w:rsidRDefault="00000000" w:rsidRPr="00000000" w14:paraId="0000000C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адаптировались под потребности наших стартапов и создаем уникальные токены для стартап компаний, участвующих в проекте.</w:t>
      </w:r>
    </w:p>
    <w:p w:rsidR="00000000" w:rsidDel="00000000" w:rsidP="00000000" w:rsidRDefault="00000000" w:rsidRPr="00000000" w14:paraId="0000000D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Экосистема StartMarket, на основе собственной системы Blockchain, создает для венчурных Startup-проектов индивидуальный токен, предоставляя сервис для дальнейшего развития.</w:t>
      </w:r>
    </w:p>
    <w:p w:rsidR="00000000" w:rsidDel="00000000" w:rsidP="00000000" w:rsidRDefault="00000000" w:rsidRPr="00000000" w14:paraId="0000000F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базе этого токена созданы сервисы, помогающие компании сконцентрироваться на развитии своего продукта, оставив нам проблемы маркетинга, финансовой поддержки анализа и поиска инвесторов.</w:t>
      </w:r>
    </w:p>
    <w:p w:rsidR="00000000" w:rsidDel="00000000" w:rsidP="00000000" w:rsidRDefault="00000000" w:rsidRPr="00000000" w14:paraId="00000011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72" w:lineRule="auto"/>
        <w:ind w:right="384.3307086614186" w:firstLine="708.6614173228347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Почему токен - это удобно: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контракте прописаны все условия сделки и, если участники их выполняют, автоматически получают требуемое.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Позволяет обмениваться ценными активами напрямую без участия третьих лиц.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Высокая скорость обмена транзакций;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своей децентрализованной биржи, где можно торговать токенами сразу после их выпуска;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Одной транзакцией можно перевести не ограниченную сумму;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72" w:lineRule="auto"/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Полная прозрачность сделок.</w:t>
      </w:r>
    </w:p>
    <w:p w:rsidR="00000000" w:rsidDel="00000000" w:rsidP="00000000" w:rsidRDefault="00000000" w:rsidRPr="00000000" w14:paraId="0000001A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NDX кошелек</w:t>
      </w:r>
    </w:p>
    <w:p w:rsidR="00000000" w:rsidDel="00000000" w:rsidP="00000000" w:rsidRDefault="00000000" w:rsidRPr="00000000" w14:paraId="0000001C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84.3307086614186" w:firstLine="708.6614173228347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помогаем любому идейному стартап проекту создать и  разместить свой токен на собственном Blockchain кошельке и производить обмен среди своих пользователей, минуя трудности транзакций в классической финансовой системе.</w:t>
      </w:r>
    </w:p>
    <w:p w:rsidR="00000000" w:rsidDel="00000000" w:rsidP="00000000" w:rsidRDefault="00000000" w:rsidRPr="00000000" w14:paraId="0000001E">
      <w:pPr>
        <w:ind w:right="384.3307086614186" w:firstLine="708.6614173228347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NDX биржа</w:t>
      </w:r>
    </w:p>
    <w:p w:rsidR="00000000" w:rsidDel="00000000" w:rsidP="00000000" w:rsidRDefault="00000000" w:rsidRPr="00000000" w14:paraId="00000020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Создаем собственную децентрализованную биржу DEX , где различные стартапы или ico могут разместить себя на торги после создания токена, а также обменивать собственный токен в паре с любым другим токеном платформы для дальнейшего сотрудничества. </w:t>
      </w:r>
    </w:p>
    <w:p w:rsidR="00000000" w:rsidDel="00000000" w:rsidP="00000000" w:rsidRDefault="00000000" w:rsidRPr="00000000" w14:paraId="0000002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инструмент позволяет усилить ликвидность выпущенного токена и сделать его более востребованным и привлекательным для инвестиций.</w:t>
      </w:r>
    </w:p>
    <w:p w:rsidR="00000000" w:rsidDel="00000000" w:rsidP="00000000" w:rsidRDefault="00000000" w:rsidRPr="00000000" w14:paraId="00000024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Главные отличия децентрализованной биржи.</w:t>
      </w:r>
    </w:p>
    <w:p w:rsidR="00000000" w:rsidDel="00000000" w:rsidP="00000000" w:rsidRDefault="00000000" w:rsidRPr="00000000" w14:paraId="00000025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Продажи токена на DEX снижают многие риски, связанные с использованием типичного централизованного сервиса биржи или обменника.</w:t>
      </w:r>
    </w:p>
    <w:p w:rsidR="00000000" w:rsidDel="00000000" w:rsidP="00000000" w:rsidRDefault="00000000" w:rsidRPr="00000000" w14:paraId="00000027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Использование децентрализованного кошелька не требует прохождения процедуры KYC. Токены всегда находятся у пользователя.</w:t>
      </w:r>
    </w:p>
    <w:p w:rsidR="00000000" w:rsidDel="00000000" w:rsidP="00000000" w:rsidRDefault="00000000" w:rsidRPr="00000000" w14:paraId="00000029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Децентрализация означает, что ни администратор ни внешние структуры ни кто либо не могут заморозить ваши средства или ограничить сделки и снятие средств.</w:t>
      </w:r>
    </w:p>
    <w:p w:rsidR="00000000" w:rsidDel="00000000" w:rsidP="00000000" w:rsidRDefault="00000000" w:rsidRPr="00000000" w14:paraId="0000002A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384.3307086614186" w:hanging="11.338582677165334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Преимущества для инвесторов:</w:t>
      </w:r>
    </w:p>
    <w:p w:rsidR="00000000" w:rsidDel="00000000" w:rsidP="00000000" w:rsidRDefault="00000000" w:rsidRPr="00000000" w14:paraId="0000002C">
      <w:pPr>
        <w:ind w:left="720" w:right="384.3307086614186" w:hanging="11.338582677165334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приходится искать дополнительный бюджет для закрытия дополнительных задач проекта.</w:t>
      </w:r>
    </w:p>
    <w:p w:rsidR="00000000" w:rsidDel="00000000" w:rsidP="00000000" w:rsidRDefault="00000000" w:rsidRPr="00000000" w14:paraId="0000002E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Масштабирование компании влечет за собой увеличение дохода от вложений инвестора.</w:t>
      </w:r>
    </w:p>
    <w:p w:rsidR="00000000" w:rsidDel="00000000" w:rsidP="00000000" w:rsidRDefault="00000000" w:rsidRPr="00000000" w14:paraId="00000030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Уменьшение риска потери вложенных средств в стартап.</w:t>
      </w:r>
    </w:p>
    <w:p w:rsidR="00000000" w:rsidDel="00000000" w:rsidP="00000000" w:rsidRDefault="00000000" w:rsidRPr="00000000" w14:paraId="0000003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right="384.3307086614186" w:hanging="11.338582677165334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Преимущества использования для стартапов:</w:t>
      </w:r>
    </w:p>
    <w:p w:rsidR="00000000" w:rsidDel="00000000" w:rsidP="00000000" w:rsidRDefault="00000000" w:rsidRPr="00000000" w14:paraId="00000034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Отпадает необходимость в запросе дополнительных средств от инвестора.</w:t>
      </w:r>
    </w:p>
    <w:p w:rsidR="00000000" w:rsidDel="00000000" w:rsidP="00000000" w:rsidRDefault="00000000" w:rsidRPr="00000000" w14:paraId="00000036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Масштабирование компании.</w:t>
      </w:r>
    </w:p>
    <w:p w:rsidR="00000000" w:rsidDel="00000000" w:rsidP="00000000" w:rsidRDefault="00000000" w:rsidRPr="00000000" w14:paraId="00000038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Всегда есть возможность воспользоваться сервисом поддержания ликвидности токена на бирже.</w:t>
      </w:r>
    </w:p>
    <w:p w:rsidR="00000000" w:rsidDel="00000000" w:rsidP="00000000" w:rsidRDefault="00000000" w:rsidRPr="00000000" w14:paraId="0000003A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StartMarket агрегатор</w:t>
      </w:r>
    </w:p>
    <w:p w:rsidR="00000000" w:rsidDel="00000000" w:rsidP="00000000" w:rsidRDefault="00000000" w:rsidRPr="00000000" w14:paraId="0000003C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Уникальный агрегатор Startup-проектов, в котором мы собираем идеи со всего мира, выкладываем описание MVP и проводим аудит, тем самым упрощая поиск перспективных проектов для инвесторов, а Startup - проектам помогаем привлечь инвестиции для реализации своих идей в удобном интерфейсе.</w:t>
      </w:r>
    </w:p>
    <w:p w:rsidR="00000000" w:rsidDel="00000000" w:rsidP="00000000" w:rsidRDefault="00000000" w:rsidRPr="00000000" w14:paraId="0000003E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384.3307086614186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Преимущества для инвесторов:</w:t>
      </w:r>
    </w:p>
    <w:p w:rsidR="00000000" w:rsidDel="00000000" w:rsidP="00000000" w:rsidRDefault="00000000" w:rsidRPr="00000000" w14:paraId="00000040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.6614173228347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Растущая база стартапов упрощает поиск проекта, идея которого будет вам близка.</w:t>
      </w:r>
    </w:p>
    <w:p w:rsidR="00000000" w:rsidDel="00000000" w:rsidP="00000000" w:rsidRDefault="00000000" w:rsidRPr="00000000" w14:paraId="00000042">
      <w:pPr>
        <w:ind w:left="708.6614173228347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Уменьшение рисков столкновения с недобросовестными венчурными компаниями.</w:t>
      </w:r>
    </w:p>
    <w:p w:rsidR="00000000" w:rsidDel="00000000" w:rsidP="00000000" w:rsidRDefault="00000000" w:rsidRPr="00000000" w14:paraId="00000044">
      <w:pPr>
        <w:ind w:left="708.6614173228347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Ликвидность вложенных активов и способность обмениваться ими.</w:t>
      </w:r>
    </w:p>
    <w:p w:rsidR="00000000" w:rsidDel="00000000" w:rsidP="00000000" w:rsidRDefault="00000000" w:rsidRPr="00000000" w14:paraId="00000046">
      <w:pPr>
        <w:ind w:right="384.3307086614186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Преимущества для стартапов:</w:t>
      </w:r>
    </w:p>
    <w:p w:rsidR="00000000" w:rsidDel="00000000" w:rsidP="00000000" w:rsidRDefault="00000000" w:rsidRPr="00000000" w14:paraId="00000047">
      <w:pPr>
        <w:ind w:right="384.3307086614186" w:firstLine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Структурированная информация о компании  описание MVP не заставят вас тратить много времени на поиски информации о проекте.</w:t>
      </w:r>
    </w:p>
    <w:p w:rsidR="00000000" w:rsidDel="00000000" w:rsidP="00000000" w:rsidRDefault="00000000" w:rsidRPr="00000000" w14:paraId="00000049">
      <w:pPr>
        <w:ind w:left="720" w:right="384.3307086614186" w:hanging="11.3385826771653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не придется тратить силы и время на поиск финансирования своего проекта.</w:t>
      </w:r>
    </w:p>
    <w:p w:rsidR="00000000" w:rsidDel="00000000" w:rsidP="00000000" w:rsidRDefault="00000000" w:rsidRPr="00000000" w14:paraId="0000004B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Минимизация сорванных сделок - вся необходимая информация будет собрана в профиле вашей компании, что в разы уменьшит количество  незаинтересованных в вашей идее инвесторов.</w:t>
      </w:r>
    </w:p>
    <w:p w:rsidR="00000000" w:rsidDel="00000000" w:rsidP="00000000" w:rsidRDefault="00000000" w:rsidRPr="00000000" w14:paraId="0000004D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Инвестор придет к вам уже с готовыми вопросами, что значительно сократит время переговоров и цикл сделки.</w:t>
      </w:r>
    </w:p>
    <w:p w:rsidR="00000000" w:rsidDel="00000000" w:rsidP="00000000" w:rsidRDefault="00000000" w:rsidRPr="00000000" w14:paraId="0000004F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Анализ и консультирование</w:t>
      </w:r>
    </w:p>
    <w:p w:rsidR="00000000" w:rsidDel="00000000" w:rsidP="00000000" w:rsidRDefault="00000000" w:rsidRPr="00000000" w14:paraId="00000053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384.3307086614186" w:firstLine="708.6614173228347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Анализ</w:t>
      </w:r>
    </w:p>
    <w:p w:rsidR="00000000" w:rsidDel="00000000" w:rsidP="00000000" w:rsidRDefault="00000000" w:rsidRPr="00000000" w14:paraId="00000055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Проведение комплексного финансового анализа является ключевым фактором для принятия решения о необходимости принятия мер с целью увеличения эффективности инвестирования в проект или изменения вектора стратегии компании.</w:t>
      </w:r>
    </w:p>
    <w:p w:rsidR="00000000" w:rsidDel="00000000" w:rsidP="00000000" w:rsidRDefault="00000000" w:rsidRPr="00000000" w14:paraId="00000057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частности, наш аналитический центр поможет вам:</w:t>
      </w:r>
    </w:p>
    <w:p w:rsidR="00000000" w:rsidDel="00000000" w:rsidP="00000000" w:rsidRDefault="00000000" w:rsidRPr="00000000" w14:paraId="00000059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Минимизировать расходы на инвестирование в проект, не теряя в качестве реализации цели проекта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Распределить финансовые активы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Определить выгодные вложения и сотрудничество с перспективными проектами с целью усиления своих финансовых позиций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Проанализировать влияние изменений в индустрии и правовом поле на финансовую и репутационную сторону компании.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Оценить эффективность текущих бизнес-процессов и, в частности, маркетинга.</w:t>
      </w:r>
    </w:p>
    <w:p w:rsidR="00000000" w:rsidDel="00000000" w:rsidP="00000000" w:rsidRDefault="00000000" w:rsidRPr="00000000" w14:paraId="0000005F">
      <w:pPr>
        <w:ind w:right="384.3307086614186" w:firstLine="708.6614173228347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384.3307086614186" w:firstLine="708.6614173228347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Эдвайзер</w:t>
      </w:r>
    </w:p>
    <w:p w:rsidR="00000000" w:rsidDel="00000000" w:rsidP="00000000" w:rsidRDefault="00000000" w:rsidRPr="00000000" w14:paraId="00000061">
      <w:pPr>
        <w:ind w:right="384.3307086614186" w:firstLine="708.6614173228347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Услуги эдвайзера. Привлекаем к вашему проекту консультантов, имеющих положительный опыт в сфере вашего бизнеса.</w:t>
      </w:r>
    </w:p>
    <w:p w:rsidR="00000000" w:rsidDel="00000000" w:rsidP="00000000" w:rsidRDefault="00000000" w:rsidRPr="00000000" w14:paraId="00000063">
      <w:pPr>
        <w:ind w:left="708.6614173228347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Зачастую, этап поиска такого специалиста отнимает большое количество сил и времени, поэтому мы сделали это за вас. </w:t>
      </w:r>
    </w:p>
    <w:p w:rsidR="00000000" w:rsidDel="00000000" w:rsidP="00000000" w:rsidRDefault="00000000" w:rsidRPr="00000000" w14:paraId="00000064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right="384.3307086614186" w:hanging="11.338582677165334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Зачем нужен эдвайзер?</w:t>
      </w:r>
    </w:p>
    <w:p w:rsidR="00000000" w:rsidDel="00000000" w:rsidP="00000000" w:rsidRDefault="00000000" w:rsidRPr="00000000" w14:paraId="00000066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Помогает правильно определить MVP проекта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Предлагает технические решение задач вашим специалистам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ICO, изучает и корректирует экономическую составляющую токена.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right="384.3307086614186" w:hanging="731.3385826771653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Служит доверенным лицом компании, создавая положительный имидж и усиливает ваши позиции при поиске инвестора.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Поддержание ликвидности токена</w:t>
      </w:r>
    </w:p>
    <w:p w:rsidR="00000000" w:rsidDel="00000000" w:rsidP="00000000" w:rsidRDefault="00000000" w:rsidRPr="00000000" w14:paraId="0000006E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понимаем, что размещение токена на бирже связана с рядом сложностей в виде поддержки ликвидности и требует правильного подхода. В связи с этим мы можем поддержать ликвидность клиентского токена на бирже, увеличить активность и объем торгов с помощью ликвид-ботов для проектов, которые хотят попасть на coinmarketcap. Также мы поможем разобраться с финансовой стратегией и детальнее понять механику работы биржи.</w:t>
      </w:r>
    </w:p>
    <w:p w:rsidR="00000000" w:rsidDel="00000000" w:rsidP="00000000" w:rsidRDefault="00000000" w:rsidRPr="00000000" w14:paraId="00000070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Маркетинг</w:t>
      </w:r>
    </w:p>
    <w:p w:rsidR="00000000" w:rsidDel="00000000" w:rsidP="00000000" w:rsidRDefault="00000000" w:rsidRPr="00000000" w14:paraId="0000007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Полезный, качественный продукт - основа успешного проекта, однако нужно, чтобы о нем смогли узнать. Именно поэтому мы предоставляем отдельный сервис маркетинга, закрывающий любые потребности клиента:</w:t>
      </w:r>
    </w:p>
    <w:p w:rsidR="00000000" w:rsidDel="00000000" w:rsidP="00000000" w:rsidRDefault="00000000" w:rsidRPr="00000000" w14:paraId="00000074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Упаковка и продвижение бизнес-идеи под ключ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Продающий дизайн и сборка сайта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контентной ленты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Продвижение и оптимизация посредством SEO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 таргетированной рекламы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 воронки продаж</w:t>
      </w:r>
    </w:p>
    <w:p w:rsidR="00000000" w:rsidDel="00000000" w:rsidP="00000000" w:rsidRDefault="00000000" w:rsidRPr="00000000" w14:paraId="0000007B">
      <w:pPr>
        <w:ind w:right="384.3307086614186" w:firstLine="708.6614173228347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384.3307086614186" w:firstLine="708.6614173228347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Вам не придется:</w:t>
      </w:r>
    </w:p>
    <w:p w:rsidR="00000000" w:rsidDel="00000000" w:rsidP="00000000" w:rsidRDefault="00000000" w:rsidRPr="00000000" w14:paraId="0000007D">
      <w:pPr>
        <w:ind w:right="384.3307086614186" w:firstLine="708.6614173228347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Серфить множество порталов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Беспокоиться о сроках реализации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Опытным путем проверять компетентность специалиста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Сравнивать цены того или иного подрядчика</w:t>
      </w:r>
    </w:p>
    <w:p w:rsidR="00000000" w:rsidDel="00000000" w:rsidP="00000000" w:rsidRDefault="00000000" w:rsidRPr="00000000" w14:paraId="0000008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заинтересованы в том, чтобы ваш проект продвигался!</w:t>
      </w:r>
    </w:p>
    <w:p w:rsidR="00000000" w:rsidDel="00000000" w:rsidP="00000000" w:rsidRDefault="00000000" w:rsidRPr="00000000" w14:paraId="00000084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Решенные проблемы</w:t>
      </w:r>
    </w:p>
    <w:p w:rsidR="00000000" w:rsidDel="00000000" w:rsidP="00000000" w:rsidRDefault="00000000" w:rsidRPr="00000000" w14:paraId="00000086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Сложность поиска инвестора</w:t>
      </w:r>
    </w:p>
    <w:p w:rsidR="00000000" w:rsidDel="00000000" w:rsidP="00000000" w:rsidRDefault="00000000" w:rsidRPr="00000000" w14:paraId="00000088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Трудность выбора перспективных стартапов</w:t>
      </w:r>
    </w:p>
    <w:p w:rsidR="00000000" w:rsidDel="00000000" w:rsidP="00000000" w:rsidRDefault="00000000" w:rsidRPr="00000000" w14:paraId="0000008A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Неликвидность активов</w:t>
      </w:r>
    </w:p>
    <w:p w:rsidR="00000000" w:rsidDel="00000000" w:rsidP="00000000" w:rsidRDefault="00000000" w:rsidRPr="00000000" w14:paraId="0000008C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Ограничение использования средств</w:t>
      </w:r>
    </w:p>
    <w:p w:rsidR="00000000" w:rsidDel="00000000" w:rsidP="00000000" w:rsidRDefault="00000000" w:rsidRPr="00000000" w14:paraId="0000008E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Географическое ограничение перевода средств за счет использования цифровой валюты</w:t>
      </w:r>
    </w:p>
    <w:p w:rsidR="00000000" w:rsidDel="00000000" w:rsidP="00000000" w:rsidRDefault="00000000" w:rsidRPr="00000000" w14:paraId="00000090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Размещение и продвижение собственного токена на бирже</w:t>
      </w:r>
    </w:p>
    <w:p w:rsidR="00000000" w:rsidDel="00000000" w:rsidP="00000000" w:rsidRDefault="00000000" w:rsidRPr="00000000" w14:paraId="00000092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исполнителя для решения аналитических и маркетинговых задач</w:t>
      </w:r>
    </w:p>
    <w:p w:rsidR="00000000" w:rsidDel="00000000" w:rsidP="00000000" w:rsidRDefault="00000000" w:rsidRPr="00000000" w14:paraId="00000094">
      <w:pPr>
        <w:ind w:left="72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эдвайзера</w:t>
      </w:r>
    </w:p>
    <w:p w:rsidR="00000000" w:rsidDel="00000000" w:rsidP="00000000" w:rsidRDefault="00000000" w:rsidRPr="00000000" w14:paraId="00000096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Направление развития</w:t>
      </w:r>
    </w:p>
    <w:p w:rsidR="00000000" w:rsidDel="00000000" w:rsidP="00000000" w:rsidRDefault="00000000" w:rsidRPr="00000000" w14:paraId="00000099">
      <w:pPr>
        <w:ind w:left="0" w:right="384.3307086614186" w:firstLine="708.6614173228347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2Создание Web-кошелька</w:t>
      </w:r>
    </w:p>
    <w:p w:rsidR="00000000" w:rsidDel="00000000" w:rsidP="00000000" w:rsidRDefault="00000000" w:rsidRPr="00000000" w14:paraId="0000009B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4Выпуск Desktop-кошелька - NDX Blockchain Wallet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1Выпуск токена ограниченной эмиссии NDX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3Открытие обменника внутри кошелька</w:t>
      </w:r>
    </w:p>
    <w:p w:rsidR="00000000" w:rsidDel="00000000" w:rsidP="00000000" w:rsidRDefault="00000000" w:rsidRPr="00000000" w14:paraId="000000A1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Открытие торгов на собственной децентрализованной бирже</w:t>
      </w:r>
    </w:p>
    <w:p w:rsidR="00000000" w:rsidDel="00000000" w:rsidP="00000000" w:rsidRDefault="00000000" w:rsidRPr="00000000" w14:paraId="000000A3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Сервис обеспечение токенезированных компаний на базе NDX</w:t>
      </w:r>
    </w:p>
    <w:p w:rsidR="00000000" w:rsidDel="00000000" w:rsidP="00000000" w:rsidRDefault="00000000" w:rsidRPr="00000000" w14:paraId="000000A5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Интеграция NDX токена во все системы StartMarket</w:t>
      </w:r>
    </w:p>
    <w:p w:rsidR="00000000" w:rsidDel="00000000" w:rsidP="00000000" w:rsidRDefault="00000000" w:rsidRPr="00000000" w14:paraId="000000A7">
      <w:pPr>
        <w:ind w:left="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440" w:right="384.3307086614186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 услуги листинга на собственной децентрализованной бирже</w:t>
      </w:r>
    </w:p>
    <w:p w:rsidR="00000000" w:rsidDel="00000000" w:rsidP="00000000" w:rsidRDefault="00000000" w:rsidRPr="00000000" w14:paraId="000000A9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 услуги маркетинга для стартапов StartMarket агрегатора.</w:t>
      </w:r>
    </w:p>
    <w:p w:rsidR="00000000" w:rsidDel="00000000" w:rsidP="00000000" w:rsidRDefault="00000000" w:rsidRPr="00000000" w14:paraId="000000AB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Наполнение стартапами StartMarket агрегатора</w:t>
      </w:r>
    </w:p>
    <w:p w:rsidR="00000000" w:rsidDel="00000000" w:rsidP="00000000" w:rsidRDefault="00000000" w:rsidRPr="00000000" w14:paraId="000000AD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Увеличение вовлеченных инвесторов</w:t>
      </w:r>
    </w:p>
    <w:p w:rsidR="00000000" w:rsidDel="00000000" w:rsidP="00000000" w:rsidRDefault="00000000" w:rsidRPr="00000000" w14:paraId="000000AF">
      <w:pPr>
        <w:ind w:left="720" w:right="384.33070866141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Контроль качества предоставляемых услуг</w:t>
      </w:r>
    </w:p>
    <w:p w:rsidR="00000000" w:rsidDel="00000000" w:rsidP="00000000" w:rsidRDefault="00000000" w:rsidRPr="00000000" w14:paraId="000000B1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Экономика</w:t>
      </w:r>
    </w:p>
    <w:p w:rsidR="00000000" w:rsidDel="00000000" w:rsidP="00000000" w:rsidRDefault="00000000" w:rsidRPr="00000000" w14:paraId="000000B4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384.3307086614186" w:firstLine="708.6614173228347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Ограниченная эмиссия -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100 000 000 токенов.</w:t>
      </w:r>
    </w:p>
    <w:p w:rsidR="00000000" w:rsidDel="00000000" w:rsidP="00000000" w:rsidRDefault="00000000" w:rsidRPr="00000000" w14:paraId="000000B6">
      <w:pPr>
        <w:ind w:right="384.3307086614186" w:firstLine="708.66141732283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Дает прямую возможность роста в рамках закона валютного дефицита, а квартальное сжигание токена позволяет стабилизировать курс и держать его на заданных отметках.</w:t>
      </w:r>
    </w:p>
    <w:p w:rsidR="00000000" w:rsidDel="00000000" w:rsidP="00000000" w:rsidRDefault="00000000" w:rsidRPr="00000000" w14:paraId="000000B8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Компания закладывает в стратегии зарабатывать на комиссионном обороте токенов NDX и управляет 25% токенов компании, 75% токенов и вознаграждений за операции с ними распределяются среди токенодержателей.</w:t>
      </w:r>
    </w:p>
    <w:p w:rsidR="00000000" w:rsidDel="00000000" w:rsidP="00000000" w:rsidRDefault="00000000" w:rsidRPr="00000000" w14:paraId="000000BA">
      <w:pPr>
        <w:ind w:left="0" w:right="384.33070866141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Выгода</w:t>
      </w:r>
    </w:p>
    <w:p w:rsidR="00000000" w:rsidDel="00000000" w:rsidP="00000000" w:rsidRDefault="00000000" w:rsidRPr="00000000" w14:paraId="000000BD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08.6614173228347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Комиссионный сбор, начисления вознаграждений и работа всех платформ компании происходит исключительно на токенах NDX, что в свою очередь дает ему дополнительную ликвидность, рост цены, объем торгов и оборачиваемость.</w:t>
      </w:r>
    </w:p>
    <w:p w:rsidR="00000000" w:rsidDel="00000000" w:rsidP="00000000" w:rsidRDefault="00000000" w:rsidRPr="00000000" w14:paraId="000000C0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850.3937007874017" w:right="384.3307086614186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Комиссионный оборот токенов и сделок с ними, круглосуточно приносит вознаграждения, комиссия на внутренний обмен, комиссия за ввод и вывод, комиссия за выставленные ордера и сделки на бирже также приносят дополнительные вознаграждения токенодержателю. </w:t>
      </w:r>
    </w:p>
    <w:p w:rsidR="00000000" w:rsidDel="00000000" w:rsidP="00000000" w:rsidRDefault="00000000" w:rsidRPr="00000000" w14:paraId="000000C2">
      <w:pPr>
        <w:ind w:left="850.3937007874017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850.3937007874017" w:right="384.3307086614186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08.6614173228347" w:right="384.33070866141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right="384.3307086614186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384.3307086614186" w:firstLine="708.6614173228347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Благотворительность</w:t>
      </w:r>
    </w:p>
    <w:p w:rsidR="00000000" w:rsidDel="00000000" w:rsidP="00000000" w:rsidRDefault="00000000" w:rsidRPr="00000000" w14:paraId="000000C7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384.3307086614186" w:hanging="11.338582677165334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Делай добрые дела!</w:t>
      </w:r>
    </w:p>
    <w:p w:rsidR="00000000" w:rsidDel="00000000" w:rsidP="00000000" w:rsidRDefault="00000000" w:rsidRPr="00000000" w14:paraId="000000C9">
      <w:pPr>
        <w:ind w:left="720" w:right="384.3307086614186" w:hanging="11.338582677165334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right="384.3307086614186" w:hanging="11.338582677165334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Благотворительность - один из главных индикаторов здорового общества.</w:t>
      </w:r>
    </w:p>
    <w:p w:rsidR="00000000" w:rsidDel="00000000" w:rsidP="00000000" w:rsidRDefault="00000000" w:rsidRPr="00000000" w14:paraId="000000CB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Каждый тысячный токен уходит в фонд помощи Помочьвсем.рф</w:t>
      </w:r>
    </w:p>
    <w:p w:rsidR="00000000" w:rsidDel="00000000" w:rsidP="00000000" w:rsidRDefault="00000000" w:rsidRPr="00000000" w14:paraId="000000CD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Больше не нужно выбирать кому помочь.</w:t>
      </w:r>
    </w:p>
    <w:p w:rsidR="00000000" w:rsidDel="00000000" w:rsidP="00000000" w:rsidRDefault="00000000" w:rsidRPr="00000000" w14:paraId="000000CF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Ваше пожертвование поровну получат девять благотворительных фондов. </w:t>
      </w:r>
    </w:p>
    <w:p w:rsidR="00000000" w:rsidDel="00000000" w:rsidP="00000000" w:rsidRDefault="00000000" w:rsidRPr="00000000" w14:paraId="000000D1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right="384.3307086614186" w:hanging="11.338582677165334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Теперь помочь всем -- просто!</w:t>
      </w:r>
    </w:p>
    <w:p w:rsidR="00000000" w:rsidDel="00000000" w:rsidP="00000000" w:rsidRDefault="00000000" w:rsidRPr="00000000" w14:paraId="000000D3">
      <w:pPr>
        <w:ind w:right="384.33070866141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