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5E2" w:rsidRPr="000D2CB5" w:rsidRDefault="00C915E2" w:rsidP="00C915E2">
      <w:pPr>
        <w:spacing w:after="0" w:line="360" w:lineRule="auto"/>
        <w:jc w:val="center"/>
        <w:rPr>
          <w:rFonts w:cs="Arial"/>
          <w:b/>
          <w:sz w:val="40"/>
          <w:szCs w:val="24"/>
        </w:rPr>
      </w:pPr>
      <w:r w:rsidRPr="000D2CB5">
        <w:rPr>
          <w:rFonts w:cs="Arial"/>
          <w:b/>
          <w:sz w:val="40"/>
          <w:szCs w:val="24"/>
        </w:rPr>
        <w:t>GYAN GANGA GROUP OF INSTITUTIONS, JABALPUR</w:t>
      </w:r>
    </w:p>
    <w:p w:rsidR="00C915E2" w:rsidRPr="000D2CB5" w:rsidRDefault="00672DC6" w:rsidP="00C915E2">
      <w:pPr>
        <w:spacing w:after="0" w:line="360" w:lineRule="auto"/>
        <w:jc w:val="center"/>
        <w:rPr>
          <w:rFonts w:cs="Arial"/>
          <w:b/>
          <w:sz w:val="32"/>
          <w:szCs w:val="24"/>
          <w:u w:val="single"/>
        </w:rPr>
      </w:pPr>
      <w:r>
        <w:rPr>
          <w:rFonts w:cs="Arial"/>
          <w:b/>
          <w:sz w:val="32"/>
          <w:szCs w:val="24"/>
          <w:u w:val="single"/>
        </w:rPr>
        <w:t xml:space="preserve">Details for </w:t>
      </w:r>
      <w:proofErr w:type="spellStart"/>
      <w:r>
        <w:rPr>
          <w:rFonts w:cs="Arial"/>
          <w:b/>
          <w:sz w:val="32"/>
          <w:szCs w:val="24"/>
          <w:u w:val="single"/>
        </w:rPr>
        <w:t>Broucher</w:t>
      </w:r>
      <w:proofErr w:type="spellEnd"/>
    </w:p>
    <w:p w:rsidR="00C915E2" w:rsidRDefault="00C915E2" w:rsidP="00C915E2">
      <w:pPr>
        <w:spacing w:after="0" w:line="360" w:lineRule="auto"/>
        <w:jc w:val="both"/>
        <w:rPr>
          <w:rFonts w:cs="Arial"/>
          <w:b/>
          <w:sz w:val="24"/>
          <w:szCs w:val="24"/>
        </w:rPr>
      </w:pPr>
    </w:p>
    <w:p w:rsidR="00C915E2" w:rsidRPr="001F5E6F" w:rsidRDefault="00C915E2" w:rsidP="00C915E2">
      <w:pPr>
        <w:spacing w:after="0" w:line="360" w:lineRule="auto"/>
        <w:jc w:val="both"/>
        <w:rPr>
          <w:rFonts w:cs="Arial"/>
          <w:b/>
          <w:sz w:val="24"/>
          <w:szCs w:val="24"/>
        </w:rPr>
      </w:pPr>
      <w:proofErr w:type="gramStart"/>
      <w:r w:rsidRPr="001F5E6F">
        <w:rPr>
          <w:rFonts w:cs="Arial"/>
          <w:b/>
          <w:sz w:val="24"/>
          <w:szCs w:val="24"/>
        </w:rPr>
        <w:t>About Department Of M.B.A.</w:t>
      </w:r>
      <w:proofErr w:type="gramEnd"/>
      <w:r w:rsidRPr="001F5E6F">
        <w:rPr>
          <w:rFonts w:cs="Arial"/>
          <w:b/>
          <w:sz w:val="24"/>
          <w:szCs w:val="24"/>
        </w:rPr>
        <w:t xml:space="preserve"> </w:t>
      </w:r>
    </w:p>
    <w:p w:rsidR="00C915E2" w:rsidRPr="001F5E6F" w:rsidRDefault="00C915E2" w:rsidP="00C915E2">
      <w:pPr>
        <w:spacing w:after="0" w:line="360" w:lineRule="auto"/>
        <w:jc w:val="both"/>
        <w:rPr>
          <w:rFonts w:eastAsia="Times New Roman" w:cs="Arial"/>
          <w:sz w:val="24"/>
          <w:szCs w:val="24"/>
        </w:rPr>
      </w:pPr>
      <w:proofErr w:type="spellStart"/>
      <w:r w:rsidRPr="001F5E6F">
        <w:rPr>
          <w:rFonts w:eastAsia="Times New Roman" w:cs="Arial"/>
          <w:sz w:val="24"/>
          <w:szCs w:val="24"/>
        </w:rPr>
        <w:t>Gyan</w:t>
      </w:r>
      <w:proofErr w:type="spellEnd"/>
      <w:r w:rsidRPr="001F5E6F">
        <w:rPr>
          <w:rFonts w:eastAsia="Times New Roman" w:cs="Arial"/>
          <w:sz w:val="24"/>
          <w:szCs w:val="24"/>
        </w:rPr>
        <w:t xml:space="preserve"> </w:t>
      </w:r>
      <w:proofErr w:type="spellStart"/>
      <w:r w:rsidRPr="001F5E6F">
        <w:rPr>
          <w:rFonts w:eastAsia="Times New Roman" w:cs="Arial"/>
          <w:sz w:val="24"/>
          <w:szCs w:val="24"/>
        </w:rPr>
        <w:t>Ganga</w:t>
      </w:r>
      <w:proofErr w:type="spellEnd"/>
      <w:r w:rsidRPr="001F5E6F">
        <w:rPr>
          <w:rFonts w:eastAsia="Times New Roman" w:cs="Arial"/>
          <w:sz w:val="24"/>
          <w:szCs w:val="24"/>
        </w:rPr>
        <w:t xml:space="preserve"> Group of Institutions started All India Council for Technical education (AICTE), New Delhi</w:t>
      </w:r>
      <w:r>
        <w:rPr>
          <w:rFonts w:eastAsia="Times New Roman" w:cs="Arial"/>
          <w:sz w:val="24"/>
          <w:szCs w:val="24"/>
        </w:rPr>
        <w:t xml:space="preserve"> approved </w:t>
      </w:r>
      <w:r w:rsidRPr="001F5E6F">
        <w:rPr>
          <w:rFonts w:eastAsia="Times New Roman" w:cs="Arial"/>
          <w:sz w:val="24"/>
          <w:szCs w:val="24"/>
        </w:rPr>
        <w:t>Master of Business Administration (two year full time)</w:t>
      </w:r>
      <w:r>
        <w:rPr>
          <w:rFonts w:eastAsia="Times New Roman" w:cs="Arial"/>
          <w:sz w:val="24"/>
          <w:szCs w:val="24"/>
        </w:rPr>
        <w:t xml:space="preserve"> </w:t>
      </w:r>
      <w:proofErr w:type="spellStart"/>
      <w:r>
        <w:rPr>
          <w:rFonts w:eastAsia="Times New Roman" w:cs="Arial"/>
          <w:sz w:val="24"/>
          <w:szCs w:val="24"/>
        </w:rPr>
        <w:t>programme</w:t>
      </w:r>
      <w:proofErr w:type="spellEnd"/>
      <w:r w:rsidRPr="001F5E6F">
        <w:rPr>
          <w:rFonts w:eastAsia="Times New Roman" w:cs="Arial"/>
          <w:sz w:val="24"/>
          <w:szCs w:val="24"/>
        </w:rPr>
        <w:t xml:space="preserve"> in </w:t>
      </w:r>
      <w:proofErr w:type="spellStart"/>
      <w:r w:rsidRPr="001F5E6F">
        <w:rPr>
          <w:rFonts w:eastAsia="Times New Roman" w:cs="Arial"/>
          <w:sz w:val="24"/>
          <w:szCs w:val="24"/>
        </w:rPr>
        <w:t>Gyan</w:t>
      </w:r>
      <w:proofErr w:type="spellEnd"/>
      <w:r w:rsidRPr="001F5E6F">
        <w:rPr>
          <w:rFonts w:eastAsia="Times New Roman" w:cs="Arial"/>
          <w:sz w:val="24"/>
          <w:szCs w:val="24"/>
        </w:rPr>
        <w:t xml:space="preserve"> </w:t>
      </w:r>
      <w:proofErr w:type="spellStart"/>
      <w:r w:rsidRPr="001F5E6F">
        <w:rPr>
          <w:rFonts w:eastAsia="Times New Roman" w:cs="Arial"/>
          <w:sz w:val="24"/>
          <w:szCs w:val="24"/>
        </w:rPr>
        <w:t>Ganga</w:t>
      </w:r>
      <w:proofErr w:type="spellEnd"/>
      <w:r w:rsidRPr="001F5E6F">
        <w:rPr>
          <w:rFonts w:eastAsia="Times New Roman" w:cs="Arial"/>
          <w:sz w:val="24"/>
          <w:szCs w:val="24"/>
        </w:rPr>
        <w:t xml:space="preserve"> Institute of Technology &amp; Sciences (GGITS) in </w:t>
      </w:r>
      <w:r>
        <w:rPr>
          <w:rFonts w:eastAsia="Times New Roman" w:cs="Arial"/>
          <w:sz w:val="24"/>
          <w:szCs w:val="24"/>
        </w:rPr>
        <w:t>the year</w:t>
      </w:r>
      <w:r w:rsidRPr="001F5E6F">
        <w:rPr>
          <w:rFonts w:eastAsia="Times New Roman" w:cs="Arial"/>
          <w:sz w:val="24"/>
          <w:szCs w:val="24"/>
        </w:rPr>
        <w:t xml:space="preserve"> 2006 and </w:t>
      </w:r>
      <w:proofErr w:type="spellStart"/>
      <w:r w:rsidRPr="001F5E6F">
        <w:rPr>
          <w:rFonts w:eastAsia="Times New Roman" w:cs="Arial"/>
          <w:sz w:val="24"/>
          <w:szCs w:val="24"/>
        </w:rPr>
        <w:t>Gyan</w:t>
      </w:r>
      <w:proofErr w:type="spellEnd"/>
      <w:r w:rsidRPr="001F5E6F">
        <w:rPr>
          <w:rFonts w:eastAsia="Times New Roman" w:cs="Arial"/>
          <w:sz w:val="24"/>
          <w:szCs w:val="24"/>
        </w:rPr>
        <w:t xml:space="preserve"> </w:t>
      </w:r>
      <w:proofErr w:type="spellStart"/>
      <w:r w:rsidRPr="001F5E6F">
        <w:rPr>
          <w:rFonts w:eastAsia="Times New Roman" w:cs="Arial"/>
          <w:sz w:val="24"/>
          <w:szCs w:val="24"/>
        </w:rPr>
        <w:t>Ganga</w:t>
      </w:r>
      <w:proofErr w:type="spellEnd"/>
      <w:r w:rsidRPr="001F5E6F">
        <w:rPr>
          <w:rFonts w:eastAsia="Times New Roman" w:cs="Arial"/>
          <w:sz w:val="24"/>
          <w:szCs w:val="24"/>
        </w:rPr>
        <w:t xml:space="preserve"> College of Te</w:t>
      </w:r>
      <w:r>
        <w:rPr>
          <w:rFonts w:eastAsia="Times New Roman" w:cs="Arial"/>
          <w:sz w:val="24"/>
          <w:szCs w:val="24"/>
        </w:rPr>
        <w:t>chnology (GGCT) in 2007.</w:t>
      </w:r>
    </w:p>
    <w:p w:rsidR="00C915E2" w:rsidRPr="001F5E6F" w:rsidRDefault="00C915E2" w:rsidP="00C915E2">
      <w:pPr>
        <w:pStyle w:val="NormalWeb"/>
        <w:spacing w:before="240" w:beforeAutospacing="0" w:after="240" w:afterAutospacing="0" w:line="360" w:lineRule="auto"/>
        <w:jc w:val="both"/>
        <w:rPr>
          <w:rFonts w:asciiTheme="minorHAnsi" w:hAnsiTheme="minorHAnsi" w:cs="Helvetica"/>
          <w:color w:val="222222"/>
        </w:rPr>
      </w:pPr>
      <w:r w:rsidRPr="001F5E6F">
        <w:rPr>
          <w:rFonts w:asciiTheme="minorHAnsi" w:hAnsiTheme="minorHAnsi" w:cs="Helvetica"/>
          <w:color w:val="222222"/>
        </w:rPr>
        <w:t xml:space="preserve">The Master of Business Administration (MBA) at </w:t>
      </w:r>
      <w:proofErr w:type="spellStart"/>
      <w:r>
        <w:rPr>
          <w:rFonts w:asciiTheme="minorHAnsi" w:hAnsiTheme="minorHAnsi" w:cs="Helvetica"/>
          <w:color w:val="222222"/>
        </w:rPr>
        <w:t>Gyan</w:t>
      </w:r>
      <w:proofErr w:type="spellEnd"/>
      <w:r>
        <w:rPr>
          <w:rFonts w:asciiTheme="minorHAnsi" w:hAnsiTheme="minorHAnsi" w:cs="Helvetica"/>
          <w:color w:val="222222"/>
        </w:rPr>
        <w:t xml:space="preserve"> </w:t>
      </w:r>
      <w:proofErr w:type="spellStart"/>
      <w:r>
        <w:rPr>
          <w:rFonts w:asciiTheme="minorHAnsi" w:hAnsiTheme="minorHAnsi" w:cs="Helvetica"/>
          <w:color w:val="222222"/>
        </w:rPr>
        <w:t>Ganga</w:t>
      </w:r>
      <w:proofErr w:type="spellEnd"/>
      <w:r>
        <w:rPr>
          <w:rFonts w:asciiTheme="minorHAnsi" w:hAnsiTheme="minorHAnsi" w:cs="Helvetica"/>
          <w:color w:val="222222"/>
        </w:rPr>
        <w:t xml:space="preserve"> Group are </w:t>
      </w:r>
      <w:r w:rsidRPr="001F5E6F">
        <w:rPr>
          <w:rFonts w:asciiTheme="minorHAnsi" w:hAnsiTheme="minorHAnsi" w:cs="Arial"/>
        </w:rPr>
        <w:t xml:space="preserve">affiliated to </w:t>
      </w:r>
      <w:proofErr w:type="spellStart"/>
      <w:r w:rsidRPr="001F5E6F">
        <w:rPr>
          <w:rFonts w:asciiTheme="minorHAnsi" w:hAnsiTheme="minorHAnsi" w:cs="Arial"/>
        </w:rPr>
        <w:t>Rani</w:t>
      </w:r>
      <w:proofErr w:type="spellEnd"/>
      <w:r w:rsidRPr="001F5E6F">
        <w:rPr>
          <w:rFonts w:asciiTheme="minorHAnsi" w:hAnsiTheme="minorHAnsi" w:cs="Arial"/>
        </w:rPr>
        <w:t xml:space="preserve"> </w:t>
      </w:r>
      <w:proofErr w:type="spellStart"/>
      <w:r w:rsidRPr="001F5E6F">
        <w:rPr>
          <w:rFonts w:asciiTheme="minorHAnsi" w:hAnsiTheme="minorHAnsi" w:cs="Arial"/>
        </w:rPr>
        <w:t>Durgawati</w:t>
      </w:r>
      <w:proofErr w:type="spellEnd"/>
      <w:r w:rsidRPr="001F5E6F">
        <w:rPr>
          <w:rFonts w:asciiTheme="minorHAnsi" w:hAnsiTheme="minorHAnsi" w:cs="Arial"/>
        </w:rPr>
        <w:t xml:space="preserve"> </w:t>
      </w:r>
      <w:proofErr w:type="spellStart"/>
      <w:r w:rsidRPr="001F5E6F">
        <w:rPr>
          <w:rFonts w:asciiTheme="minorHAnsi" w:hAnsiTheme="minorHAnsi" w:cs="Arial"/>
        </w:rPr>
        <w:t>Vishwavidhalaya</w:t>
      </w:r>
      <w:proofErr w:type="spellEnd"/>
      <w:r w:rsidRPr="001F5E6F">
        <w:rPr>
          <w:rFonts w:asciiTheme="minorHAnsi" w:hAnsiTheme="minorHAnsi" w:cs="Arial"/>
        </w:rPr>
        <w:t>, Jabalpur</w:t>
      </w:r>
      <w:r>
        <w:rPr>
          <w:rFonts w:asciiTheme="minorHAnsi" w:hAnsiTheme="minorHAnsi" w:cs="Arial"/>
        </w:rPr>
        <w:t xml:space="preserve"> </w:t>
      </w:r>
      <w:r w:rsidRPr="001F5E6F">
        <w:rPr>
          <w:rFonts w:asciiTheme="minorHAnsi" w:hAnsiTheme="minorHAnsi" w:cs="Helvetica"/>
          <w:color w:val="222222"/>
        </w:rPr>
        <w:t>is a 4 semester regular program spread over two academic years. The course structure is designed to impart knowledge of the core management concepts and techniques in the first year which are</w:t>
      </w:r>
      <w:r>
        <w:rPr>
          <w:rFonts w:asciiTheme="minorHAnsi" w:hAnsiTheme="minorHAnsi" w:cs="Helvetica"/>
          <w:color w:val="222222"/>
        </w:rPr>
        <w:t xml:space="preserve"> </w:t>
      </w:r>
      <w:r w:rsidRPr="001F5E6F">
        <w:rPr>
          <w:rFonts w:asciiTheme="minorHAnsi" w:hAnsiTheme="minorHAnsi" w:cs="Helvetica"/>
          <w:color w:val="222222"/>
        </w:rPr>
        <w:t xml:space="preserve">upgraded </w:t>
      </w:r>
      <w:r>
        <w:rPr>
          <w:rFonts w:asciiTheme="minorHAnsi" w:hAnsiTheme="minorHAnsi" w:cs="Helvetica"/>
          <w:color w:val="222222"/>
        </w:rPr>
        <w:t xml:space="preserve">based on opted </w:t>
      </w:r>
      <w:r w:rsidRPr="001F5E6F">
        <w:rPr>
          <w:rFonts w:asciiTheme="minorHAnsi" w:hAnsiTheme="minorHAnsi" w:cs="Helvetica"/>
          <w:color w:val="222222"/>
        </w:rPr>
        <w:t xml:space="preserve">areas of specialization by the students to </w:t>
      </w:r>
      <w:r>
        <w:rPr>
          <w:rFonts w:asciiTheme="minorHAnsi" w:hAnsiTheme="minorHAnsi" w:cs="Helvetica"/>
          <w:color w:val="222222"/>
        </w:rPr>
        <w:t xml:space="preserve">learn </w:t>
      </w:r>
      <w:r w:rsidRPr="001F5E6F">
        <w:rPr>
          <w:rFonts w:asciiTheme="minorHAnsi" w:hAnsiTheme="minorHAnsi" w:cs="Helvetica"/>
          <w:color w:val="222222"/>
        </w:rPr>
        <w:t>advanced knowledge and practicing skills in the final year.</w:t>
      </w:r>
      <w:r>
        <w:rPr>
          <w:rFonts w:asciiTheme="minorHAnsi" w:hAnsiTheme="minorHAnsi" w:cs="Helvetica"/>
          <w:color w:val="222222"/>
        </w:rPr>
        <w:t xml:space="preserve"> </w:t>
      </w:r>
      <w:r w:rsidRPr="001F5E6F">
        <w:rPr>
          <w:rFonts w:asciiTheme="minorHAnsi" w:hAnsiTheme="minorHAnsi" w:cs="Helvetica"/>
          <w:color w:val="222222"/>
        </w:rPr>
        <w:t xml:space="preserve">The Department </w:t>
      </w:r>
      <w:r>
        <w:rPr>
          <w:rFonts w:asciiTheme="minorHAnsi" w:hAnsiTheme="minorHAnsi" w:cs="Helvetica"/>
          <w:color w:val="222222"/>
        </w:rPr>
        <w:t xml:space="preserve">of MBA </w:t>
      </w:r>
      <w:r w:rsidRPr="001F5E6F">
        <w:rPr>
          <w:rFonts w:asciiTheme="minorHAnsi" w:hAnsiTheme="minorHAnsi" w:cs="Helvetica"/>
          <w:color w:val="222222"/>
        </w:rPr>
        <w:t>offers dual specialization in any two of the following:</w:t>
      </w:r>
    </w:p>
    <w:p w:rsidR="00C915E2" w:rsidRPr="001F5E6F" w:rsidRDefault="00C915E2" w:rsidP="00C915E2">
      <w:pPr>
        <w:pStyle w:val="NormalWeb"/>
        <w:spacing w:before="0" w:beforeAutospacing="0" w:after="0" w:afterAutospacing="0"/>
        <w:ind w:left="720"/>
        <w:jc w:val="both"/>
        <w:rPr>
          <w:rFonts w:asciiTheme="minorHAnsi" w:hAnsiTheme="minorHAnsi" w:cs="Helvetica"/>
          <w:color w:val="222222"/>
        </w:rPr>
      </w:pPr>
      <w:r w:rsidRPr="001F5E6F">
        <w:rPr>
          <w:rFonts w:asciiTheme="minorHAnsi" w:hAnsiTheme="minorHAnsi" w:cs="Helvetica"/>
          <w:color w:val="222222"/>
        </w:rPr>
        <w:t xml:space="preserve">      </w:t>
      </w:r>
      <w:proofErr w:type="spellStart"/>
      <w:r w:rsidRPr="001F5E6F">
        <w:rPr>
          <w:rFonts w:asciiTheme="minorHAnsi" w:hAnsiTheme="minorHAnsi" w:cs="Helvetica"/>
          <w:color w:val="222222"/>
        </w:rPr>
        <w:t>i</w:t>
      </w:r>
      <w:proofErr w:type="spellEnd"/>
      <w:r w:rsidRPr="001F5E6F">
        <w:rPr>
          <w:rFonts w:asciiTheme="minorHAnsi" w:hAnsiTheme="minorHAnsi" w:cs="Helvetica"/>
          <w:color w:val="222222"/>
        </w:rPr>
        <w:t>.        Marketing</w:t>
      </w:r>
    </w:p>
    <w:p w:rsidR="00C915E2" w:rsidRPr="001F5E6F" w:rsidRDefault="00C915E2" w:rsidP="00C915E2">
      <w:pPr>
        <w:pStyle w:val="NormalWeb"/>
        <w:spacing w:before="0" w:beforeAutospacing="0" w:after="0" w:afterAutospacing="0"/>
        <w:ind w:left="720"/>
        <w:jc w:val="both"/>
        <w:rPr>
          <w:rFonts w:asciiTheme="minorHAnsi" w:hAnsiTheme="minorHAnsi" w:cs="Helvetica"/>
          <w:color w:val="222222"/>
        </w:rPr>
      </w:pPr>
      <w:r w:rsidRPr="001F5E6F">
        <w:rPr>
          <w:rFonts w:asciiTheme="minorHAnsi" w:hAnsiTheme="minorHAnsi" w:cs="Helvetica"/>
          <w:color w:val="222222"/>
        </w:rPr>
        <w:t>     ii.        Finance</w:t>
      </w:r>
    </w:p>
    <w:p w:rsidR="00C915E2" w:rsidRPr="001F5E6F" w:rsidRDefault="00C915E2" w:rsidP="00C915E2">
      <w:pPr>
        <w:pStyle w:val="NormalWeb"/>
        <w:spacing w:before="0" w:beforeAutospacing="0" w:after="0" w:afterAutospacing="0"/>
        <w:ind w:left="720"/>
        <w:jc w:val="both"/>
        <w:rPr>
          <w:rFonts w:asciiTheme="minorHAnsi" w:hAnsiTheme="minorHAnsi" w:cs="Helvetica"/>
          <w:color w:val="222222"/>
        </w:rPr>
      </w:pPr>
      <w:r w:rsidRPr="001F5E6F">
        <w:rPr>
          <w:rFonts w:asciiTheme="minorHAnsi" w:hAnsiTheme="minorHAnsi" w:cs="Helvetica"/>
          <w:color w:val="222222"/>
        </w:rPr>
        <w:t xml:space="preserve">    iii.        Human Resource management </w:t>
      </w:r>
    </w:p>
    <w:p w:rsidR="00C915E2" w:rsidRDefault="00C915E2" w:rsidP="00C915E2">
      <w:pPr>
        <w:pStyle w:val="NormalWeb"/>
        <w:spacing w:before="0" w:beforeAutospacing="0" w:after="0" w:afterAutospacing="0"/>
        <w:ind w:left="720"/>
        <w:jc w:val="both"/>
        <w:rPr>
          <w:rFonts w:asciiTheme="minorHAnsi" w:hAnsiTheme="minorHAnsi" w:cs="Helvetica"/>
          <w:color w:val="222222"/>
        </w:rPr>
      </w:pPr>
      <w:r>
        <w:rPr>
          <w:rFonts w:asciiTheme="minorHAnsi" w:hAnsiTheme="minorHAnsi" w:cs="Helvetica"/>
          <w:color w:val="222222"/>
        </w:rPr>
        <w:t xml:space="preserve">    iv.        </w:t>
      </w:r>
      <w:r w:rsidRPr="001F5E6F">
        <w:rPr>
          <w:rFonts w:asciiTheme="minorHAnsi" w:hAnsiTheme="minorHAnsi" w:cs="Helvetica"/>
          <w:color w:val="222222"/>
        </w:rPr>
        <w:t>Information Technology</w:t>
      </w:r>
    </w:p>
    <w:p w:rsidR="00C915E2" w:rsidRPr="001F5E6F" w:rsidRDefault="00C915E2" w:rsidP="00C915E2">
      <w:pPr>
        <w:pStyle w:val="NormalWeb"/>
        <w:spacing w:before="0" w:beforeAutospacing="0" w:after="0" w:afterAutospacing="0"/>
        <w:ind w:left="720"/>
        <w:jc w:val="both"/>
        <w:rPr>
          <w:rFonts w:asciiTheme="minorHAnsi" w:hAnsiTheme="minorHAnsi" w:cs="Helvetica"/>
          <w:color w:val="222222"/>
        </w:rPr>
      </w:pPr>
    </w:p>
    <w:p w:rsidR="00C915E2" w:rsidRPr="001F5E6F" w:rsidRDefault="00C915E2" w:rsidP="00C915E2">
      <w:pPr>
        <w:spacing w:after="0" w:line="360" w:lineRule="auto"/>
        <w:jc w:val="both"/>
        <w:rPr>
          <w:rFonts w:eastAsia="Times New Roman" w:cs="Arial"/>
          <w:b/>
          <w:sz w:val="24"/>
          <w:szCs w:val="24"/>
        </w:rPr>
      </w:pPr>
      <w:r w:rsidRPr="001F5E6F">
        <w:rPr>
          <w:rFonts w:eastAsia="Times New Roman" w:cs="Arial"/>
          <w:b/>
          <w:sz w:val="24"/>
          <w:szCs w:val="24"/>
        </w:rPr>
        <w:t>Mission</w:t>
      </w:r>
    </w:p>
    <w:p w:rsidR="00C915E2" w:rsidRDefault="00C915E2" w:rsidP="00C915E2">
      <w:pPr>
        <w:spacing w:line="360" w:lineRule="auto"/>
        <w:jc w:val="both"/>
        <w:rPr>
          <w:rFonts w:eastAsia="Times New Roman" w:cs="Arial"/>
          <w:sz w:val="24"/>
          <w:szCs w:val="24"/>
        </w:rPr>
      </w:pPr>
      <w:r w:rsidRPr="001F5E6F">
        <w:rPr>
          <w:rFonts w:eastAsia="Times New Roman" w:cs="Arial"/>
          <w:sz w:val="24"/>
          <w:szCs w:val="24"/>
        </w:rPr>
        <w:t>The Department of MBA aims to provide quality management education and to develop managers with high professional skills as well as values and ethics.  Students get conducive environment of learning and maximum opportunities to translate them into thorough professionals.</w:t>
      </w:r>
    </w:p>
    <w:p w:rsidR="00C915E2" w:rsidRPr="00926CE7" w:rsidRDefault="00C915E2" w:rsidP="00C915E2">
      <w:pPr>
        <w:shd w:val="clear" w:color="auto" w:fill="FFFFFF" w:themeFill="background1"/>
        <w:spacing w:after="150" w:line="360" w:lineRule="auto"/>
        <w:jc w:val="both"/>
        <w:rPr>
          <w:rFonts w:cs="Arial"/>
          <w:b/>
          <w:bCs/>
          <w:sz w:val="6"/>
          <w:szCs w:val="24"/>
        </w:rPr>
      </w:pPr>
    </w:p>
    <w:p w:rsidR="00C915E2" w:rsidRPr="00804F54" w:rsidRDefault="00C915E2" w:rsidP="00C915E2">
      <w:pPr>
        <w:shd w:val="clear" w:color="auto" w:fill="FFFFFF" w:themeFill="background1"/>
        <w:spacing w:after="150" w:line="360" w:lineRule="auto"/>
        <w:jc w:val="both"/>
        <w:rPr>
          <w:rFonts w:cs="Arial"/>
          <w:b/>
          <w:bCs/>
          <w:sz w:val="24"/>
          <w:szCs w:val="24"/>
        </w:rPr>
      </w:pPr>
      <w:r w:rsidRPr="00804F54">
        <w:rPr>
          <w:rFonts w:cs="Arial"/>
          <w:b/>
          <w:bCs/>
          <w:sz w:val="24"/>
          <w:szCs w:val="24"/>
        </w:rPr>
        <w:t>Pedagogy</w:t>
      </w:r>
    </w:p>
    <w:p w:rsidR="00C915E2" w:rsidRPr="000D2CB5" w:rsidRDefault="00C915E2" w:rsidP="00C915E2">
      <w:pPr>
        <w:shd w:val="clear" w:color="auto" w:fill="FFFFFF" w:themeFill="background1"/>
        <w:spacing w:after="150" w:line="360" w:lineRule="auto"/>
        <w:jc w:val="both"/>
        <w:rPr>
          <w:rFonts w:cs="Arial"/>
          <w:bCs/>
          <w:sz w:val="24"/>
          <w:szCs w:val="24"/>
        </w:rPr>
      </w:pPr>
      <w:r w:rsidRPr="00804F54">
        <w:rPr>
          <w:rFonts w:cs="Arial"/>
          <w:bCs/>
          <w:sz w:val="24"/>
          <w:szCs w:val="24"/>
        </w:rPr>
        <w:t xml:space="preserve">The department makes use of an appropriate mix of pedagogical tools to train students to handle professional responsibilities. These include regular classroom teaching, assignments, presentations, seminars, case study discussions, expert guest lectures, </w:t>
      </w:r>
      <w:proofErr w:type="gramStart"/>
      <w:r w:rsidRPr="00804F54">
        <w:rPr>
          <w:rFonts w:cs="Arial"/>
          <w:bCs/>
          <w:sz w:val="24"/>
          <w:szCs w:val="24"/>
        </w:rPr>
        <w:t>local</w:t>
      </w:r>
      <w:proofErr w:type="gramEnd"/>
      <w:r w:rsidRPr="00804F54">
        <w:rPr>
          <w:rFonts w:cs="Arial"/>
          <w:bCs/>
          <w:sz w:val="24"/>
          <w:szCs w:val="24"/>
        </w:rPr>
        <w:t xml:space="preserve"> and out station </w:t>
      </w:r>
      <w:r w:rsidRPr="00804F54">
        <w:rPr>
          <w:rFonts w:cs="Arial"/>
          <w:bCs/>
          <w:sz w:val="24"/>
          <w:szCs w:val="24"/>
        </w:rPr>
        <w:lastRenderedPageBreak/>
        <w:t xml:space="preserve">industrial visit so that strong fundamental and professional skills can be inculcated amongst students.  </w:t>
      </w:r>
    </w:p>
    <w:p w:rsidR="00C915E2" w:rsidRPr="000D2CB5" w:rsidRDefault="00C915E2" w:rsidP="00C915E2">
      <w:pPr>
        <w:shd w:val="clear" w:color="auto" w:fill="FFFFFF" w:themeFill="background1"/>
        <w:spacing w:after="0" w:line="360" w:lineRule="auto"/>
        <w:outlineLvl w:val="1"/>
        <w:rPr>
          <w:rFonts w:eastAsia="Times New Roman" w:cs="Arial"/>
          <w:b/>
          <w:sz w:val="8"/>
          <w:szCs w:val="24"/>
        </w:rPr>
      </w:pPr>
    </w:p>
    <w:p w:rsidR="00C915E2" w:rsidRPr="006D2057" w:rsidRDefault="00C915E2" w:rsidP="00C915E2">
      <w:pPr>
        <w:shd w:val="clear" w:color="auto" w:fill="FFFFFF" w:themeFill="background1"/>
        <w:spacing w:after="0" w:line="360" w:lineRule="auto"/>
        <w:outlineLvl w:val="1"/>
        <w:rPr>
          <w:rFonts w:eastAsia="Times New Roman" w:cs="Arial"/>
          <w:b/>
          <w:sz w:val="24"/>
          <w:szCs w:val="24"/>
        </w:rPr>
      </w:pPr>
      <w:proofErr w:type="spellStart"/>
      <w:r w:rsidRPr="006D2057">
        <w:rPr>
          <w:rFonts w:eastAsia="Times New Roman" w:cs="Arial"/>
          <w:b/>
          <w:sz w:val="24"/>
          <w:szCs w:val="24"/>
        </w:rPr>
        <w:t>Programme</w:t>
      </w:r>
      <w:proofErr w:type="spellEnd"/>
      <w:r w:rsidRPr="006D2057">
        <w:rPr>
          <w:rFonts w:eastAsia="Times New Roman" w:cs="Arial"/>
          <w:b/>
          <w:sz w:val="24"/>
          <w:szCs w:val="24"/>
        </w:rPr>
        <w:t xml:space="preserve"> Educational Objectives (PEOs)</w:t>
      </w:r>
    </w:p>
    <w:p w:rsidR="00C915E2" w:rsidRPr="006D2057" w:rsidRDefault="00C915E2" w:rsidP="00C915E2">
      <w:pPr>
        <w:numPr>
          <w:ilvl w:val="0"/>
          <w:numId w:val="1"/>
        </w:numPr>
        <w:shd w:val="clear" w:color="auto" w:fill="FFFFFF" w:themeFill="background1"/>
        <w:spacing w:after="0" w:line="360" w:lineRule="auto"/>
        <w:ind w:left="495"/>
        <w:jc w:val="both"/>
        <w:rPr>
          <w:rFonts w:eastAsia="Times New Roman" w:cs="Arial"/>
          <w:sz w:val="24"/>
          <w:szCs w:val="24"/>
        </w:rPr>
      </w:pPr>
      <w:r w:rsidRPr="006D2057">
        <w:rPr>
          <w:rFonts w:eastAsia="Times New Roman" w:cs="Arial"/>
          <w:sz w:val="24"/>
          <w:szCs w:val="24"/>
        </w:rPr>
        <w:t xml:space="preserve">To </w:t>
      </w:r>
      <w:r>
        <w:rPr>
          <w:rFonts w:eastAsia="Times New Roman" w:cs="Arial"/>
          <w:sz w:val="24"/>
          <w:szCs w:val="24"/>
        </w:rPr>
        <w:t>impart</w:t>
      </w:r>
      <w:r w:rsidRPr="006D2057">
        <w:rPr>
          <w:rFonts w:eastAsia="Times New Roman" w:cs="Arial"/>
          <w:sz w:val="24"/>
          <w:szCs w:val="24"/>
        </w:rPr>
        <w:t xml:space="preserve"> quality education in the area of management.</w:t>
      </w:r>
    </w:p>
    <w:p w:rsidR="00C915E2" w:rsidRPr="006D2057" w:rsidRDefault="00C915E2" w:rsidP="00C915E2">
      <w:pPr>
        <w:numPr>
          <w:ilvl w:val="0"/>
          <w:numId w:val="1"/>
        </w:numPr>
        <w:shd w:val="clear" w:color="auto" w:fill="FFFFFF" w:themeFill="background1"/>
        <w:spacing w:after="0" w:line="360" w:lineRule="auto"/>
        <w:ind w:left="495"/>
        <w:jc w:val="both"/>
        <w:rPr>
          <w:rFonts w:eastAsia="Times New Roman" w:cs="Arial"/>
          <w:sz w:val="24"/>
          <w:szCs w:val="24"/>
        </w:rPr>
      </w:pPr>
      <w:r w:rsidRPr="006D2057">
        <w:rPr>
          <w:rFonts w:eastAsia="Times New Roman" w:cs="Arial"/>
          <w:sz w:val="24"/>
          <w:szCs w:val="24"/>
        </w:rPr>
        <w:t xml:space="preserve">To </w:t>
      </w:r>
      <w:r>
        <w:rPr>
          <w:rFonts w:eastAsia="Times New Roman" w:cs="Arial"/>
          <w:sz w:val="24"/>
          <w:szCs w:val="24"/>
        </w:rPr>
        <w:t>deliver</w:t>
      </w:r>
      <w:r w:rsidRPr="006D2057">
        <w:rPr>
          <w:rFonts w:eastAsia="Times New Roman" w:cs="Arial"/>
          <w:sz w:val="24"/>
          <w:szCs w:val="24"/>
        </w:rPr>
        <w:t xml:space="preserve"> diversified education </w:t>
      </w:r>
      <w:r>
        <w:rPr>
          <w:rFonts w:eastAsia="Times New Roman" w:cs="Arial"/>
          <w:sz w:val="24"/>
          <w:szCs w:val="24"/>
        </w:rPr>
        <w:t>which</w:t>
      </w:r>
      <w:r w:rsidRPr="006D2057">
        <w:rPr>
          <w:rFonts w:eastAsia="Times New Roman" w:cs="Arial"/>
          <w:sz w:val="24"/>
          <w:szCs w:val="24"/>
        </w:rPr>
        <w:t xml:space="preserve"> emphasis on overall enhancement of abilities and skills of students</w:t>
      </w:r>
      <w:r>
        <w:rPr>
          <w:rFonts w:eastAsia="Times New Roman" w:cs="Arial"/>
          <w:sz w:val="24"/>
          <w:szCs w:val="24"/>
        </w:rPr>
        <w:t>.</w:t>
      </w:r>
    </w:p>
    <w:p w:rsidR="00C915E2" w:rsidRPr="006D2057" w:rsidRDefault="00C915E2" w:rsidP="00C915E2">
      <w:pPr>
        <w:numPr>
          <w:ilvl w:val="0"/>
          <w:numId w:val="1"/>
        </w:numPr>
        <w:shd w:val="clear" w:color="auto" w:fill="FFFFFF" w:themeFill="background1"/>
        <w:spacing w:after="150" w:line="360" w:lineRule="auto"/>
        <w:ind w:left="495"/>
        <w:jc w:val="both"/>
        <w:rPr>
          <w:rFonts w:eastAsia="Times New Roman" w:cs="Arial"/>
          <w:sz w:val="24"/>
          <w:szCs w:val="24"/>
        </w:rPr>
      </w:pPr>
      <w:r w:rsidRPr="006D2057">
        <w:rPr>
          <w:rFonts w:eastAsia="Times New Roman" w:cs="Arial"/>
          <w:sz w:val="24"/>
          <w:szCs w:val="24"/>
        </w:rPr>
        <w:t xml:space="preserve">To </w:t>
      </w:r>
      <w:r>
        <w:rPr>
          <w:rFonts w:eastAsia="Times New Roman" w:cs="Arial"/>
          <w:sz w:val="24"/>
          <w:szCs w:val="24"/>
        </w:rPr>
        <w:t xml:space="preserve">inculcate leadership skills in students </w:t>
      </w:r>
      <w:r w:rsidRPr="006D2057">
        <w:rPr>
          <w:rFonts w:eastAsia="Times New Roman" w:cs="Arial"/>
          <w:sz w:val="24"/>
          <w:szCs w:val="24"/>
        </w:rPr>
        <w:t xml:space="preserve">so that they can handle the </w:t>
      </w:r>
      <w:r>
        <w:rPr>
          <w:rFonts w:eastAsia="Times New Roman" w:cs="Arial"/>
          <w:sz w:val="24"/>
          <w:szCs w:val="24"/>
        </w:rPr>
        <w:t xml:space="preserve">challenges </w:t>
      </w:r>
      <w:r w:rsidRPr="006D2057">
        <w:rPr>
          <w:rFonts w:eastAsia="Times New Roman" w:cs="Arial"/>
          <w:sz w:val="24"/>
          <w:szCs w:val="24"/>
        </w:rPr>
        <w:t>effic</w:t>
      </w:r>
      <w:r>
        <w:rPr>
          <w:rFonts w:eastAsia="Times New Roman" w:cs="Arial"/>
          <w:sz w:val="24"/>
          <w:szCs w:val="24"/>
        </w:rPr>
        <w:t>iently</w:t>
      </w:r>
      <w:r w:rsidRPr="006D2057">
        <w:rPr>
          <w:rFonts w:eastAsia="Times New Roman" w:cs="Arial"/>
          <w:sz w:val="24"/>
          <w:szCs w:val="24"/>
        </w:rPr>
        <w:t xml:space="preserve"> </w:t>
      </w:r>
      <w:r>
        <w:rPr>
          <w:rFonts w:eastAsia="Times New Roman" w:cs="Arial"/>
          <w:sz w:val="24"/>
          <w:szCs w:val="24"/>
        </w:rPr>
        <w:t>in</w:t>
      </w:r>
      <w:r w:rsidRPr="006D2057">
        <w:rPr>
          <w:rFonts w:eastAsia="Times New Roman" w:cs="Arial"/>
          <w:sz w:val="24"/>
          <w:szCs w:val="24"/>
        </w:rPr>
        <w:t xml:space="preserve"> the </w:t>
      </w:r>
      <w:r>
        <w:rPr>
          <w:rFonts w:eastAsia="Times New Roman" w:cs="Arial"/>
          <w:sz w:val="24"/>
          <w:szCs w:val="24"/>
        </w:rPr>
        <w:t>competitive world</w:t>
      </w:r>
      <w:r w:rsidRPr="006D2057">
        <w:rPr>
          <w:rFonts w:eastAsia="Times New Roman" w:cs="Arial"/>
          <w:sz w:val="24"/>
          <w:szCs w:val="24"/>
        </w:rPr>
        <w:t>.</w:t>
      </w:r>
    </w:p>
    <w:p w:rsidR="00C915E2" w:rsidRDefault="00C915E2" w:rsidP="00C915E2">
      <w:pPr>
        <w:numPr>
          <w:ilvl w:val="0"/>
          <w:numId w:val="1"/>
        </w:numPr>
        <w:shd w:val="clear" w:color="auto" w:fill="FFFFFF" w:themeFill="background1"/>
        <w:spacing w:after="150" w:line="360" w:lineRule="auto"/>
        <w:ind w:left="495"/>
        <w:jc w:val="both"/>
        <w:rPr>
          <w:rFonts w:eastAsia="Times New Roman" w:cs="Arial"/>
          <w:sz w:val="24"/>
          <w:szCs w:val="24"/>
        </w:rPr>
      </w:pPr>
      <w:r w:rsidRPr="006D2057">
        <w:rPr>
          <w:rFonts w:eastAsia="Times New Roman" w:cs="Arial"/>
          <w:sz w:val="24"/>
          <w:szCs w:val="24"/>
        </w:rPr>
        <w:t xml:space="preserve">To </w:t>
      </w:r>
      <w:r>
        <w:rPr>
          <w:rFonts w:eastAsia="Times New Roman" w:cs="Arial"/>
          <w:sz w:val="24"/>
          <w:szCs w:val="24"/>
        </w:rPr>
        <w:t>develop</w:t>
      </w:r>
      <w:r w:rsidRPr="006D2057">
        <w:rPr>
          <w:rFonts w:eastAsia="Times New Roman" w:cs="Arial"/>
          <w:sz w:val="24"/>
          <w:szCs w:val="24"/>
        </w:rPr>
        <w:t xml:space="preserve"> </w:t>
      </w:r>
      <w:r>
        <w:rPr>
          <w:rFonts w:eastAsia="Times New Roman" w:cs="Arial"/>
          <w:sz w:val="24"/>
          <w:szCs w:val="24"/>
        </w:rPr>
        <w:t>such managerial</w:t>
      </w:r>
      <w:r w:rsidRPr="006D2057">
        <w:rPr>
          <w:rFonts w:eastAsia="Times New Roman" w:cs="Arial"/>
          <w:sz w:val="24"/>
          <w:szCs w:val="24"/>
        </w:rPr>
        <w:t xml:space="preserve"> skill</w:t>
      </w:r>
      <w:r>
        <w:rPr>
          <w:rFonts w:eastAsia="Times New Roman" w:cs="Arial"/>
          <w:sz w:val="24"/>
          <w:szCs w:val="24"/>
        </w:rPr>
        <w:t>s</w:t>
      </w:r>
      <w:r w:rsidRPr="006D2057">
        <w:rPr>
          <w:rFonts w:eastAsia="Times New Roman" w:cs="Arial"/>
          <w:sz w:val="24"/>
          <w:szCs w:val="24"/>
        </w:rPr>
        <w:t xml:space="preserve"> </w:t>
      </w:r>
      <w:r>
        <w:rPr>
          <w:rFonts w:eastAsia="Times New Roman" w:cs="Arial"/>
          <w:sz w:val="24"/>
          <w:szCs w:val="24"/>
        </w:rPr>
        <w:t>amongst student’s so that they can identify, analyz</w:t>
      </w:r>
      <w:r w:rsidRPr="006D2057">
        <w:rPr>
          <w:rFonts w:eastAsia="Times New Roman" w:cs="Arial"/>
          <w:sz w:val="24"/>
          <w:szCs w:val="24"/>
        </w:rPr>
        <w:t>e and create business opportunity for the benefit of society.</w:t>
      </w:r>
    </w:p>
    <w:p w:rsidR="00C915E2" w:rsidRDefault="00C915E2" w:rsidP="00C915E2">
      <w:pPr>
        <w:numPr>
          <w:ilvl w:val="0"/>
          <w:numId w:val="1"/>
        </w:numPr>
        <w:shd w:val="clear" w:color="auto" w:fill="FFFFFF" w:themeFill="background1"/>
        <w:spacing w:after="150" w:line="360" w:lineRule="auto"/>
        <w:ind w:left="495"/>
        <w:jc w:val="both"/>
        <w:rPr>
          <w:rFonts w:eastAsia="Times New Roman" w:cs="Arial"/>
          <w:sz w:val="24"/>
          <w:szCs w:val="24"/>
        </w:rPr>
      </w:pPr>
      <w:r w:rsidRPr="006D2057">
        <w:rPr>
          <w:rFonts w:eastAsia="Times New Roman" w:cs="Arial"/>
          <w:sz w:val="24"/>
          <w:szCs w:val="24"/>
        </w:rPr>
        <w:t xml:space="preserve">To </w:t>
      </w:r>
      <w:r>
        <w:rPr>
          <w:rFonts w:eastAsia="Times New Roman" w:cs="Arial"/>
          <w:sz w:val="24"/>
          <w:szCs w:val="24"/>
        </w:rPr>
        <w:t>develop</w:t>
      </w:r>
      <w:r w:rsidRPr="006D2057">
        <w:rPr>
          <w:rFonts w:eastAsia="Times New Roman" w:cs="Arial"/>
          <w:sz w:val="24"/>
          <w:szCs w:val="24"/>
        </w:rPr>
        <w:t xml:space="preserve"> entrepreneurship skill among the students so that they can create enough job opportunity </w:t>
      </w:r>
      <w:r>
        <w:rPr>
          <w:rFonts w:eastAsia="Times New Roman" w:cs="Arial"/>
          <w:sz w:val="24"/>
          <w:szCs w:val="24"/>
        </w:rPr>
        <w:t>and contribute in the growth of economic development</w:t>
      </w:r>
      <w:r w:rsidRPr="006D2057">
        <w:rPr>
          <w:rFonts w:eastAsia="Times New Roman" w:cs="Arial"/>
          <w:sz w:val="24"/>
          <w:szCs w:val="24"/>
        </w:rPr>
        <w:t>.</w:t>
      </w:r>
    </w:p>
    <w:p w:rsidR="00C915E2" w:rsidRPr="006D2057" w:rsidRDefault="00C915E2" w:rsidP="00C915E2">
      <w:pPr>
        <w:shd w:val="clear" w:color="auto" w:fill="FFFFFF" w:themeFill="background1"/>
        <w:spacing w:after="150" w:line="360" w:lineRule="auto"/>
        <w:jc w:val="both"/>
        <w:rPr>
          <w:rFonts w:eastAsia="Times New Roman" w:cs="Arial"/>
          <w:sz w:val="4"/>
          <w:szCs w:val="24"/>
        </w:rPr>
      </w:pPr>
    </w:p>
    <w:p w:rsidR="00C915E2" w:rsidRPr="006D2057" w:rsidRDefault="00C915E2" w:rsidP="00C915E2">
      <w:pPr>
        <w:shd w:val="clear" w:color="auto" w:fill="FFFFFF" w:themeFill="background1"/>
        <w:spacing w:before="150" w:after="0" w:line="360" w:lineRule="auto"/>
        <w:outlineLvl w:val="1"/>
        <w:rPr>
          <w:rFonts w:eastAsia="Times New Roman" w:cs="Arial"/>
          <w:b/>
          <w:sz w:val="24"/>
          <w:szCs w:val="24"/>
        </w:rPr>
      </w:pPr>
      <w:proofErr w:type="spellStart"/>
      <w:r w:rsidRPr="006D2057">
        <w:rPr>
          <w:rFonts w:eastAsia="Times New Roman" w:cs="Arial"/>
          <w:b/>
          <w:sz w:val="24"/>
          <w:szCs w:val="24"/>
        </w:rPr>
        <w:t>Programme</w:t>
      </w:r>
      <w:proofErr w:type="spellEnd"/>
      <w:r w:rsidRPr="006D2057">
        <w:rPr>
          <w:rFonts w:eastAsia="Times New Roman" w:cs="Arial"/>
          <w:b/>
          <w:sz w:val="24"/>
          <w:szCs w:val="24"/>
        </w:rPr>
        <w:t xml:space="preserve"> Outcomes (POs)</w:t>
      </w:r>
    </w:p>
    <w:p w:rsidR="00C915E2" w:rsidRPr="006D2057" w:rsidRDefault="00C915E2" w:rsidP="00C915E2">
      <w:pPr>
        <w:numPr>
          <w:ilvl w:val="0"/>
          <w:numId w:val="2"/>
        </w:numPr>
        <w:shd w:val="clear" w:color="auto" w:fill="FFFFFF" w:themeFill="background1"/>
        <w:spacing w:after="150" w:line="360" w:lineRule="auto"/>
        <w:ind w:left="495"/>
        <w:jc w:val="both"/>
        <w:rPr>
          <w:rFonts w:eastAsia="Times New Roman" w:cs="Arial"/>
          <w:sz w:val="24"/>
          <w:szCs w:val="24"/>
        </w:rPr>
      </w:pPr>
      <w:r w:rsidRPr="006D2057">
        <w:rPr>
          <w:rFonts w:eastAsia="Times New Roman" w:cs="Arial"/>
          <w:sz w:val="24"/>
          <w:szCs w:val="24"/>
        </w:rPr>
        <w:t xml:space="preserve">Students will be able to </w:t>
      </w:r>
      <w:r>
        <w:rPr>
          <w:rFonts w:eastAsia="Times New Roman" w:cs="Arial"/>
          <w:sz w:val="24"/>
          <w:szCs w:val="24"/>
        </w:rPr>
        <w:t>blend</w:t>
      </w:r>
      <w:r w:rsidRPr="006D2057">
        <w:rPr>
          <w:rFonts w:eastAsia="Times New Roman" w:cs="Arial"/>
          <w:sz w:val="24"/>
          <w:szCs w:val="24"/>
        </w:rPr>
        <w:t xml:space="preserve"> the </w:t>
      </w:r>
      <w:r>
        <w:rPr>
          <w:rFonts w:eastAsia="Times New Roman" w:cs="Arial"/>
          <w:sz w:val="24"/>
          <w:szCs w:val="24"/>
        </w:rPr>
        <w:t>skills, knowledge, tools</w:t>
      </w:r>
      <w:r w:rsidRPr="006D2057">
        <w:rPr>
          <w:rFonts w:eastAsia="Times New Roman" w:cs="Arial"/>
          <w:sz w:val="24"/>
          <w:szCs w:val="24"/>
        </w:rPr>
        <w:t xml:space="preserve"> and t</w:t>
      </w:r>
      <w:r>
        <w:rPr>
          <w:rFonts w:eastAsia="Times New Roman" w:cs="Arial"/>
          <w:sz w:val="24"/>
          <w:szCs w:val="24"/>
        </w:rPr>
        <w:t>echniques</w:t>
      </w:r>
      <w:r w:rsidRPr="006D2057">
        <w:rPr>
          <w:rFonts w:eastAsia="Times New Roman" w:cs="Arial"/>
          <w:sz w:val="24"/>
          <w:szCs w:val="24"/>
        </w:rPr>
        <w:t xml:space="preserve"> </w:t>
      </w:r>
      <w:r>
        <w:rPr>
          <w:rFonts w:eastAsia="Times New Roman" w:cs="Arial"/>
          <w:sz w:val="24"/>
          <w:szCs w:val="24"/>
        </w:rPr>
        <w:t xml:space="preserve">inculcated </w:t>
      </w:r>
      <w:r w:rsidRPr="006D2057">
        <w:rPr>
          <w:rFonts w:eastAsia="Times New Roman" w:cs="Arial"/>
          <w:sz w:val="24"/>
          <w:szCs w:val="24"/>
        </w:rPr>
        <w:t>in the program, for</w:t>
      </w:r>
      <w:r>
        <w:rPr>
          <w:rFonts w:eastAsia="Times New Roman" w:cs="Arial"/>
          <w:sz w:val="24"/>
          <w:szCs w:val="24"/>
        </w:rPr>
        <w:t xml:space="preserve"> the benefit of business organiz</w:t>
      </w:r>
      <w:r w:rsidRPr="006D2057">
        <w:rPr>
          <w:rFonts w:eastAsia="Times New Roman" w:cs="Arial"/>
          <w:sz w:val="24"/>
          <w:szCs w:val="24"/>
        </w:rPr>
        <w:t>ation.</w:t>
      </w:r>
    </w:p>
    <w:p w:rsidR="00C915E2" w:rsidRPr="006D2057" w:rsidRDefault="00C915E2" w:rsidP="00C915E2">
      <w:pPr>
        <w:numPr>
          <w:ilvl w:val="0"/>
          <w:numId w:val="2"/>
        </w:numPr>
        <w:shd w:val="clear" w:color="auto" w:fill="FFFFFF" w:themeFill="background1"/>
        <w:spacing w:after="0" w:line="360" w:lineRule="auto"/>
        <w:ind w:left="495"/>
        <w:jc w:val="both"/>
        <w:rPr>
          <w:rFonts w:eastAsia="Times New Roman" w:cs="Arial"/>
          <w:sz w:val="24"/>
          <w:szCs w:val="24"/>
        </w:rPr>
      </w:pPr>
      <w:r w:rsidRPr="002C3B9F">
        <w:rPr>
          <w:rFonts w:eastAsia="Times New Roman" w:cs="Arial"/>
          <w:sz w:val="24"/>
          <w:szCs w:val="24"/>
        </w:rPr>
        <w:t xml:space="preserve">Students will be able </w:t>
      </w:r>
      <w:r w:rsidRPr="006D2057">
        <w:rPr>
          <w:rFonts w:eastAsia="Times New Roman" w:cs="Arial"/>
          <w:sz w:val="24"/>
          <w:szCs w:val="24"/>
        </w:rPr>
        <w:t xml:space="preserve">to </w:t>
      </w:r>
      <w:r>
        <w:rPr>
          <w:rFonts w:eastAsia="Times New Roman" w:cs="Arial"/>
          <w:sz w:val="24"/>
          <w:szCs w:val="24"/>
        </w:rPr>
        <w:t xml:space="preserve">adapt proficiently to changing </w:t>
      </w:r>
      <w:r w:rsidRPr="006D2057">
        <w:rPr>
          <w:rFonts w:eastAsia="Times New Roman" w:cs="Arial"/>
          <w:sz w:val="24"/>
          <w:szCs w:val="24"/>
        </w:rPr>
        <w:t>contemporary, global, economical, environmental, and societal context for sustainable development</w:t>
      </w:r>
      <w:r>
        <w:rPr>
          <w:rFonts w:eastAsia="Times New Roman" w:cs="Arial"/>
          <w:sz w:val="24"/>
          <w:szCs w:val="24"/>
        </w:rPr>
        <w:t xml:space="preserve"> </w:t>
      </w:r>
      <w:r w:rsidRPr="006D2057">
        <w:rPr>
          <w:rFonts w:eastAsia="Times New Roman" w:cs="Arial"/>
          <w:sz w:val="24"/>
          <w:szCs w:val="24"/>
        </w:rPr>
        <w:t>to excel in their chosen career paths.</w:t>
      </w:r>
    </w:p>
    <w:p w:rsidR="00C915E2" w:rsidRPr="002C3B9F" w:rsidRDefault="00C915E2" w:rsidP="00C915E2">
      <w:pPr>
        <w:numPr>
          <w:ilvl w:val="0"/>
          <w:numId w:val="2"/>
        </w:numPr>
        <w:shd w:val="clear" w:color="auto" w:fill="FFFFFF" w:themeFill="background1"/>
        <w:spacing w:after="150" w:line="360" w:lineRule="auto"/>
        <w:ind w:left="495"/>
        <w:jc w:val="both"/>
      </w:pPr>
      <w:r w:rsidRPr="002C3B9F">
        <w:rPr>
          <w:rFonts w:eastAsia="Times New Roman" w:cs="Arial"/>
          <w:sz w:val="24"/>
          <w:szCs w:val="24"/>
        </w:rPr>
        <w:t xml:space="preserve">Students will be able to diagnose the organizational problems effectively to demonstrate ability of effective decision making </w:t>
      </w:r>
      <w:r w:rsidRPr="006D2057">
        <w:rPr>
          <w:rFonts w:eastAsia="Times New Roman" w:cs="Arial"/>
          <w:sz w:val="24"/>
          <w:szCs w:val="24"/>
        </w:rPr>
        <w:t>necessary to succeed in dynamics business environment</w:t>
      </w:r>
      <w:r w:rsidRPr="002C3B9F">
        <w:rPr>
          <w:rFonts w:eastAsia="Times New Roman" w:cs="Arial"/>
          <w:sz w:val="24"/>
          <w:szCs w:val="24"/>
        </w:rPr>
        <w:t>.</w:t>
      </w:r>
    </w:p>
    <w:p w:rsidR="00C915E2" w:rsidRPr="006D2057" w:rsidRDefault="00C915E2" w:rsidP="00C915E2">
      <w:pPr>
        <w:numPr>
          <w:ilvl w:val="0"/>
          <w:numId w:val="2"/>
        </w:numPr>
        <w:shd w:val="clear" w:color="auto" w:fill="FFFFFF" w:themeFill="background1"/>
        <w:spacing w:after="150" w:line="360" w:lineRule="auto"/>
        <w:ind w:left="495"/>
        <w:jc w:val="both"/>
        <w:rPr>
          <w:rFonts w:eastAsia="Times New Roman" w:cs="Arial"/>
          <w:sz w:val="24"/>
          <w:szCs w:val="24"/>
        </w:rPr>
      </w:pPr>
      <w:r w:rsidRPr="006D2057">
        <w:rPr>
          <w:rFonts w:eastAsia="Times New Roman" w:cs="Arial"/>
          <w:sz w:val="24"/>
          <w:szCs w:val="24"/>
        </w:rPr>
        <w:t>Students are able to reflect upon and explore business problems in depth, to develop informed managerial decisions, and to demonstrate ability to pursue new knowledge necessary to succeed in dynamics business environment.</w:t>
      </w:r>
    </w:p>
    <w:p w:rsidR="00C915E2" w:rsidRDefault="00C915E2" w:rsidP="00C915E2">
      <w:pPr>
        <w:numPr>
          <w:ilvl w:val="0"/>
          <w:numId w:val="2"/>
        </w:numPr>
        <w:shd w:val="clear" w:color="auto" w:fill="FFFFFF" w:themeFill="background1"/>
        <w:spacing w:after="150" w:line="360" w:lineRule="auto"/>
        <w:ind w:left="495"/>
        <w:jc w:val="both"/>
        <w:rPr>
          <w:rFonts w:eastAsia="Times New Roman" w:cs="Arial"/>
          <w:sz w:val="24"/>
          <w:szCs w:val="24"/>
        </w:rPr>
      </w:pPr>
      <w:r w:rsidRPr="006D2057">
        <w:rPr>
          <w:rFonts w:eastAsia="Times New Roman" w:cs="Arial"/>
          <w:sz w:val="24"/>
          <w:szCs w:val="24"/>
        </w:rPr>
        <w:t xml:space="preserve">Able to function professionally with ethical responsibility as an individual </w:t>
      </w:r>
      <w:r>
        <w:rPr>
          <w:rFonts w:eastAsia="Times New Roman" w:cs="Arial"/>
          <w:sz w:val="24"/>
          <w:szCs w:val="24"/>
        </w:rPr>
        <w:t>reflecting clear value and set career goals with positive attitude and team spirit</w:t>
      </w:r>
      <w:r w:rsidRPr="006D2057">
        <w:rPr>
          <w:rFonts w:eastAsia="Times New Roman" w:cs="Arial"/>
          <w:sz w:val="24"/>
          <w:szCs w:val="24"/>
        </w:rPr>
        <w:t>.</w:t>
      </w:r>
    </w:p>
    <w:p w:rsidR="00C915E2" w:rsidRPr="00D067AD" w:rsidRDefault="00C915E2" w:rsidP="00C915E2">
      <w:pPr>
        <w:pStyle w:val="Heading4"/>
        <w:shd w:val="clear" w:color="auto" w:fill="FFFFFF"/>
        <w:spacing w:line="360" w:lineRule="auto"/>
        <w:jc w:val="both"/>
        <w:rPr>
          <w:rFonts w:asciiTheme="minorHAnsi" w:eastAsia="Times New Roman" w:hAnsiTheme="minorHAnsi" w:cs="Helvetica"/>
          <w:bCs w:val="0"/>
          <w:i w:val="0"/>
          <w:iCs w:val="0"/>
          <w:color w:val="222222"/>
          <w:sz w:val="24"/>
          <w:szCs w:val="24"/>
        </w:rPr>
      </w:pPr>
      <w:r w:rsidRPr="00D067AD">
        <w:rPr>
          <w:rFonts w:asciiTheme="minorHAnsi" w:eastAsia="Times New Roman" w:hAnsiTheme="minorHAnsi" w:cs="Helvetica"/>
          <w:bCs w:val="0"/>
          <w:i w:val="0"/>
          <w:iCs w:val="0"/>
          <w:color w:val="222222"/>
          <w:sz w:val="24"/>
          <w:szCs w:val="24"/>
        </w:rPr>
        <w:lastRenderedPageBreak/>
        <w:t>Library</w:t>
      </w:r>
    </w:p>
    <w:p w:rsidR="00C915E2" w:rsidRPr="00513B6B" w:rsidRDefault="00C915E2" w:rsidP="00C915E2">
      <w:pPr>
        <w:shd w:val="clear" w:color="auto" w:fill="FFFFFF"/>
        <w:spacing w:line="360" w:lineRule="auto"/>
        <w:jc w:val="both"/>
        <w:rPr>
          <w:rFonts w:eastAsia="Times New Roman" w:cs="Helvetica"/>
          <w:color w:val="222222"/>
          <w:sz w:val="24"/>
          <w:szCs w:val="24"/>
        </w:rPr>
      </w:pPr>
      <w:r>
        <w:rPr>
          <w:rFonts w:eastAsia="Times New Roman" w:cs="Helvetica"/>
          <w:color w:val="222222"/>
          <w:sz w:val="24"/>
          <w:szCs w:val="24"/>
        </w:rPr>
        <w:t xml:space="preserve">Departmental library </w:t>
      </w:r>
      <w:r w:rsidRPr="00D067AD">
        <w:rPr>
          <w:rFonts w:eastAsia="Times New Roman" w:cs="Helvetica"/>
          <w:color w:val="222222"/>
          <w:sz w:val="24"/>
          <w:szCs w:val="24"/>
        </w:rPr>
        <w:t xml:space="preserve">has more than </w:t>
      </w:r>
      <w:r w:rsidR="00312E98">
        <w:rPr>
          <w:rFonts w:eastAsia="Times New Roman" w:cs="Helvetica"/>
          <w:color w:val="222222"/>
          <w:sz w:val="24"/>
          <w:szCs w:val="24"/>
        </w:rPr>
        <w:t>6</w:t>
      </w:r>
      <w:r>
        <w:rPr>
          <w:rFonts w:eastAsia="Times New Roman" w:cs="Helvetica"/>
          <w:color w:val="222222"/>
          <w:sz w:val="24"/>
          <w:szCs w:val="24"/>
        </w:rPr>
        <w:t>500</w:t>
      </w:r>
      <w:r w:rsidRPr="00D067AD">
        <w:rPr>
          <w:rFonts w:eastAsia="Times New Roman" w:cs="Helvetica"/>
          <w:color w:val="222222"/>
          <w:sz w:val="24"/>
          <w:szCs w:val="24"/>
        </w:rPr>
        <w:t xml:space="preserve"> books on Management and related fields</w:t>
      </w:r>
      <w:r>
        <w:rPr>
          <w:rFonts w:eastAsia="Times New Roman" w:cs="Helvetica"/>
          <w:color w:val="222222"/>
          <w:sz w:val="24"/>
          <w:szCs w:val="24"/>
        </w:rPr>
        <w:t xml:space="preserve"> with over 900 book titles</w:t>
      </w:r>
      <w:r w:rsidRPr="00D067AD">
        <w:rPr>
          <w:rFonts w:eastAsia="Times New Roman" w:cs="Helvetica"/>
          <w:color w:val="222222"/>
          <w:sz w:val="24"/>
          <w:szCs w:val="24"/>
        </w:rPr>
        <w:t xml:space="preserve">. Institute has </w:t>
      </w:r>
      <w:r>
        <w:rPr>
          <w:rFonts w:eastAsia="Times New Roman" w:cs="Helvetica"/>
          <w:color w:val="222222"/>
          <w:sz w:val="24"/>
          <w:szCs w:val="24"/>
        </w:rPr>
        <w:t xml:space="preserve">also </w:t>
      </w:r>
      <w:r w:rsidRPr="00D067AD">
        <w:rPr>
          <w:rFonts w:eastAsia="Times New Roman" w:cs="Helvetica"/>
          <w:color w:val="222222"/>
          <w:sz w:val="24"/>
          <w:szCs w:val="24"/>
        </w:rPr>
        <w:t xml:space="preserve">subscribed </w:t>
      </w:r>
      <w:r>
        <w:rPr>
          <w:rFonts w:eastAsia="Times New Roman" w:cs="Helvetica"/>
          <w:color w:val="222222"/>
          <w:sz w:val="24"/>
          <w:szCs w:val="24"/>
        </w:rPr>
        <w:t>60</w:t>
      </w:r>
      <w:r w:rsidRPr="00D067AD">
        <w:rPr>
          <w:rFonts w:eastAsia="Times New Roman" w:cs="Helvetica"/>
          <w:color w:val="222222"/>
          <w:sz w:val="24"/>
          <w:szCs w:val="24"/>
        </w:rPr>
        <w:t xml:space="preserve">, International </w:t>
      </w:r>
      <w:r>
        <w:rPr>
          <w:rFonts w:eastAsia="Times New Roman" w:cs="Helvetica"/>
          <w:color w:val="222222"/>
          <w:sz w:val="24"/>
          <w:szCs w:val="24"/>
        </w:rPr>
        <w:t>/</w:t>
      </w:r>
      <w:r w:rsidRPr="00D067AD">
        <w:rPr>
          <w:rFonts w:eastAsia="Times New Roman" w:cs="Helvetica"/>
          <w:color w:val="222222"/>
          <w:sz w:val="24"/>
          <w:szCs w:val="24"/>
        </w:rPr>
        <w:t xml:space="preserve"> National Journals </w:t>
      </w:r>
      <w:r>
        <w:rPr>
          <w:rFonts w:eastAsia="Times New Roman" w:cs="Helvetica"/>
          <w:color w:val="222222"/>
          <w:sz w:val="24"/>
          <w:szCs w:val="24"/>
        </w:rPr>
        <w:t xml:space="preserve">and e-Journals </w:t>
      </w:r>
      <w:r w:rsidRPr="00D067AD">
        <w:rPr>
          <w:rFonts w:eastAsia="Times New Roman" w:cs="Helvetica"/>
          <w:color w:val="222222"/>
          <w:sz w:val="24"/>
          <w:szCs w:val="24"/>
        </w:rPr>
        <w:t>related to Management</w:t>
      </w:r>
      <w:r>
        <w:rPr>
          <w:rFonts w:eastAsia="Times New Roman" w:cs="Helvetica"/>
          <w:color w:val="222222"/>
          <w:sz w:val="24"/>
          <w:szCs w:val="24"/>
        </w:rPr>
        <w:t>,</w:t>
      </w:r>
      <w:r w:rsidRPr="00D067AD">
        <w:rPr>
          <w:rFonts w:eastAsia="Times New Roman" w:cs="Helvetica"/>
          <w:color w:val="222222"/>
          <w:sz w:val="24"/>
          <w:szCs w:val="24"/>
        </w:rPr>
        <w:t xml:space="preserve"> enabling students to have insight in newer researches. Regular subscription of business and general magazines and news papers help students to update their general as well as specific knowledge.</w:t>
      </w:r>
    </w:p>
    <w:p w:rsidR="00C915E2" w:rsidRPr="00D067AD" w:rsidRDefault="00C915E2" w:rsidP="00C915E2">
      <w:pPr>
        <w:pStyle w:val="Heading4"/>
        <w:shd w:val="clear" w:color="auto" w:fill="FFFFFF"/>
        <w:spacing w:before="0" w:line="360" w:lineRule="auto"/>
        <w:jc w:val="both"/>
        <w:rPr>
          <w:rFonts w:asciiTheme="minorHAnsi" w:eastAsia="Times New Roman" w:hAnsiTheme="minorHAnsi" w:cs="Helvetica"/>
          <w:bCs w:val="0"/>
          <w:i w:val="0"/>
          <w:iCs w:val="0"/>
          <w:color w:val="222222"/>
          <w:sz w:val="24"/>
          <w:szCs w:val="24"/>
        </w:rPr>
      </w:pPr>
      <w:r w:rsidRPr="00D067AD">
        <w:rPr>
          <w:rFonts w:asciiTheme="minorHAnsi" w:eastAsia="Times New Roman" w:hAnsiTheme="minorHAnsi" w:cs="Helvetica"/>
          <w:bCs w:val="0"/>
          <w:i w:val="0"/>
          <w:iCs w:val="0"/>
          <w:color w:val="222222"/>
          <w:sz w:val="24"/>
          <w:szCs w:val="24"/>
        </w:rPr>
        <w:t>Computer Labs:</w:t>
      </w:r>
    </w:p>
    <w:p w:rsidR="00C915E2" w:rsidRPr="00D067AD" w:rsidRDefault="00C915E2" w:rsidP="00C915E2">
      <w:pPr>
        <w:pStyle w:val="Heading4"/>
        <w:shd w:val="clear" w:color="auto" w:fill="FFFFFF"/>
        <w:spacing w:before="0" w:line="360" w:lineRule="auto"/>
        <w:jc w:val="both"/>
        <w:rPr>
          <w:rFonts w:asciiTheme="minorHAnsi" w:eastAsia="Times New Roman" w:hAnsiTheme="minorHAnsi" w:cs="Helvetica"/>
          <w:b w:val="0"/>
          <w:bCs w:val="0"/>
          <w:i w:val="0"/>
          <w:iCs w:val="0"/>
          <w:color w:val="222222"/>
          <w:sz w:val="24"/>
          <w:szCs w:val="24"/>
        </w:rPr>
      </w:pPr>
      <w:r w:rsidRPr="00D067AD">
        <w:rPr>
          <w:rFonts w:asciiTheme="minorHAnsi" w:eastAsia="Times New Roman" w:hAnsiTheme="minorHAnsi" w:cs="Helvetica"/>
          <w:b w:val="0"/>
          <w:bCs w:val="0"/>
          <w:i w:val="0"/>
          <w:iCs w:val="0"/>
          <w:color w:val="222222"/>
          <w:sz w:val="24"/>
          <w:szCs w:val="24"/>
        </w:rPr>
        <w:t xml:space="preserve">Institute has created a latest computer lab having capacity of </w:t>
      </w:r>
      <w:r>
        <w:rPr>
          <w:rFonts w:asciiTheme="minorHAnsi" w:eastAsia="Times New Roman" w:hAnsiTheme="minorHAnsi" w:cs="Helvetica"/>
          <w:b w:val="0"/>
          <w:bCs w:val="0"/>
          <w:i w:val="0"/>
          <w:iCs w:val="0"/>
          <w:color w:val="222222"/>
          <w:sz w:val="24"/>
          <w:szCs w:val="24"/>
        </w:rPr>
        <w:t xml:space="preserve">over 500 computers </w:t>
      </w:r>
      <w:r w:rsidRPr="00D067AD">
        <w:rPr>
          <w:rFonts w:asciiTheme="minorHAnsi" w:eastAsia="Times New Roman" w:hAnsiTheme="minorHAnsi" w:cs="Helvetica"/>
          <w:b w:val="0"/>
          <w:bCs w:val="0"/>
          <w:i w:val="0"/>
          <w:iCs w:val="0"/>
          <w:color w:val="222222"/>
          <w:sz w:val="24"/>
          <w:szCs w:val="24"/>
        </w:rPr>
        <w:t xml:space="preserve">well equipped with all necessary software and hardware inputs. All time availability of Internet facilities to the students helps them in </w:t>
      </w:r>
      <w:r>
        <w:rPr>
          <w:rFonts w:asciiTheme="minorHAnsi" w:eastAsia="Times New Roman" w:hAnsiTheme="minorHAnsi" w:cs="Helvetica"/>
          <w:b w:val="0"/>
          <w:bCs w:val="0"/>
          <w:i w:val="0"/>
          <w:iCs w:val="0"/>
          <w:color w:val="222222"/>
          <w:sz w:val="24"/>
          <w:szCs w:val="24"/>
        </w:rPr>
        <w:t xml:space="preserve">accessing to latest updates related to business world and </w:t>
      </w:r>
      <w:r w:rsidRPr="00D067AD">
        <w:rPr>
          <w:rFonts w:asciiTheme="minorHAnsi" w:eastAsia="Times New Roman" w:hAnsiTheme="minorHAnsi" w:cs="Helvetica"/>
          <w:b w:val="0"/>
          <w:bCs w:val="0"/>
          <w:i w:val="0"/>
          <w:iCs w:val="0"/>
          <w:color w:val="222222"/>
          <w:sz w:val="24"/>
          <w:szCs w:val="24"/>
        </w:rPr>
        <w:t xml:space="preserve">their </w:t>
      </w:r>
      <w:r>
        <w:rPr>
          <w:rFonts w:asciiTheme="minorHAnsi" w:eastAsia="Times New Roman" w:hAnsiTheme="minorHAnsi" w:cs="Helvetica"/>
          <w:b w:val="0"/>
          <w:bCs w:val="0"/>
          <w:i w:val="0"/>
          <w:iCs w:val="0"/>
          <w:color w:val="222222"/>
          <w:sz w:val="24"/>
          <w:szCs w:val="24"/>
        </w:rPr>
        <w:t>s</w:t>
      </w:r>
      <w:r w:rsidRPr="00D067AD">
        <w:rPr>
          <w:rFonts w:asciiTheme="minorHAnsi" w:eastAsia="Times New Roman" w:hAnsiTheme="minorHAnsi" w:cs="Helvetica"/>
          <w:b w:val="0"/>
          <w:bCs w:val="0"/>
          <w:i w:val="0"/>
          <w:iCs w:val="0"/>
          <w:color w:val="222222"/>
          <w:sz w:val="24"/>
          <w:szCs w:val="24"/>
        </w:rPr>
        <w:t>tudies</w:t>
      </w:r>
      <w:r>
        <w:rPr>
          <w:rFonts w:asciiTheme="minorHAnsi" w:eastAsia="Times New Roman" w:hAnsiTheme="minorHAnsi" w:cs="Helvetica"/>
          <w:b w:val="0"/>
          <w:bCs w:val="0"/>
          <w:i w:val="0"/>
          <w:iCs w:val="0"/>
          <w:color w:val="222222"/>
          <w:sz w:val="24"/>
          <w:szCs w:val="24"/>
        </w:rPr>
        <w:t>.</w:t>
      </w:r>
      <w:r w:rsidRPr="00D067AD">
        <w:rPr>
          <w:rFonts w:asciiTheme="minorHAnsi" w:eastAsia="Times New Roman" w:hAnsiTheme="minorHAnsi" w:cs="Helvetica"/>
          <w:b w:val="0"/>
          <w:bCs w:val="0"/>
          <w:i w:val="0"/>
          <w:iCs w:val="0"/>
          <w:color w:val="222222"/>
          <w:sz w:val="24"/>
          <w:szCs w:val="24"/>
        </w:rPr>
        <w:t xml:space="preserve"> </w:t>
      </w:r>
      <w:r>
        <w:rPr>
          <w:rFonts w:asciiTheme="minorHAnsi" w:eastAsia="Times New Roman" w:hAnsiTheme="minorHAnsi" w:cs="Helvetica"/>
          <w:b w:val="0"/>
          <w:bCs w:val="0"/>
          <w:i w:val="0"/>
          <w:iCs w:val="0"/>
          <w:color w:val="222222"/>
          <w:sz w:val="24"/>
          <w:szCs w:val="24"/>
        </w:rPr>
        <w:t xml:space="preserve">MBA Department </w:t>
      </w:r>
      <w:r w:rsidRPr="00D067AD">
        <w:rPr>
          <w:rFonts w:asciiTheme="minorHAnsi" w:eastAsia="Times New Roman" w:hAnsiTheme="minorHAnsi" w:cs="Helvetica"/>
          <w:b w:val="0"/>
          <w:bCs w:val="0"/>
          <w:i w:val="0"/>
          <w:iCs w:val="0"/>
          <w:color w:val="222222"/>
          <w:sz w:val="24"/>
          <w:szCs w:val="24"/>
        </w:rPr>
        <w:t>Campus is Wi-Fi enabled.</w:t>
      </w:r>
    </w:p>
    <w:p w:rsidR="00C915E2" w:rsidRDefault="00C915E2" w:rsidP="00C915E2">
      <w:pPr>
        <w:shd w:val="clear" w:color="auto" w:fill="FFFFFF"/>
        <w:spacing w:line="270" w:lineRule="atLeast"/>
        <w:jc w:val="both"/>
        <w:rPr>
          <w:rFonts w:eastAsia="Times New Roman" w:cs="Helvetica"/>
          <w:color w:val="222222"/>
          <w:sz w:val="24"/>
          <w:szCs w:val="24"/>
        </w:rPr>
      </w:pPr>
    </w:p>
    <w:p w:rsidR="00C915E2" w:rsidRDefault="00C915E2" w:rsidP="00C915E2">
      <w:pPr>
        <w:shd w:val="clear" w:color="auto" w:fill="FFFFFF"/>
        <w:spacing w:line="270" w:lineRule="atLeast"/>
        <w:jc w:val="both"/>
        <w:rPr>
          <w:rFonts w:eastAsia="Times New Roman" w:cs="Helvetica"/>
          <w:b/>
          <w:color w:val="222222"/>
          <w:sz w:val="24"/>
          <w:szCs w:val="24"/>
        </w:rPr>
      </w:pPr>
      <w:r w:rsidRPr="002F0C25">
        <w:rPr>
          <w:rFonts w:eastAsia="Times New Roman" w:cs="Helvetica"/>
          <w:b/>
          <w:color w:val="222222"/>
          <w:sz w:val="24"/>
          <w:szCs w:val="24"/>
        </w:rPr>
        <w:t>Placement and Corporate tie-ups</w:t>
      </w:r>
    </w:p>
    <w:p w:rsidR="00C915E2" w:rsidRPr="002F0C25" w:rsidRDefault="00C915E2" w:rsidP="00C915E2">
      <w:pPr>
        <w:shd w:val="clear" w:color="auto" w:fill="FFFFFF"/>
        <w:spacing w:line="360" w:lineRule="auto"/>
        <w:jc w:val="both"/>
        <w:rPr>
          <w:rFonts w:eastAsia="Times New Roman" w:cs="Helvetica"/>
          <w:color w:val="222222"/>
          <w:sz w:val="24"/>
          <w:szCs w:val="24"/>
        </w:rPr>
      </w:pPr>
      <w:r w:rsidRPr="000E4A92">
        <w:rPr>
          <w:rFonts w:eastAsia="Times New Roman" w:cs="Helvetica"/>
          <w:color w:val="222222"/>
          <w:sz w:val="24"/>
          <w:szCs w:val="24"/>
        </w:rPr>
        <w:t xml:space="preserve">Over the years, the department has placed its students in best of the business organizations. An exclusive placement cell is been established to take care about the placement decisions and process. </w:t>
      </w:r>
      <w:r>
        <w:rPr>
          <w:rFonts w:eastAsia="Times New Roman" w:cs="Helvetica"/>
          <w:color w:val="222222"/>
          <w:sz w:val="24"/>
          <w:szCs w:val="24"/>
        </w:rPr>
        <w:t>A dedicated group of members having industry experience arrange for pre placement talk and training prior to visit of company for recruitment process.</w:t>
      </w:r>
    </w:p>
    <w:p w:rsidR="00C915E2" w:rsidRPr="002F0C25" w:rsidRDefault="00C915E2" w:rsidP="00C915E2">
      <w:pPr>
        <w:shd w:val="clear" w:color="auto" w:fill="FFFFFF"/>
        <w:spacing w:line="360" w:lineRule="auto"/>
        <w:jc w:val="both"/>
        <w:rPr>
          <w:rFonts w:eastAsia="Times New Roman" w:cs="Helvetica"/>
          <w:color w:val="222222"/>
          <w:sz w:val="24"/>
          <w:szCs w:val="24"/>
        </w:rPr>
      </w:pPr>
      <w:r>
        <w:rPr>
          <w:rFonts w:eastAsia="Times New Roman" w:cs="Helvetica"/>
          <w:color w:val="222222"/>
          <w:sz w:val="24"/>
          <w:szCs w:val="24"/>
        </w:rPr>
        <w:t xml:space="preserve">Placement of the student in the right kind of job is the confirmation of Institute’s excellence in related field. </w:t>
      </w:r>
      <w:r w:rsidRPr="000E4A92">
        <w:rPr>
          <w:rFonts w:eastAsia="Times New Roman" w:cs="Helvetica"/>
          <w:color w:val="222222"/>
          <w:sz w:val="24"/>
          <w:szCs w:val="24"/>
        </w:rPr>
        <w:t>Decisions related to companies visiting the campus for recruitment process are broadly based on the parameters such as job profile, reputation, growth prospects, package on offer and alumni feedback.</w:t>
      </w:r>
      <w:r>
        <w:rPr>
          <w:rFonts w:eastAsia="Times New Roman" w:cs="Helvetica"/>
          <w:color w:val="222222"/>
          <w:sz w:val="24"/>
          <w:szCs w:val="24"/>
        </w:rPr>
        <w:t xml:space="preserve"> Institute have excellent placement records due to industrial tie ups with various reputed organizations such as </w:t>
      </w:r>
      <w:proofErr w:type="spellStart"/>
      <w:r>
        <w:rPr>
          <w:rFonts w:eastAsia="Times New Roman" w:cs="Helvetica"/>
          <w:color w:val="222222"/>
          <w:sz w:val="24"/>
          <w:szCs w:val="24"/>
        </w:rPr>
        <w:t>Essar</w:t>
      </w:r>
      <w:proofErr w:type="spellEnd"/>
      <w:r>
        <w:rPr>
          <w:rFonts w:eastAsia="Times New Roman" w:cs="Helvetica"/>
          <w:color w:val="222222"/>
          <w:sz w:val="24"/>
          <w:szCs w:val="24"/>
        </w:rPr>
        <w:t xml:space="preserve"> Power, Persistent, TCS, HCL, I-Flex, E</w:t>
      </w:r>
      <w:r w:rsidR="00312E98">
        <w:rPr>
          <w:rFonts w:eastAsia="Times New Roman" w:cs="Helvetica"/>
          <w:color w:val="222222"/>
          <w:sz w:val="24"/>
          <w:szCs w:val="24"/>
        </w:rPr>
        <w:t>-</w:t>
      </w:r>
      <w:proofErr w:type="spellStart"/>
      <w:r w:rsidR="00312E98">
        <w:rPr>
          <w:rFonts w:eastAsia="Times New Roman" w:cs="Helvetica"/>
          <w:color w:val="222222"/>
          <w:sz w:val="24"/>
          <w:szCs w:val="24"/>
        </w:rPr>
        <w:t>c</w:t>
      </w:r>
      <w:r>
        <w:rPr>
          <w:rFonts w:eastAsia="Times New Roman" w:cs="Helvetica"/>
          <w:color w:val="222222"/>
          <w:sz w:val="24"/>
          <w:szCs w:val="24"/>
        </w:rPr>
        <w:t>lerx</w:t>
      </w:r>
      <w:proofErr w:type="spellEnd"/>
      <w:r>
        <w:rPr>
          <w:rFonts w:eastAsia="Times New Roman" w:cs="Helvetica"/>
          <w:color w:val="222222"/>
          <w:sz w:val="24"/>
          <w:szCs w:val="24"/>
        </w:rPr>
        <w:t>,</w:t>
      </w:r>
      <w:r w:rsidR="00312E98">
        <w:rPr>
          <w:rFonts w:eastAsia="Times New Roman" w:cs="Helvetica"/>
          <w:color w:val="222222"/>
          <w:sz w:val="24"/>
          <w:szCs w:val="24"/>
        </w:rPr>
        <w:t xml:space="preserve"> </w:t>
      </w:r>
      <w:proofErr w:type="spellStart"/>
      <w:r w:rsidR="00312E98">
        <w:rPr>
          <w:rFonts w:eastAsia="Times New Roman" w:cs="Helvetica"/>
          <w:color w:val="222222"/>
          <w:sz w:val="24"/>
          <w:szCs w:val="24"/>
        </w:rPr>
        <w:t>Jaro</w:t>
      </w:r>
      <w:proofErr w:type="spellEnd"/>
      <w:r w:rsidR="00312E98">
        <w:rPr>
          <w:rFonts w:eastAsia="Times New Roman" w:cs="Helvetica"/>
          <w:color w:val="222222"/>
          <w:sz w:val="24"/>
          <w:szCs w:val="24"/>
        </w:rPr>
        <w:t xml:space="preserve"> education, </w:t>
      </w:r>
      <w:r>
        <w:rPr>
          <w:rFonts w:eastAsia="Times New Roman" w:cs="Helvetica"/>
          <w:color w:val="222222"/>
          <w:sz w:val="24"/>
          <w:szCs w:val="24"/>
        </w:rPr>
        <w:t xml:space="preserve"> Wipro, Infosys, Vodafone, Reliance Communication, </w:t>
      </w:r>
      <w:proofErr w:type="spellStart"/>
      <w:r>
        <w:rPr>
          <w:rFonts w:eastAsia="Times New Roman" w:cs="Helvetica"/>
          <w:color w:val="222222"/>
          <w:sz w:val="24"/>
          <w:szCs w:val="24"/>
        </w:rPr>
        <w:t>Airtel</w:t>
      </w:r>
      <w:proofErr w:type="spellEnd"/>
      <w:r>
        <w:rPr>
          <w:rFonts w:eastAsia="Times New Roman" w:cs="Helvetica"/>
          <w:color w:val="222222"/>
          <w:sz w:val="24"/>
          <w:szCs w:val="24"/>
        </w:rPr>
        <w:t>, I</w:t>
      </w:r>
      <w:r w:rsidR="00312E98">
        <w:rPr>
          <w:rFonts w:eastAsia="Times New Roman" w:cs="Helvetica"/>
          <w:color w:val="222222"/>
          <w:sz w:val="24"/>
          <w:szCs w:val="24"/>
        </w:rPr>
        <w:t xml:space="preserve">dea Cellular, </w:t>
      </w:r>
      <w:proofErr w:type="spellStart"/>
      <w:r w:rsidR="00312E98">
        <w:rPr>
          <w:rFonts w:eastAsia="Times New Roman" w:cs="Helvetica"/>
          <w:color w:val="222222"/>
          <w:sz w:val="24"/>
          <w:szCs w:val="24"/>
        </w:rPr>
        <w:t>Shriram</w:t>
      </w:r>
      <w:proofErr w:type="spellEnd"/>
      <w:r w:rsidR="00312E98">
        <w:rPr>
          <w:rFonts w:eastAsia="Times New Roman" w:cs="Helvetica"/>
          <w:color w:val="222222"/>
          <w:sz w:val="24"/>
          <w:szCs w:val="24"/>
        </w:rPr>
        <w:t xml:space="preserve"> Transport</w:t>
      </w:r>
      <w:r>
        <w:rPr>
          <w:rFonts w:eastAsia="Times New Roman" w:cs="Helvetica"/>
          <w:color w:val="222222"/>
          <w:sz w:val="24"/>
          <w:szCs w:val="24"/>
        </w:rPr>
        <w:t xml:space="preserve">, </w:t>
      </w:r>
      <w:proofErr w:type="spellStart"/>
      <w:r>
        <w:rPr>
          <w:rFonts w:eastAsia="Times New Roman" w:cs="Helvetica"/>
          <w:color w:val="222222"/>
          <w:sz w:val="24"/>
          <w:szCs w:val="24"/>
        </w:rPr>
        <w:t>Shriram</w:t>
      </w:r>
      <w:proofErr w:type="spellEnd"/>
      <w:r>
        <w:rPr>
          <w:rFonts w:eastAsia="Times New Roman" w:cs="Helvetica"/>
          <w:color w:val="222222"/>
          <w:sz w:val="24"/>
          <w:szCs w:val="24"/>
        </w:rPr>
        <w:t xml:space="preserve"> Value</w:t>
      </w:r>
      <w:r w:rsidR="00312E98">
        <w:rPr>
          <w:rFonts w:eastAsia="Times New Roman" w:cs="Helvetica"/>
          <w:color w:val="222222"/>
          <w:sz w:val="24"/>
          <w:szCs w:val="24"/>
        </w:rPr>
        <w:t>, HDFC, ICICI, Axis</w:t>
      </w:r>
      <w:r>
        <w:rPr>
          <w:rFonts w:eastAsia="Times New Roman" w:cs="Helvetica"/>
          <w:color w:val="222222"/>
          <w:sz w:val="24"/>
          <w:szCs w:val="24"/>
        </w:rPr>
        <w:t xml:space="preserve"> &amp; various renowned banking, insurance and other business organizations throughout the country. </w:t>
      </w:r>
    </w:p>
    <w:p w:rsidR="00C915E2" w:rsidRDefault="00C915E2" w:rsidP="00C915E2">
      <w:pPr>
        <w:shd w:val="clear" w:color="auto" w:fill="FFFFFF"/>
        <w:spacing w:line="270" w:lineRule="atLeast"/>
        <w:jc w:val="both"/>
        <w:rPr>
          <w:rFonts w:eastAsia="Times New Roman" w:cs="Helvetica"/>
          <w:color w:val="222222"/>
          <w:sz w:val="24"/>
          <w:szCs w:val="24"/>
        </w:rPr>
      </w:pPr>
    </w:p>
    <w:p w:rsidR="00C915E2" w:rsidRDefault="00C915E2" w:rsidP="00C915E2">
      <w:pPr>
        <w:shd w:val="clear" w:color="auto" w:fill="FFFFFF"/>
        <w:spacing w:line="270" w:lineRule="atLeast"/>
        <w:jc w:val="both"/>
        <w:rPr>
          <w:rFonts w:eastAsia="Times New Roman" w:cs="Helvetica"/>
          <w:b/>
          <w:color w:val="222222"/>
          <w:sz w:val="24"/>
          <w:szCs w:val="24"/>
        </w:rPr>
      </w:pPr>
    </w:p>
    <w:p w:rsidR="00C915E2" w:rsidRPr="0054071E" w:rsidRDefault="00C915E2" w:rsidP="00C915E2">
      <w:pPr>
        <w:shd w:val="clear" w:color="auto" w:fill="FFFFFF"/>
        <w:spacing w:line="270" w:lineRule="atLeast"/>
        <w:jc w:val="both"/>
        <w:rPr>
          <w:rFonts w:eastAsia="Times New Roman" w:cs="Helvetica"/>
          <w:b/>
          <w:color w:val="222222"/>
          <w:sz w:val="24"/>
          <w:szCs w:val="24"/>
        </w:rPr>
      </w:pPr>
      <w:r w:rsidRPr="0054071E">
        <w:rPr>
          <w:rFonts w:eastAsia="Times New Roman" w:cs="Helvetica"/>
          <w:b/>
          <w:color w:val="222222"/>
          <w:sz w:val="24"/>
          <w:szCs w:val="24"/>
        </w:rPr>
        <w:lastRenderedPageBreak/>
        <w:t>Academic Achievement</w:t>
      </w:r>
    </w:p>
    <w:p w:rsidR="00C915E2" w:rsidRDefault="00C915E2" w:rsidP="00C915E2">
      <w:pPr>
        <w:shd w:val="clear" w:color="auto" w:fill="FFFFFF"/>
        <w:spacing w:line="360" w:lineRule="auto"/>
        <w:jc w:val="both"/>
        <w:rPr>
          <w:rFonts w:eastAsia="Times New Roman" w:cs="Helvetica"/>
          <w:color w:val="222222"/>
          <w:sz w:val="24"/>
          <w:szCs w:val="24"/>
        </w:rPr>
      </w:pPr>
      <w:r>
        <w:rPr>
          <w:rFonts w:eastAsia="Times New Roman" w:cs="Helvetica"/>
          <w:color w:val="222222"/>
          <w:sz w:val="24"/>
          <w:szCs w:val="24"/>
        </w:rPr>
        <w:t xml:space="preserve">Over the years the department has earned a repute to produce meritorious students since its inception. The students from all the batches (current / past) have always secured their positions amongst the top ten in university examinations of all the semesters. By now </w:t>
      </w:r>
      <w:r w:rsidR="00481DD9">
        <w:rPr>
          <w:rFonts w:eastAsia="Times New Roman" w:cs="Helvetica"/>
          <w:color w:val="222222"/>
          <w:sz w:val="24"/>
          <w:szCs w:val="24"/>
        </w:rPr>
        <w:t>six</w:t>
      </w:r>
      <w:r>
        <w:rPr>
          <w:rFonts w:eastAsia="Times New Roman" w:cs="Helvetica"/>
          <w:color w:val="222222"/>
          <w:sz w:val="24"/>
          <w:szCs w:val="24"/>
        </w:rPr>
        <w:t xml:space="preserve"> of our students have earned first position in the university and won Gold Medal.</w:t>
      </w:r>
    </w:p>
    <w:p w:rsidR="00C915E2" w:rsidRDefault="00C915E2" w:rsidP="00C915E2">
      <w:pPr>
        <w:pStyle w:val="ListParagraph"/>
        <w:numPr>
          <w:ilvl w:val="0"/>
          <w:numId w:val="3"/>
        </w:numPr>
        <w:shd w:val="clear" w:color="auto" w:fill="FFFFFF"/>
        <w:spacing w:line="270" w:lineRule="atLeast"/>
        <w:jc w:val="both"/>
        <w:rPr>
          <w:rFonts w:eastAsia="Times New Roman" w:cs="Helvetica"/>
          <w:color w:val="222222"/>
          <w:sz w:val="24"/>
          <w:szCs w:val="24"/>
        </w:rPr>
      </w:pPr>
      <w:r>
        <w:rPr>
          <w:rFonts w:eastAsia="Times New Roman" w:cs="Helvetica"/>
          <w:color w:val="222222"/>
          <w:sz w:val="24"/>
          <w:szCs w:val="24"/>
        </w:rPr>
        <w:t xml:space="preserve">Ms. </w:t>
      </w:r>
      <w:proofErr w:type="spellStart"/>
      <w:r>
        <w:rPr>
          <w:rFonts w:eastAsia="Times New Roman" w:cs="Helvetica"/>
          <w:color w:val="222222"/>
          <w:sz w:val="24"/>
          <w:szCs w:val="24"/>
        </w:rPr>
        <w:t>Bhakti</w:t>
      </w:r>
      <w:proofErr w:type="spellEnd"/>
      <w:r>
        <w:rPr>
          <w:rFonts w:eastAsia="Times New Roman" w:cs="Helvetica"/>
          <w:color w:val="222222"/>
          <w:sz w:val="24"/>
          <w:szCs w:val="24"/>
        </w:rPr>
        <w:t xml:space="preserve"> </w:t>
      </w:r>
      <w:proofErr w:type="spellStart"/>
      <w:r>
        <w:rPr>
          <w:rFonts w:eastAsia="Times New Roman" w:cs="Helvetica"/>
          <w:color w:val="222222"/>
          <w:sz w:val="24"/>
          <w:szCs w:val="24"/>
        </w:rPr>
        <w:t>Thakur</w:t>
      </w:r>
      <w:proofErr w:type="spellEnd"/>
      <w:r>
        <w:rPr>
          <w:rFonts w:eastAsia="Times New Roman" w:cs="Helvetica"/>
          <w:color w:val="222222"/>
          <w:sz w:val="24"/>
          <w:szCs w:val="24"/>
        </w:rPr>
        <w:t>, GGCT (Batch 2007 – 09)</w:t>
      </w:r>
    </w:p>
    <w:p w:rsidR="00C915E2" w:rsidRDefault="00C915E2" w:rsidP="00C915E2">
      <w:pPr>
        <w:pStyle w:val="ListParagraph"/>
        <w:numPr>
          <w:ilvl w:val="0"/>
          <w:numId w:val="3"/>
        </w:numPr>
        <w:shd w:val="clear" w:color="auto" w:fill="FFFFFF"/>
        <w:spacing w:line="270" w:lineRule="atLeast"/>
        <w:jc w:val="both"/>
        <w:rPr>
          <w:rFonts w:eastAsia="Times New Roman" w:cs="Helvetica"/>
          <w:color w:val="222222"/>
          <w:sz w:val="24"/>
          <w:szCs w:val="24"/>
        </w:rPr>
      </w:pPr>
      <w:r>
        <w:rPr>
          <w:rFonts w:eastAsia="Times New Roman" w:cs="Helvetica"/>
          <w:color w:val="222222"/>
          <w:sz w:val="24"/>
          <w:szCs w:val="24"/>
        </w:rPr>
        <w:t xml:space="preserve">Ms. </w:t>
      </w:r>
      <w:proofErr w:type="spellStart"/>
      <w:r>
        <w:rPr>
          <w:rFonts w:eastAsia="Times New Roman" w:cs="Helvetica"/>
          <w:color w:val="222222"/>
          <w:sz w:val="24"/>
          <w:szCs w:val="24"/>
        </w:rPr>
        <w:t>Upasna</w:t>
      </w:r>
      <w:proofErr w:type="spellEnd"/>
      <w:r>
        <w:rPr>
          <w:rFonts w:eastAsia="Times New Roman" w:cs="Helvetica"/>
          <w:color w:val="222222"/>
          <w:sz w:val="24"/>
          <w:szCs w:val="24"/>
        </w:rPr>
        <w:t xml:space="preserve"> </w:t>
      </w:r>
      <w:proofErr w:type="spellStart"/>
      <w:r>
        <w:rPr>
          <w:rFonts w:eastAsia="Times New Roman" w:cs="Helvetica"/>
          <w:color w:val="222222"/>
          <w:sz w:val="24"/>
          <w:szCs w:val="24"/>
        </w:rPr>
        <w:t>Agrawal</w:t>
      </w:r>
      <w:proofErr w:type="spellEnd"/>
      <w:r>
        <w:rPr>
          <w:rFonts w:eastAsia="Times New Roman" w:cs="Helvetica"/>
          <w:color w:val="222222"/>
          <w:sz w:val="24"/>
          <w:szCs w:val="24"/>
        </w:rPr>
        <w:t>, GGITS (Batch 2009 – 11)</w:t>
      </w:r>
    </w:p>
    <w:p w:rsidR="00C915E2" w:rsidRDefault="00C915E2" w:rsidP="00C915E2">
      <w:pPr>
        <w:pStyle w:val="ListParagraph"/>
        <w:numPr>
          <w:ilvl w:val="0"/>
          <w:numId w:val="3"/>
        </w:numPr>
        <w:shd w:val="clear" w:color="auto" w:fill="FFFFFF"/>
        <w:spacing w:line="270" w:lineRule="atLeast"/>
        <w:jc w:val="both"/>
        <w:rPr>
          <w:rFonts w:eastAsia="Times New Roman" w:cs="Helvetica"/>
          <w:color w:val="222222"/>
          <w:sz w:val="24"/>
          <w:szCs w:val="24"/>
        </w:rPr>
      </w:pPr>
      <w:r>
        <w:rPr>
          <w:rFonts w:eastAsia="Times New Roman" w:cs="Helvetica"/>
          <w:color w:val="222222"/>
          <w:sz w:val="24"/>
          <w:szCs w:val="24"/>
        </w:rPr>
        <w:t xml:space="preserve">Ms. </w:t>
      </w:r>
      <w:proofErr w:type="spellStart"/>
      <w:r>
        <w:rPr>
          <w:rFonts w:eastAsia="Times New Roman" w:cs="Helvetica"/>
          <w:color w:val="222222"/>
          <w:sz w:val="24"/>
          <w:szCs w:val="24"/>
        </w:rPr>
        <w:t>Ritu</w:t>
      </w:r>
      <w:proofErr w:type="spellEnd"/>
      <w:r>
        <w:rPr>
          <w:rFonts w:eastAsia="Times New Roman" w:cs="Helvetica"/>
          <w:color w:val="222222"/>
          <w:sz w:val="24"/>
          <w:szCs w:val="24"/>
        </w:rPr>
        <w:t xml:space="preserve"> </w:t>
      </w:r>
      <w:proofErr w:type="spellStart"/>
      <w:r>
        <w:rPr>
          <w:rFonts w:eastAsia="Times New Roman" w:cs="Helvetica"/>
          <w:color w:val="222222"/>
          <w:sz w:val="24"/>
          <w:szCs w:val="24"/>
        </w:rPr>
        <w:t>Rai</w:t>
      </w:r>
      <w:proofErr w:type="spellEnd"/>
      <w:r>
        <w:rPr>
          <w:rFonts w:eastAsia="Times New Roman" w:cs="Helvetica"/>
          <w:color w:val="222222"/>
          <w:sz w:val="24"/>
          <w:szCs w:val="24"/>
        </w:rPr>
        <w:t xml:space="preserve">, GGITS (Batch 2010 – 12) </w:t>
      </w:r>
    </w:p>
    <w:p w:rsidR="00312E98" w:rsidRDefault="00312E98" w:rsidP="00C915E2">
      <w:pPr>
        <w:pStyle w:val="ListParagraph"/>
        <w:numPr>
          <w:ilvl w:val="0"/>
          <w:numId w:val="3"/>
        </w:numPr>
        <w:shd w:val="clear" w:color="auto" w:fill="FFFFFF"/>
        <w:spacing w:line="270" w:lineRule="atLeast"/>
        <w:jc w:val="both"/>
        <w:rPr>
          <w:rFonts w:eastAsia="Times New Roman" w:cs="Helvetica"/>
          <w:color w:val="222222"/>
          <w:sz w:val="24"/>
          <w:szCs w:val="24"/>
        </w:rPr>
      </w:pPr>
      <w:r>
        <w:rPr>
          <w:rFonts w:eastAsia="Times New Roman" w:cs="Helvetica"/>
          <w:color w:val="222222"/>
          <w:sz w:val="24"/>
          <w:szCs w:val="24"/>
        </w:rPr>
        <w:t xml:space="preserve">Ms. </w:t>
      </w:r>
      <w:proofErr w:type="spellStart"/>
      <w:r>
        <w:rPr>
          <w:rFonts w:eastAsia="Times New Roman" w:cs="Helvetica"/>
          <w:color w:val="222222"/>
          <w:sz w:val="24"/>
          <w:szCs w:val="24"/>
        </w:rPr>
        <w:t>Ashita</w:t>
      </w:r>
      <w:proofErr w:type="spellEnd"/>
      <w:r>
        <w:rPr>
          <w:rFonts w:eastAsia="Times New Roman" w:cs="Helvetica"/>
          <w:color w:val="222222"/>
          <w:sz w:val="24"/>
          <w:szCs w:val="24"/>
        </w:rPr>
        <w:t xml:space="preserve"> </w:t>
      </w:r>
      <w:proofErr w:type="spellStart"/>
      <w:r>
        <w:rPr>
          <w:rFonts w:eastAsia="Times New Roman" w:cs="Helvetica"/>
          <w:color w:val="222222"/>
          <w:sz w:val="24"/>
          <w:szCs w:val="24"/>
        </w:rPr>
        <w:t>Talwar</w:t>
      </w:r>
      <w:proofErr w:type="spellEnd"/>
      <w:r>
        <w:rPr>
          <w:rFonts w:eastAsia="Times New Roman" w:cs="Helvetica"/>
          <w:color w:val="222222"/>
          <w:sz w:val="24"/>
          <w:szCs w:val="24"/>
        </w:rPr>
        <w:t>, GGITS (Batch 2011 – 13)</w:t>
      </w:r>
    </w:p>
    <w:p w:rsidR="00312E98" w:rsidRDefault="00312E98" w:rsidP="00C915E2">
      <w:pPr>
        <w:pStyle w:val="ListParagraph"/>
        <w:numPr>
          <w:ilvl w:val="0"/>
          <w:numId w:val="3"/>
        </w:numPr>
        <w:shd w:val="clear" w:color="auto" w:fill="FFFFFF"/>
        <w:spacing w:line="270" w:lineRule="atLeast"/>
        <w:jc w:val="both"/>
        <w:rPr>
          <w:rFonts w:eastAsia="Times New Roman" w:cs="Helvetica"/>
          <w:color w:val="222222"/>
          <w:sz w:val="24"/>
          <w:szCs w:val="24"/>
        </w:rPr>
      </w:pPr>
      <w:r>
        <w:rPr>
          <w:rFonts w:eastAsia="Times New Roman" w:cs="Helvetica"/>
          <w:color w:val="222222"/>
          <w:sz w:val="24"/>
          <w:szCs w:val="24"/>
        </w:rPr>
        <w:t xml:space="preserve">Ms. </w:t>
      </w:r>
      <w:proofErr w:type="spellStart"/>
      <w:r>
        <w:rPr>
          <w:rFonts w:eastAsia="Times New Roman" w:cs="Helvetica"/>
          <w:color w:val="222222"/>
          <w:sz w:val="24"/>
          <w:szCs w:val="24"/>
        </w:rPr>
        <w:t>Nishtha</w:t>
      </w:r>
      <w:proofErr w:type="spellEnd"/>
      <w:r>
        <w:rPr>
          <w:rFonts w:eastAsia="Times New Roman" w:cs="Helvetica"/>
          <w:color w:val="222222"/>
          <w:sz w:val="24"/>
          <w:szCs w:val="24"/>
        </w:rPr>
        <w:t xml:space="preserve"> </w:t>
      </w:r>
      <w:proofErr w:type="spellStart"/>
      <w:r>
        <w:rPr>
          <w:rFonts w:eastAsia="Times New Roman" w:cs="Helvetica"/>
          <w:color w:val="222222"/>
          <w:sz w:val="24"/>
          <w:szCs w:val="24"/>
        </w:rPr>
        <w:t>Agrawal</w:t>
      </w:r>
      <w:proofErr w:type="spellEnd"/>
      <w:r>
        <w:rPr>
          <w:rFonts w:eastAsia="Times New Roman" w:cs="Helvetica"/>
          <w:color w:val="222222"/>
          <w:sz w:val="24"/>
          <w:szCs w:val="24"/>
        </w:rPr>
        <w:t>, GGCT (Batch 12 – 14)</w:t>
      </w:r>
    </w:p>
    <w:p w:rsidR="00312E98" w:rsidRPr="00A064E6" w:rsidRDefault="00CF0194" w:rsidP="00C915E2">
      <w:pPr>
        <w:pStyle w:val="ListParagraph"/>
        <w:numPr>
          <w:ilvl w:val="0"/>
          <w:numId w:val="3"/>
        </w:numPr>
        <w:shd w:val="clear" w:color="auto" w:fill="FFFFFF"/>
        <w:spacing w:line="270" w:lineRule="atLeast"/>
        <w:jc w:val="both"/>
        <w:rPr>
          <w:rFonts w:eastAsia="Times New Roman" w:cs="Helvetica"/>
          <w:color w:val="222222"/>
          <w:sz w:val="24"/>
          <w:szCs w:val="24"/>
        </w:rPr>
      </w:pPr>
      <w:r>
        <w:rPr>
          <w:rFonts w:eastAsia="Times New Roman" w:cs="Helvetica"/>
          <w:color w:val="222222"/>
          <w:sz w:val="24"/>
          <w:szCs w:val="24"/>
        </w:rPr>
        <w:t xml:space="preserve">Ms. </w:t>
      </w:r>
      <w:proofErr w:type="spellStart"/>
      <w:r>
        <w:rPr>
          <w:rFonts w:eastAsia="Times New Roman" w:cs="Helvetica"/>
          <w:color w:val="222222"/>
          <w:sz w:val="24"/>
          <w:szCs w:val="24"/>
        </w:rPr>
        <w:t>Kirti</w:t>
      </w:r>
      <w:proofErr w:type="spellEnd"/>
      <w:r>
        <w:rPr>
          <w:rFonts w:eastAsia="Times New Roman" w:cs="Helvetica"/>
          <w:color w:val="222222"/>
          <w:sz w:val="24"/>
          <w:szCs w:val="24"/>
        </w:rPr>
        <w:t xml:space="preserve"> </w:t>
      </w:r>
      <w:proofErr w:type="spellStart"/>
      <w:r>
        <w:rPr>
          <w:rFonts w:eastAsia="Times New Roman" w:cs="Helvetica"/>
          <w:color w:val="222222"/>
          <w:sz w:val="24"/>
          <w:szCs w:val="24"/>
        </w:rPr>
        <w:t>Khatri</w:t>
      </w:r>
      <w:proofErr w:type="spellEnd"/>
      <w:r w:rsidR="00312E98">
        <w:rPr>
          <w:rFonts w:eastAsia="Times New Roman" w:cs="Helvetica"/>
          <w:color w:val="222222"/>
          <w:sz w:val="24"/>
          <w:szCs w:val="24"/>
        </w:rPr>
        <w:t xml:space="preserve">, GGCT (Batch 15 – 17) </w:t>
      </w:r>
    </w:p>
    <w:p w:rsidR="00C915E2" w:rsidRDefault="00C915E2" w:rsidP="00C915E2">
      <w:pPr>
        <w:shd w:val="clear" w:color="auto" w:fill="FFFFFF" w:themeFill="background1"/>
        <w:spacing w:after="150" w:line="375" w:lineRule="atLeast"/>
        <w:jc w:val="both"/>
        <w:rPr>
          <w:rFonts w:eastAsia="Times New Roman" w:cs="Arial"/>
          <w:b/>
          <w:sz w:val="24"/>
          <w:szCs w:val="24"/>
        </w:rPr>
      </w:pPr>
    </w:p>
    <w:p w:rsidR="00C915E2" w:rsidRDefault="00C915E2" w:rsidP="00C915E2">
      <w:pPr>
        <w:shd w:val="clear" w:color="auto" w:fill="FFFFFF" w:themeFill="background1"/>
        <w:spacing w:after="0" w:line="360" w:lineRule="auto"/>
        <w:jc w:val="both"/>
        <w:rPr>
          <w:rFonts w:cs="Arial"/>
          <w:b/>
          <w:bCs/>
          <w:sz w:val="24"/>
          <w:szCs w:val="24"/>
        </w:rPr>
      </w:pPr>
      <w:r>
        <w:rPr>
          <w:rFonts w:cs="Arial"/>
          <w:b/>
          <w:bCs/>
          <w:sz w:val="24"/>
          <w:szCs w:val="24"/>
        </w:rPr>
        <w:t>Co-curricular Activities of the Department</w:t>
      </w:r>
    </w:p>
    <w:p w:rsidR="00C915E2" w:rsidRPr="0013270D" w:rsidRDefault="00C915E2" w:rsidP="00C915E2">
      <w:pPr>
        <w:pStyle w:val="NormalWeb"/>
        <w:numPr>
          <w:ilvl w:val="0"/>
          <w:numId w:val="5"/>
        </w:numPr>
        <w:shd w:val="clear" w:color="auto" w:fill="FFFFFF"/>
        <w:spacing w:before="0" w:beforeAutospacing="0" w:after="0" w:afterAutospacing="0" w:line="360" w:lineRule="auto"/>
        <w:rPr>
          <w:rFonts w:asciiTheme="minorHAnsi" w:hAnsiTheme="minorHAnsi"/>
          <w:szCs w:val="17"/>
        </w:rPr>
      </w:pPr>
      <w:proofErr w:type="spellStart"/>
      <w:r w:rsidRPr="0013270D">
        <w:rPr>
          <w:rFonts w:asciiTheme="minorHAnsi" w:hAnsiTheme="minorHAnsi"/>
          <w:szCs w:val="17"/>
        </w:rPr>
        <w:t>Spandan</w:t>
      </w:r>
      <w:proofErr w:type="spellEnd"/>
      <w:r w:rsidRPr="0013270D">
        <w:rPr>
          <w:rFonts w:asciiTheme="minorHAnsi" w:hAnsiTheme="minorHAnsi"/>
          <w:szCs w:val="17"/>
        </w:rPr>
        <w:t xml:space="preserve">- The Management Festival </w:t>
      </w:r>
    </w:p>
    <w:p w:rsidR="00C915E2" w:rsidRPr="0013270D" w:rsidRDefault="00C915E2" w:rsidP="00C915E2">
      <w:pPr>
        <w:pStyle w:val="NormalWeb"/>
        <w:numPr>
          <w:ilvl w:val="0"/>
          <w:numId w:val="5"/>
        </w:numPr>
        <w:shd w:val="clear" w:color="auto" w:fill="FFFFFF" w:themeFill="background1"/>
        <w:spacing w:before="0" w:beforeAutospacing="0" w:after="0" w:afterAutospacing="0" w:line="360" w:lineRule="auto"/>
        <w:jc w:val="both"/>
        <w:rPr>
          <w:rFonts w:asciiTheme="minorHAnsi" w:hAnsiTheme="minorHAnsi" w:cs="Arial"/>
          <w:b/>
          <w:bCs/>
        </w:rPr>
      </w:pPr>
      <w:r w:rsidRPr="0013270D">
        <w:rPr>
          <w:rFonts w:asciiTheme="minorHAnsi" w:hAnsiTheme="minorHAnsi"/>
          <w:szCs w:val="17"/>
        </w:rPr>
        <w:t>HR Meet (Bridging gap between academics and industry)</w:t>
      </w:r>
    </w:p>
    <w:p w:rsidR="00C915E2" w:rsidRDefault="00C915E2" w:rsidP="00C915E2">
      <w:pPr>
        <w:pStyle w:val="NormalWeb"/>
        <w:numPr>
          <w:ilvl w:val="0"/>
          <w:numId w:val="5"/>
        </w:numPr>
        <w:shd w:val="clear" w:color="auto" w:fill="FFFFFF"/>
        <w:spacing w:after="0" w:afterAutospacing="0" w:line="360" w:lineRule="auto"/>
        <w:rPr>
          <w:rFonts w:asciiTheme="minorHAnsi" w:hAnsiTheme="minorHAnsi"/>
          <w:szCs w:val="17"/>
        </w:rPr>
      </w:pPr>
      <w:r w:rsidRPr="0013270D">
        <w:rPr>
          <w:rFonts w:asciiTheme="minorHAnsi" w:hAnsiTheme="minorHAnsi"/>
          <w:szCs w:val="17"/>
        </w:rPr>
        <w:t>Special Certification Courses on HR, Marketing, Finance &amp; Communication Skills.</w:t>
      </w:r>
    </w:p>
    <w:p w:rsidR="00312E98" w:rsidRPr="0013270D" w:rsidRDefault="00312E98" w:rsidP="00C915E2">
      <w:pPr>
        <w:pStyle w:val="NormalWeb"/>
        <w:numPr>
          <w:ilvl w:val="0"/>
          <w:numId w:val="5"/>
        </w:numPr>
        <w:shd w:val="clear" w:color="auto" w:fill="FFFFFF"/>
        <w:spacing w:after="0" w:afterAutospacing="0" w:line="360" w:lineRule="auto"/>
        <w:rPr>
          <w:rFonts w:asciiTheme="minorHAnsi" w:hAnsiTheme="minorHAnsi"/>
          <w:szCs w:val="17"/>
        </w:rPr>
      </w:pPr>
      <w:r>
        <w:rPr>
          <w:rFonts w:asciiTheme="minorHAnsi" w:hAnsiTheme="minorHAnsi"/>
          <w:szCs w:val="17"/>
        </w:rPr>
        <w:t>Industrial visit (local and outstation)</w:t>
      </w:r>
    </w:p>
    <w:p w:rsidR="00C915E2" w:rsidRPr="0013270D" w:rsidRDefault="00C915E2" w:rsidP="00C915E2">
      <w:pPr>
        <w:pStyle w:val="NormalWeb"/>
        <w:numPr>
          <w:ilvl w:val="0"/>
          <w:numId w:val="5"/>
        </w:numPr>
        <w:shd w:val="clear" w:color="auto" w:fill="FFFFFF"/>
        <w:spacing w:before="0" w:beforeAutospacing="0" w:after="0" w:afterAutospacing="0" w:line="360" w:lineRule="auto"/>
        <w:rPr>
          <w:rFonts w:asciiTheme="minorHAnsi" w:hAnsiTheme="minorHAnsi"/>
          <w:szCs w:val="17"/>
        </w:rPr>
      </w:pPr>
      <w:r w:rsidRPr="0013270D">
        <w:rPr>
          <w:rFonts w:asciiTheme="minorHAnsi" w:hAnsiTheme="minorHAnsi"/>
          <w:szCs w:val="17"/>
        </w:rPr>
        <w:t>‘</w:t>
      </w:r>
      <w:proofErr w:type="spellStart"/>
      <w:r w:rsidRPr="0013270D">
        <w:rPr>
          <w:rFonts w:asciiTheme="minorHAnsi" w:hAnsiTheme="minorHAnsi"/>
          <w:szCs w:val="17"/>
        </w:rPr>
        <w:t>Awhaan</w:t>
      </w:r>
      <w:proofErr w:type="spellEnd"/>
      <w:r w:rsidRPr="0013270D">
        <w:rPr>
          <w:rFonts w:asciiTheme="minorHAnsi" w:hAnsiTheme="minorHAnsi"/>
          <w:szCs w:val="17"/>
        </w:rPr>
        <w:t>’ - Corporate Social Responsibility   Sports – Indoor and Outdoor</w:t>
      </w:r>
    </w:p>
    <w:p w:rsidR="00C915E2" w:rsidRPr="0013270D" w:rsidRDefault="00C915E2" w:rsidP="00C915E2">
      <w:pPr>
        <w:pStyle w:val="NormalWeb"/>
        <w:numPr>
          <w:ilvl w:val="0"/>
          <w:numId w:val="5"/>
        </w:numPr>
        <w:shd w:val="clear" w:color="auto" w:fill="FFFFFF" w:themeFill="background1"/>
        <w:spacing w:before="0" w:beforeAutospacing="0" w:after="0" w:afterAutospacing="0" w:line="360" w:lineRule="auto"/>
        <w:jc w:val="both"/>
        <w:rPr>
          <w:rFonts w:asciiTheme="minorHAnsi" w:hAnsiTheme="minorHAnsi" w:cs="Arial"/>
          <w:b/>
          <w:bCs/>
        </w:rPr>
      </w:pPr>
      <w:r w:rsidRPr="0013270D">
        <w:rPr>
          <w:rFonts w:asciiTheme="minorHAnsi" w:hAnsiTheme="minorHAnsi"/>
          <w:szCs w:val="17"/>
        </w:rPr>
        <w:t>Fun Fair (Learning Entrepreneurship)</w:t>
      </w:r>
    </w:p>
    <w:p w:rsidR="00C915E2" w:rsidRPr="0013270D" w:rsidRDefault="00C915E2" w:rsidP="00C915E2">
      <w:pPr>
        <w:pStyle w:val="NormalWeb"/>
        <w:numPr>
          <w:ilvl w:val="0"/>
          <w:numId w:val="5"/>
        </w:numPr>
        <w:shd w:val="clear" w:color="auto" w:fill="FFFFFF" w:themeFill="background1"/>
        <w:spacing w:before="0" w:beforeAutospacing="0" w:after="0" w:afterAutospacing="0" w:line="360" w:lineRule="auto"/>
        <w:jc w:val="both"/>
        <w:rPr>
          <w:rFonts w:asciiTheme="minorHAnsi" w:hAnsiTheme="minorHAnsi" w:cs="Arial"/>
          <w:b/>
          <w:bCs/>
        </w:rPr>
      </w:pPr>
      <w:r w:rsidRPr="0013270D">
        <w:rPr>
          <w:rFonts w:asciiTheme="minorHAnsi" w:hAnsiTheme="minorHAnsi"/>
          <w:szCs w:val="17"/>
        </w:rPr>
        <w:t>Various Cultural activities</w:t>
      </w:r>
      <w:r w:rsidRPr="0013270D">
        <w:rPr>
          <w:rStyle w:val="apple-converted-space"/>
          <w:rFonts w:asciiTheme="minorHAnsi" w:eastAsiaTheme="majorEastAsia" w:hAnsiTheme="minorHAnsi"/>
          <w:szCs w:val="17"/>
        </w:rPr>
        <w:t xml:space="preserve"> like </w:t>
      </w:r>
      <w:proofErr w:type="spellStart"/>
      <w:r w:rsidRPr="0013270D">
        <w:rPr>
          <w:rStyle w:val="apple-converted-space"/>
          <w:rFonts w:asciiTheme="minorHAnsi" w:eastAsiaTheme="majorEastAsia" w:hAnsiTheme="minorHAnsi"/>
          <w:szCs w:val="17"/>
        </w:rPr>
        <w:t>Dusshera</w:t>
      </w:r>
      <w:proofErr w:type="spellEnd"/>
      <w:r w:rsidRPr="0013270D">
        <w:rPr>
          <w:rStyle w:val="apple-converted-space"/>
          <w:rFonts w:asciiTheme="minorHAnsi" w:eastAsiaTheme="majorEastAsia" w:hAnsiTheme="minorHAnsi"/>
          <w:szCs w:val="17"/>
        </w:rPr>
        <w:t xml:space="preserve"> &amp; </w:t>
      </w:r>
      <w:proofErr w:type="spellStart"/>
      <w:r w:rsidRPr="0013270D">
        <w:rPr>
          <w:rFonts w:asciiTheme="minorHAnsi" w:hAnsiTheme="minorHAnsi"/>
          <w:szCs w:val="17"/>
        </w:rPr>
        <w:t>Deepawali</w:t>
      </w:r>
      <w:proofErr w:type="spellEnd"/>
      <w:r w:rsidRPr="0013270D">
        <w:rPr>
          <w:rFonts w:asciiTheme="minorHAnsi" w:hAnsiTheme="minorHAnsi"/>
          <w:szCs w:val="17"/>
        </w:rPr>
        <w:t xml:space="preserve"> Festival</w:t>
      </w:r>
      <w:r w:rsidRPr="0013270D">
        <w:rPr>
          <w:rStyle w:val="apple-converted-space"/>
          <w:rFonts w:asciiTheme="minorHAnsi" w:eastAsiaTheme="majorEastAsia" w:hAnsiTheme="minorHAnsi"/>
          <w:szCs w:val="17"/>
        </w:rPr>
        <w:t xml:space="preserve">, </w:t>
      </w:r>
      <w:r w:rsidRPr="0013270D">
        <w:rPr>
          <w:rFonts w:asciiTheme="minorHAnsi" w:hAnsiTheme="minorHAnsi"/>
          <w:szCs w:val="17"/>
        </w:rPr>
        <w:t>New Year Celebrations, Holy Milan, Environment Protection Day and others.</w:t>
      </w:r>
    </w:p>
    <w:p w:rsidR="00C915E2" w:rsidRPr="0013270D" w:rsidRDefault="00C915E2" w:rsidP="00C915E2">
      <w:pPr>
        <w:pStyle w:val="NormalWeb"/>
        <w:numPr>
          <w:ilvl w:val="0"/>
          <w:numId w:val="5"/>
        </w:numPr>
        <w:shd w:val="clear" w:color="auto" w:fill="FFFFFF" w:themeFill="background1"/>
        <w:spacing w:before="0" w:beforeAutospacing="0" w:after="0" w:afterAutospacing="0" w:line="360" w:lineRule="auto"/>
        <w:jc w:val="both"/>
        <w:rPr>
          <w:rFonts w:asciiTheme="minorHAnsi" w:hAnsiTheme="minorHAnsi" w:cs="Arial"/>
          <w:bCs/>
        </w:rPr>
      </w:pPr>
      <w:r w:rsidRPr="0013270D">
        <w:rPr>
          <w:rFonts w:asciiTheme="minorHAnsi" w:hAnsiTheme="minorHAnsi" w:cs="Arial"/>
          <w:bCs/>
        </w:rPr>
        <w:t>Sports Indoor – outdoor activities.</w:t>
      </w:r>
    </w:p>
    <w:p w:rsidR="00C915E2" w:rsidRPr="00C915E2" w:rsidRDefault="00C915E2" w:rsidP="00C915E2">
      <w:pPr>
        <w:pStyle w:val="ListParagraph"/>
        <w:numPr>
          <w:ilvl w:val="0"/>
          <w:numId w:val="5"/>
        </w:numPr>
        <w:shd w:val="clear" w:color="auto" w:fill="FFFFFF" w:themeFill="background1"/>
        <w:spacing w:after="150" w:line="360" w:lineRule="auto"/>
        <w:jc w:val="both"/>
        <w:rPr>
          <w:rFonts w:cs="Arial"/>
          <w:bCs/>
          <w:sz w:val="24"/>
          <w:szCs w:val="24"/>
        </w:rPr>
      </w:pPr>
      <w:r w:rsidRPr="0013270D">
        <w:rPr>
          <w:rFonts w:cs="Arial"/>
          <w:bCs/>
          <w:sz w:val="24"/>
          <w:szCs w:val="24"/>
        </w:rPr>
        <w:t>Nature Trail (Picnic)</w:t>
      </w:r>
    </w:p>
    <w:sectPr w:rsidR="00C915E2" w:rsidRPr="00C915E2" w:rsidSect="00E664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7527"/>
    <w:multiLevelType w:val="hybridMultilevel"/>
    <w:tmpl w:val="6EEE0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3A7DB9"/>
    <w:multiLevelType w:val="hybridMultilevel"/>
    <w:tmpl w:val="EFB487E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nsid w:val="2E1B04C0"/>
    <w:multiLevelType w:val="multilevel"/>
    <w:tmpl w:val="C262B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3F3D37"/>
    <w:multiLevelType w:val="multilevel"/>
    <w:tmpl w:val="54B4E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0A3843"/>
    <w:multiLevelType w:val="hybridMultilevel"/>
    <w:tmpl w:val="6EDE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C915E2"/>
    <w:rsid w:val="00312E98"/>
    <w:rsid w:val="00481DD9"/>
    <w:rsid w:val="004E25F3"/>
    <w:rsid w:val="006455A7"/>
    <w:rsid w:val="00672DC6"/>
    <w:rsid w:val="00C915E2"/>
    <w:rsid w:val="00CF01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5A7"/>
  </w:style>
  <w:style w:type="paragraph" w:styleId="Heading4">
    <w:name w:val="heading 4"/>
    <w:basedOn w:val="Normal"/>
    <w:next w:val="Normal"/>
    <w:link w:val="Heading4Char"/>
    <w:uiPriority w:val="9"/>
    <w:semiHidden/>
    <w:unhideWhenUsed/>
    <w:qFormat/>
    <w:rsid w:val="00C915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C915E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915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15E2"/>
    <w:pPr>
      <w:ind w:left="720"/>
      <w:contextualSpacing/>
    </w:pPr>
  </w:style>
  <w:style w:type="table" w:styleId="TableGrid">
    <w:name w:val="Table Grid"/>
    <w:basedOn w:val="TableNormal"/>
    <w:uiPriority w:val="59"/>
    <w:rsid w:val="00C915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C915E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943</Words>
  <Characters>5378</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6</cp:revision>
  <dcterms:created xsi:type="dcterms:W3CDTF">2020-07-23T09:55:00Z</dcterms:created>
  <dcterms:modified xsi:type="dcterms:W3CDTF">2020-07-24T08:41:00Z</dcterms:modified>
</cp:coreProperties>
</file>