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3C14AE" w14:textId="77777777" w:rsidR="00C02E96" w:rsidRDefault="00EA0B5A">
      <w:pPr>
        <w:pStyle w:val="normal0"/>
        <w:jc w:val="center"/>
      </w:pPr>
      <w:r>
        <w:rPr>
          <w:rFonts w:ascii="Times New Roman" w:eastAsia="Times New Roman" w:hAnsi="Times New Roman" w:cs="Times New Roman"/>
        </w:rPr>
        <w:t>CONFIDENTIAL DISCLOSURE AGREEMENT</w:t>
      </w:r>
    </w:p>
    <w:p w14:paraId="18F21D32" w14:textId="77777777" w:rsidR="00C02E96" w:rsidRDefault="00EA0B5A">
      <w:pPr>
        <w:pStyle w:val="normal0"/>
        <w:jc w:val="center"/>
        <w:rPr>
          <w:del w:id="0" w:author="carlos.gorrichategui" w:date="2015-10-22T22:33:00Z"/>
        </w:rPr>
      </w:pPr>
      <w:r>
        <w:rPr>
          <w:rFonts w:ascii="Times New Roman" w:eastAsia="Times New Roman" w:hAnsi="Times New Roman" w:cs="Times New Roman"/>
        </w:rPr>
        <w:t xml:space="preserve">Effective Date: </w:t>
      </w:r>
      <w:ins w:id="1" w:author="carlos.gorrichategui" w:date="2015-10-22T22:33:00Z">
        <w:r>
          <w:rPr>
            <w:rFonts w:ascii="Times New Roman" w:eastAsia="Times New Roman" w:hAnsi="Times New Roman" w:cs="Times New Roman"/>
          </w:rPr>
          <w:t>October 22nd, 2015</w:t>
        </w:r>
      </w:ins>
      <w:del w:id="2" w:author="carlos.gorrichategui" w:date="2015-10-22T22:33:00Z">
        <w:r>
          <w:rPr>
            <w:rFonts w:ascii="Times New Roman" w:eastAsia="Times New Roman" w:hAnsi="Times New Roman" w:cs="Times New Roman"/>
          </w:rPr>
          <w:delText>_______________</w:delText>
        </w:r>
      </w:del>
    </w:p>
    <w:p w14:paraId="1B56D3AB" w14:textId="77777777" w:rsidR="00C02E96" w:rsidRDefault="00C02E96" w:rsidP="00C02E96">
      <w:pPr>
        <w:pStyle w:val="normal0"/>
        <w:jc w:val="center"/>
        <w:pPrChange w:id="3" w:author="carlos.gorrichategui" w:date="2015-10-22T22:33:00Z">
          <w:pPr>
            <w:pStyle w:val="normal0"/>
          </w:pPr>
        </w:pPrChange>
      </w:pPr>
    </w:p>
    <w:p w14:paraId="6D030C0D" w14:textId="77777777" w:rsidR="00C02E96" w:rsidRDefault="00EA0B5A">
      <w:pPr>
        <w:pStyle w:val="normal0"/>
      </w:pPr>
      <w:r>
        <w:rPr>
          <w:rFonts w:ascii="Times New Roman" w:eastAsia="Times New Roman" w:hAnsi="Times New Roman" w:cs="Times New Roman"/>
        </w:rPr>
        <w:t xml:space="preserve">This Confidential Disclosure Agreement (the "Agreement") is entered into by </w:t>
      </w:r>
      <w:r>
        <w:rPr>
          <w:rFonts w:ascii="Times New Roman" w:eastAsia="Times New Roman" w:hAnsi="Times New Roman" w:cs="Times New Roman"/>
        </w:rPr>
        <w:t xml:space="preserve">and </w:t>
      </w:r>
      <w:r>
        <w:rPr>
          <w:rFonts w:ascii="Times New Roman" w:eastAsia="Times New Roman" w:hAnsi="Times New Roman" w:cs="Times New Roman"/>
        </w:rPr>
        <w:t>between Syndicated Patent Acquisitions Corp. (“</w:t>
      </w: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xml:space="preserve">”), and </w:t>
      </w:r>
      <w:ins w:id="4" w:author="carlos.gorrichategui" w:date="2015-10-22T22:33:00Z">
        <w:r>
          <w:rPr>
            <w:rFonts w:ascii="Times New Roman" w:eastAsia="Times New Roman" w:hAnsi="Times New Roman" w:cs="Times New Roman"/>
          </w:rPr>
          <w:t>Dynamic IP Deals LLC</w:t>
        </w:r>
      </w:ins>
      <w:r>
        <w:rPr>
          <w:rFonts w:ascii="Times New Roman" w:eastAsia="Times New Roman" w:hAnsi="Times New Roman" w:cs="Times New Roman"/>
        </w:rPr>
        <w:t xml:space="preserve"> </w:t>
      </w:r>
      <w:del w:id="5" w:author="carlos.gorrichategui" w:date="2015-10-22T22:33:00Z">
        <w:r>
          <w:rPr>
            <w:rFonts w:ascii="Times New Roman" w:eastAsia="Times New Roman" w:hAnsi="Times New Roman" w:cs="Times New Roman"/>
          </w:rPr>
          <w:delText>_</w:delText>
        </w:r>
        <w:r>
          <w:rPr>
            <w:rFonts w:ascii="Times New Roman" w:eastAsia="Times New Roman" w:hAnsi="Times New Roman" w:cs="Times New Roman"/>
          </w:rPr>
          <w:delText xml:space="preserve">______________________ </w:delText>
        </w:r>
      </w:del>
      <w:r>
        <w:rPr>
          <w:rFonts w:ascii="Times New Roman" w:eastAsia="Times New Roman" w:hAnsi="Times New Roman" w:cs="Times New Roman"/>
        </w:rPr>
        <w:t xml:space="preserve">(hereinafter “Patent </w:t>
      </w:r>
      <w:ins w:id="6" w:author="carlos.gorrichategui" w:date="2015-10-22T22:34:00Z">
        <w:r>
          <w:rPr>
            <w:rFonts w:ascii="Times New Roman" w:eastAsia="Times New Roman" w:hAnsi="Times New Roman" w:cs="Times New Roman"/>
          </w:rPr>
          <w:t>Broker</w:t>
        </w:r>
      </w:ins>
      <w:del w:id="7" w:author="carlos.gorrichategui" w:date="2015-10-22T22:34:00Z">
        <w:r>
          <w:rPr>
            <w:rFonts w:ascii="Times New Roman" w:eastAsia="Times New Roman" w:hAnsi="Times New Roman" w:cs="Times New Roman"/>
          </w:rPr>
          <w:delText>Owner</w:delText>
        </w:r>
      </w:del>
      <w:r>
        <w:rPr>
          <w:rFonts w:ascii="Times New Roman" w:eastAsia="Times New Roman" w:hAnsi="Times New Roman" w:cs="Times New Roman"/>
        </w:rPr>
        <w:t xml:space="preserve">”). </w:t>
      </w:r>
    </w:p>
    <w:p w14:paraId="28F2531F" w14:textId="77777777" w:rsidR="00C02E96" w:rsidRDefault="00EA0B5A">
      <w:pPr>
        <w:pStyle w:val="normal0"/>
      </w:pPr>
      <w:r>
        <w:rPr>
          <w:rFonts w:ascii="Times New Roman" w:eastAsia="Times New Roman" w:hAnsi="Times New Roman" w:cs="Times New Roman"/>
        </w:rPr>
        <w:t xml:space="preserve">For the purpose of assisting the parties in determining whether to enter into a Patent Purchase Agreement ("PPA") under which Patent </w:t>
      </w:r>
      <w:r w:rsidRPr="00EA0B5A">
        <w:rPr>
          <w:rFonts w:ascii="Times New Roman" w:eastAsia="Times New Roman" w:hAnsi="Times New Roman" w:cs="Times New Roman"/>
          <w:highlight w:val="yellow"/>
        </w:rPr>
        <w:t>Broker</w:t>
      </w:r>
      <w:r>
        <w:rPr>
          <w:rFonts w:ascii="Times New Roman" w:eastAsia="Times New Roman" w:hAnsi="Times New Roman" w:cs="Times New Roman"/>
        </w:rPr>
        <w:t xml:space="preserve"> would sell certain of its </w:t>
      </w:r>
      <w:r w:rsidRPr="00EA0B5A">
        <w:rPr>
          <w:rFonts w:ascii="Times New Roman" w:eastAsia="Times New Roman" w:hAnsi="Times New Roman" w:cs="Times New Roman"/>
          <w:highlight w:val="yellow"/>
        </w:rPr>
        <w:t>Client’s</w:t>
      </w:r>
      <w:r>
        <w:rPr>
          <w:rFonts w:ascii="Times New Roman" w:eastAsia="Times New Roman" w:hAnsi="Times New Roman" w:cs="Times New Roman"/>
        </w:rPr>
        <w:t xml:space="preserve"> </w:t>
      </w:r>
      <w:r>
        <w:rPr>
          <w:rFonts w:ascii="Times New Roman" w:eastAsia="Times New Roman" w:hAnsi="Times New Roman" w:cs="Times New Roman"/>
        </w:rPr>
        <w:t xml:space="preserve">patents to </w:t>
      </w: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xml:space="preserve"> (the "Sale Tr</w:t>
      </w:r>
      <w:r>
        <w:rPr>
          <w:rFonts w:ascii="Times New Roman" w:eastAsia="Times New Roman" w:hAnsi="Times New Roman" w:cs="Times New Roman"/>
        </w:rPr>
        <w:t>ansaction"), the parties may disclose to each other confidential information that the disclosing party wants to keep confidential; therefore, the parties agree as follows:</w:t>
      </w:r>
    </w:p>
    <w:p w14:paraId="736BA499" w14:textId="77777777" w:rsidR="00C02E96" w:rsidRDefault="00EA0B5A">
      <w:pPr>
        <w:pStyle w:val="normal0"/>
      </w:pPr>
      <w:r>
        <w:rPr>
          <w:rFonts w:ascii="Times New Roman" w:eastAsia="Times New Roman" w:hAnsi="Times New Roman" w:cs="Times New Roman"/>
        </w:rPr>
        <w:t>1.</w:t>
      </w:r>
      <w:r>
        <w:rPr>
          <w:rFonts w:ascii="Times New Roman" w:eastAsia="Times New Roman" w:hAnsi="Times New Roman" w:cs="Times New Roman"/>
        </w:rPr>
        <w:tab/>
        <w:t xml:space="preserve">A party receiving information from the other party agrees that for a period of twelve </w:t>
      </w:r>
      <w:r w:rsidRPr="00EA0B5A">
        <w:rPr>
          <w:rFonts w:ascii="Times New Roman" w:eastAsia="Times New Roman" w:hAnsi="Times New Roman" w:cs="Times New Roman"/>
          <w:highlight w:val="yellow"/>
        </w:rPr>
        <w:t>(36</w:t>
      </w:r>
      <w:r>
        <w:rPr>
          <w:rFonts w:ascii="Times New Roman" w:eastAsia="Times New Roman" w:hAnsi="Times New Roman" w:cs="Times New Roman"/>
        </w:rPr>
        <w:t xml:space="preserve">) months from the Effective Date, it will not use or disclose the information, </w:t>
      </w:r>
      <w:r>
        <w:rPr>
          <w:rFonts w:ascii="Times New Roman" w:eastAsia="Times New Roman" w:hAnsi="Times New Roman" w:cs="Times New Roman"/>
          <w:u w:val="single"/>
        </w:rPr>
        <w:t>except</w:t>
      </w:r>
      <w:r>
        <w:rPr>
          <w:rFonts w:ascii="Times New Roman" w:eastAsia="Times New Roman" w:hAnsi="Times New Roman" w:cs="Times New Roman"/>
        </w:rPr>
        <w:t>: (a) as may be necessary to evaluate the Sale Transaction, or (b) in the event that such information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comes into the public domain through no fault of the reci</w:t>
      </w:r>
      <w:r>
        <w:rPr>
          <w:rFonts w:ascii="Times New Roman" w:eastAsia="Times New Roman" w:hAnsi="Times New Roman" w:cs="Times New Roman"/>
        </w:rPr>
        <w:t>pient; (ii) is already known to the recipient at the time of disclosure; (iii) is lawfully otherwise learnt or independently developed by the recipient; or (iv) is required to be disclosed by law.</w:t>
      </w:r>
    </w:p>
    <w:p w14:paraId="039687B5" w14:textId="77777777" w:rsidR="00C02E96" w:rsidRDefault="00EA0B5A">
      <w:pPr>
        <w:pStyle w:val="normal0"/>
      </w:pPr>
      <w:r>
        <w:rPr>
          <w:rFonts w:ascii="Times New Roman" w:eastAsia="Times New Roman" w:hAnsi="Times New Roman" w:cs="Times New Roman"/>
        </w:rPr>
        <w:t>2.</w:t>
      </w:r>
      <w:r>
        <w:rPr>
          <w:rFonts w:ascii="Times New Roman" w:eastAsia="Times New Roman" w:hAnsi="Times New Roman" w:cs="Times New Roman"/>
        </w:rPr>
        <w:tab/>
      </w:r>
      <w:r>
        <w:rPr>
          <w:rFonts w:ascii="Times New Roman" w:eastAsia="Times New Roman" w:hAnsi="Times New Roman" w:cs="Times New Roman"/>
        </w:rPr>
        <w:t xml:space="preserve">The parties agree that a purchase proposal from </w:t>
      </w: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xml:space="preserve"> to Patent </w:t>
      </w:r>
      <w:r w:rsidRPr="00EA0B5A">
        <w:rPr>
          <w:rFonts w:ascii="Times New Roman" w:eastAsia="Times New Roman" w:hAnsi="Times New Roman" w:cs="Times New Roman"/>
          <w:highlight w:val="yellow"/>
        </w:rPr>
        <w:t>Broker</w:t>
      </w:r>
      <w:r>
        <w:rPr>
          <w:rFonts w:ascii="Times New Roman" w:eastAsia="Times New Roman" w:hAnsi="Times New Roman" w:cs="Times New Roman"/>
        </w:rPr>
        <w:t xml:space="preserve">, if made, is confidential, and that Patent </w:t>
      </w:r>
      <w:r w:rsidRPr="00EA0B5A">
        <w:rPr>
          <w:rFonts w:ascii="Times New Roman" w:eastAsia="Times New Roman" w:hAnsi="Times New Roman" w:cs="Times New Roman"/>
          <w:highlight w:val="yellow"/>
        </w:rPr>
        <w:t>Broker</w:t>
      </w:r>
      <w:r>
        <w:rPr>
          <w:rFonts w:ascii="Times New Roman" w:eastAsia="Times New Roman" w:hAnsi="Times New Roman" w:cs="Times New Roman"/>
        </w:rPr>
        <w:t>, and its representatives will keep the existence of such a proposal and its terms in confidence according to the terms of this Confidential Disclosure Agreement.</w:t>
      </w:r>
    </w:p>
    <w:p w14:paraId="40E0E3A0" w14:textId="77777777" w:rsidR="00C02E96" w:rsidRDefault="00EA0B5A">
      <w:pPr>
        <w:pStyle w:val="normal0"/>
      </w:pPr>
      <w:r>
        <w:rPr>
          <w:rFonts w:ascii="Times New Roman" w:eastAsia="Times New Roman" w:hAnsi="Times New Roman" w:cs="Times New Roman"/>
        </w:rPr>
        <w:t>3.</w:t>
      </w:r>
      <w:r>
        <w:rPr>
          <w:rFonts w:ascii="Times New Roman" w:eastAsia="Times New Roman" w:hAnsi="Times New Roman" w:cs="Times New Roman"/>
        </w:rPr>
        <w:tab/>
      </w:r>
      <w:r>
        <w:rPr>
          <w:rFonts w:ascii="Times New Roman" w:eastAsia="Times New Roman" w:hAnsi="Times New Roman" w:cs="Times New Roman"/>
        </w:rPr>
        <w:t>Each party acknowledges tha</w:t>
      </w:r>
      <w:r>
        <w:rPr>
          <w:rFonts w:ascii="Times New Roman" w:eastAsia="Times New Roman" w:hAnsi="Times New Roman" w:cs="Times New Roman"/>
        </w:rPr>
        <w:t>t a breach of its obligations hereunder may result in irreparable harm to the other party, and therefore agrees that upon such breach or threat thereof, the other party shall be entitled to specific performance and other injunctive relief without posting a</w:t>
      </w:r>
      <w:r>
        <w:rPr>
          <w:rFonts w:ascii="Times New Roman" w:eastAsia="Times New Roman" w:hAnsi="Times New Roman" w:cs="Times New Roman"/>
        </w:rPr>
        <w:t xml:space="preserve"> bond, and in the event of disclosures required by court order, it shall promptly notify the other party of the proceeding.</w:t>
      </w:r>
    </w:p>
    <w:p w14:paraId="0E8945CC" w14:textId="77777777" w:rsidR="00C02E96" w:rsidRDefault="00EA0B5A">
      <w:pPr>
        <w:pStyle w:val="normal0"/>
      </w:pPr>
      <w:r>
        <w:rPr>
          <w:rFonts w:ascii="Times New Roman" w:eastAsia="Times New Roman" w:hAnsi="Times New Roman" w:cs="Times New Roman"/>
        </w:rPr>
        <w:t>4</w:t>
      </w:r>
      <w:proofErr w:type="gramStart"/>
      <w:r>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ab/>
        <w:t>This Agreement supersedes all prior discussions and writings and constitutes the entire agreement between the parties with respe</w:t>
      </w:r>
      <w:r>
        <w:rPr>
          <w:rFonts w:ascii="Times New Roman" w:eastAsia="Times New Roman" w:hAnsi="Times New Roman" w:cs="Times New Roman"/>
        </w:rPr>
        <w:t xml:space="preserve">ct to the subject matter hereof.  This Agreement shall be binding upon the successors and assigns of the respective parties, and may not be modified except by an instrument in </w:t>
      </w:r>
      <w:proofErr w:type="gramStart"/>
      <w:r>
        <w:rPr>
          <w:rFonts w:ascii="Times New Roman" w:eastAsia="Times New Roman" w:hAnsi="Times New Roman" w:cs="Times New Roman"/>
        </w:rPr>
        <w:t>writing</w:t>
      </w:r>
      <w:proofErr w:type="gramEnd"/>
      <w:r>
        <w:rPr>
          <w:rFonts w:ascii="Times New Roman" w:eastAsia="Times New Roman" w:hAnsi="Times New Roman" w:cs="Times New Roman"/>
        </w:rPr>
        <w:t xml:space="preserve"> signed by both parties.</w:t>
      </w:r>
    </w:p>
    <w:p w14:paraId="43476053" w14:textId="77777777" w:rsidR="00C02E96" w:rsidRDefault="00C02E96">
      <w:pPr>
        <w:pStyle w:val="normal0"/>
      </w:pPr>
    </w:p>
    <w:p w14:paraId="2447395B" w14:textId="77777777" w:rsidR="00C02E96" w:rsidRDefault="00EA0B5A">
      <w:pPr>
        <w:pStyle w:val="normal0"/>
      </w:pPr>
      <w:r>
        <w:rPr>
          <w:rFonts w:ascii="Times New Roman" w:eastAsia="Times New Roman" w:hAnsi="Times New Roman" w:cs="Times New Roman"/>
        </w:rPr>
        <w:t>Syndicated Patent Acquisitions Corp.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Dynamic IP Deals LLC</w:t>
      </w:r>
    </w:p>
    <w:p w14:paraId="5B700C6F" w14:textId="77777777" w:rsidR="00C02E96" w:rsidRDefault="00C02E96">
      <w:pPr>
        <w:pStyle w:val="normal0"/>
      </w:pPr>
    </w:p>
    <w:p w14:paraId="7499D6E3" w14:textId="77777777" w:rsidR="00C02E96" w:rsidRDefault="00EA0B5A">
      <w:pPr>
        <w:pStyle w:val="normal0"/>
      </w:pPr>
      <w:r>
        <w:rPr>
          <w:rFonts w:ascii="Times New Roman" w:eastAsia="Times New Roman" w:hAnsi="Times New Roman" w:cs="Times New Roman"/>
        </w:rPr>
        <w:t>By: 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By: Carlos O. Gorrichategui III, PhD</w:t>
      </w:r>
    </w:p>
    <w:p w14:paraId="4CD5B721" w14:textId="77777777" w:rsidR="00C02E96" w:rsidRDefault="00EA0B5A">
      <w:pPr>
        <w:pStyle w:val="normal0"/>
      </w:pPr>
      <w:r>
        <w:rPr>
          <w:rFonts w:ascii="Times New Roman" w:eastAsia="Times New Roman" w:hAnsi="Times New Roman" w:cs="Times New Roman"/>
        </w:rPr>
        <w:t>Title: 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Title: President</w:t>
      </w:r>
    </w:p>
    <w:p w14:paraId="3DDF3FC9" w14:textId="77777777" w:rsidR="00C02E96" w:rsidRDefault="00EA0B5A">
      <w:pPr>
        <w:pStyle w:val="normal0"/>
      </w:pPr>
      <w:r>
        <w:rPr>
          <w:rFonts w:ascii="Times New Roman" w:eastAsia="Times New Roman" w:hAnsi="Times New Roman" w:cs="Times New Roman"/>
        </w:rPr>
        <w:t>Date: 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October 22, 2015</w:t>
      </w:r>
      <w:bookmarkStart w:id="8" w:name="_GoBack"/>
      <w:bookmarkEnd w:id="8"/>
    </w:p>
    <w:sectPr w:rsidR="00C02E96">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C02E96"/>
    <w:rsid w:val="00B9405C"/>
    <w:rsid w:val="00C02E96"/>
    <w:rsid w:val="00EA0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E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9405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405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9405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405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372</Words>
  <Characters>2127</Characters>
  <Application>Microsoft Macintosh Word</Application>
  <DocSecurity>0</DocSecurity>
  <Lines>17</Lines>
  <Paragraphs>4</Paragraphs>
  <ScaleCrop>false</ScaleCrop>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Gorrichategui</cp:lastModifiedBy>
  <cp:revision>3</cp:revision>
  <dcterms:created xsi:type="dcterms:W3CDTF">2015-10-22T15:44:00Z</dcterms:created>
  <dcterms:modified xsi:type="dcterms:W3CDTF">2015-10-22T15:53:00Z</dcterms:modified>
</cp:coreProperties>
</file>