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ClickUp to Productive.io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C1"/>
          <w:sz w:val="44"/>
          <w:szCs w:val="44"/>
        </w:rPr>
        <w:t xml:space="preserve">Migration Dry Run</w:t>
      </w:r>
    </w:p>
    <w:p>
      <w:pPr>
        <w:spacing w:after="600"/>
        <w:jc w:val="center"/>
      </w:pPr>
      <w:r>
        <w:rPr>
          <w:rFonts w:ascii="Arial" w:cs="Arial" w:eastAsia="Arial" w:hAnsi="Arial"/>
          <w:color w:val="566573"/>
          <w:sz w:val="28"/>
          <w:szCs w:val="28"/>
        </w:rPr>
        <w:t xml:space="preserve">Learnings &amp; Production Migration Plan</w:t>
      </w:r>
    </w:p>
    <w:p>
      <w:pPr>
        <w:pBdr>
          <w:top w:val="single" w:color="2E86C1" w:sz="2" w:space="8"/>
        </w:pBdr>
        <w:spacing w:after="20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Tika Go-Live Space • Sandbox Instance</w:t>
      </w:r>
    </w:p>
    <w:p>
      <w:pPr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28 February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Part 1: MCP Server Learnings</w:t>
      </w:r>
    </w:p>
    <w:p>
      <w:pPr>
        <w:spacing w:after="160"/>
      </w:pPr>
      <w:r>
        <w:rPr>
          <w:i/>
          <w:iCs/>
          <w:color w:val="566573"/>
        </w:rPr>
        <w:t xml:space="preserve">What we discovered about the Productive MCP server during the Tika Go-Live dry run.</w:t>
      </w:r>
    </w:p>
    <w:p>
      <w:pPr>
        <w:pStyle w:val="Heading2"/>
        <w:spacing w:after="200" w:before="240"/>
      </w:pPr>
      <w:r>
        <w:t xml:space="preserve">1. Schema Strictness &amp; Silent Failures</w:t>
      </w:r>
    </w:p>
    <w:p>
      <w:pPr>
        <w:spacing w:after="160"/>
      </w:pPr>
      <w:r>
        <w:t xml:space="preserve">The MCP server uses Zod schemas with .strict() mode. This means any unrecognised field in a request causes an immediate rejection. While this is good for validation, it creates a rigid contract that makes iterative migration harder.</w:t>
      </w:r>
    </w:p>
    <w:p>
      <w:pPr>
        <w:pStyle w:val="Heading3"/>
        <w:spacing w:after="200" w:before="240"/>
      </w:pPr>
      <w:r>
        <w:t xml:space="preserve">Specific Issues Encountered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create rejects task_list_id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BatchTaskItemSchema doesn’t include task_list_id. Only default_task_list_id on the wrapper.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Forced individual creates (120 API calls instead of ~5 batch calls)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 rejected on update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UpdateTaskSchema doesn’t include labels field. Only available on CreateTaskSchema.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retrospectively tag tasks. Must be set at creation.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workflow_status silently ignored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the status name isn’t in productive.config.json, the server logs a warning to stderr but returns success.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appeared to update but status didn’t change. No error surfaced to caller.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vs workflow_status naming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is workflow_status, not status. The Productive UI shows “Status”.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attempts used wrong field name, rejected by strict schema.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list_subtasks param name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requires parent_task_id, not task_id.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call failed; had to check schema.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OK – MINOR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t xml:space="preserve">2. Workflow Status Architecture</w:t>
      </w:r>
    </w:p>
    <w:p>
      <w:pPr>
        <w:spacing w:after="160"/>
      </w:pPr>
      <w:r>
        <w:t xml:space="preserve">This was the biggest learning. The Productive.io workflow status system has three layers: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Workflow</w:t>
      </w:r>
      <w:r>
        <w:t xml:space="preserve"> – A container (ID: 52925) that groups statuses for the org.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Status Categories</w:t>
      </w:r>
      <w:r>
        <w:t xml:space="preserve"> – Fixed categories: 2 = Open/Active, 3 = Closed/Done.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Workflow Statuses</w:t>
      </w:r>
      <w:r>
        <w:t xml:space="preserve"> – Named statuses (e.g. “To Do”, “Doing”) assigned to a category.</w:t>
      </w:r>
    </w:p>
    <w:p>
      <w:pPr>
        <w:spacing w:after="160"/>
      </w:pPr>
      <w:r>
        <w:t xml:space="preserve">The sandbox only shipped with two statuses: Open (146494) and Closed (146495). ClickUp’s Tika Go-Live space uses six: backlog, to do, doing, needs review, blocked, done.</w:t>
      </w:r>
    </w:p>
    <w:p>
      <w:pPr>
        <w:pStyle w:val="Heading3"/>
        <w:spacing w:after="200" w:before="240"/>
      </w:pPr>
      <w:r>
        <w:t xml:space="preserve">What We Had to 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Created 6 new workflow statuses via direct POST to /api/v2/workflow_statuses (bypassing MCP)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Manually updated productive.config.json with the new status IDs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MCP server needed a restart to pick up the config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Key insight: </w:t>
      </w:r>
      <w:r>
        <w:t xml:space="preserve">The MCP server has no tool for creating/managing workflow statuses. This is a gap.</w:t>
      </w:r>
    </w:p>
    <w:p>
      <w:pPr>
        <w:spacing w:after="80"/>
      </w:pPr>
    </w:p>
    <w:p>
      <w:pPr>
        <w:spacing w:after="160"/>
      </w:pPr>
      <w:r>
        <w:rPr>
          <w:b/>
          <w:bCs/>
        </w:rPr>
        <w:t xml:space="preserve">Production implication: </w:t>
      </w:r>
      <w:r>
        <w:t xml:space="preserve">Statuses MUST be created and config updated BEFORE any task creation begins. Otherwise you get the same retrofitting problem we hit.</w:t>
      </w:r>
    </w:p>
    <w:p>
      <w:pPr>
        <w:pStyle w:val="Heading2"/>
        <w:spacing w:after="200" w:before="240"/>
      </w:pPr>
      <w:r>
        <w:t xml:space="preserve">3. Assignee Limitations</w:t>
      </w:r>
    </w:p>
    <w:p>
      <w:pPr>
        <w:spacing w:after="160"/>
      </w:pPr>
      <w:r>
        <w:t xml:space="preserve">Tasks only accept a single assignee_id. ClickUp supports multiple assignees per task. The MCP server has no concept of multi-assignment.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ClickUp Assignee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Productive Person ID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Greg Forsyth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1065388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OK – WORKS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Alison Mau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1065445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OK – WORKS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Eoghan Neligan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1065459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OK – WORKS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 Harrison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1065460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OK – WORKS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Charlotte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Productive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BLOCKER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James Boult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Productive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BLOCKER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Zoë Lawton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Productive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BLOCKER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Michael Timmins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Productive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BLOCKER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b/>
          <w:bCs/>
        </w:rPr>
        <w:t xml:space="preserve">Decision needed: </w:t>
      </w:r>
      <w:r>
        <w:t xml:space="preserve">For multi-assignee tasks, choose primary assignee on the Productive task and note others in description. Or use Productive’s followers/watchers feature if available.</w:t>
      </w:r>
    </w:p>
    <w:p>
      <w:pPr>
        <w:pStyle w:val="Heading2"/>
        <w:spacing w:after="200" w:before="240"/>
      </w:pPr>
      <w:r>
        <w:t xml:space="preserve">4. Description Format Gotchas</w:t>
      </w:r>
    </w:p>
    <w:p>
      <w:pPr>
        <w:spacing w:after="160"/>
      </w:pPr>
      <w:r>
        <w:t xml:space="preserve">The MCP server converts Markdown input to HTML before sending to the API. This works, but: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Descriptions set on create are HTML-encoded; reading them back shows HTML tags in the output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 embedded ClickUp metadata (“ClickUp Status: X | Assignees: Y”) in descriptions as a workaround for missing status/multi-assignee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For production: </w:t>
      </w:r>
      <w:r>
        <w:t xml:space="preserve">Descriptions should contain only the actual task content. Metadata should go in proper fields.</w:t>
      </w:r>
    </w:p>
    <w:p>
      <w:pPr>
        <w:pStyle w:val="Heading2"/>
        <w:spacing w:after="200" w:before="240"/>
      </w:pPr>
      <w:r>
        <w:t xml:space="preserve">5. Batch Operations</w:t>
      </w:r>
    </w:p>
    <w:p>
      <w:pPr>
        <w:spacing w:after="160"/>
      </w:pPr>
      <w:r>
        <w:t xml:space="preserve">The productive_create_tasks_batch tool exists but has limitations: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Doesn’t support task_list_id per task (only default_task_list_id on wrapper)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Doesn’t support parent_task_id, workflow_status, or labels per task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Essentially only useful for flat lists of simple tasks</w:t>
      </w:r>
    </w:p>
    <w:p>
      <w:pPr>
        <w:spacing w:after="160"/>
      </w:pPr>
      <w:r>
        <w:rPr>
          <w:b/>
          <w:bCs/>
        </w:rPr>
        <w:t xml:space="preserve">For production: </w:t>
      </w:r>
      <w:r>
        <w:t xml:space="preserve">We’ll need individual productive_create_task calls for full-fidelity migration. Rate limit is 100 requests per 10 seconds, so 120 tasks takes ~15 seconds.</w:t>
      </w:r>
    </w:p>
    <w:p>
      <w:pPr>
        <w:pStyle w:val="Heading2"/>
        <w:spacing w:after="200" w:before="240"/>
      </w:pPr>
      <w:r>
        <w:t xml:space="preserve">6. Rate Limiting &amp; Transport</w:t>
      </w:r>
    </w:p>
    <w:p>
      <w:pPr>
        <w:spacing w:after="160"/>
      </w:pPr>
      <w:r>
        <w:t xml:space="preserve">The MCP server has a built-in rate limiter (100 requests/10s sliding window). The bash helper script uses stdio transport with a Python subprocess for the MCP handshake (initialize → notifications/initialized → tools/call). Each invocation spawns a new process, which adds ~0.5s overhead per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Learning: </w:t>
      </w:r>
      <w:r>
        <w:t xml:space="preserve">For bulk operations, a persistent connection or direct API calls via curl are significantly faster.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 used direct curl</w:t>
      </w:r>
      <w:r>
        <w:t xml:space="preserve"> for workflow status creation because the MCP server has no tool for it.</w:t>
      </w:r>
    </w:p>
    <w:p>
      <w:pPr>
        <w:pStyle w:val="Heading2"/>
        <w:spacing w:after="200" w:before="240"/>
      </w:pPr>
      <w:r>
        <w:t xml:space="preserve">7. Config Dependency</w:t>
      </w:r>
    </w:p>
    <w:p>
      <w:pPr>
        <w:spacing w:after="160"/>
      </w:pPr>
      <w:r>
        <w:t xml:space="preserve">productive.config.json is loaded at startup and cached. Any changes to workflow statuses, task types, or priorities require: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Updating the JSON file manually or running npm run setup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Restarting the MCP server</w:t>
      </w:r>
    </w:p>
    <w:p>
      <w:pPr>
        <w:spacing w:after="160"/>
      </w:pPr>
      <w:r>
        <w:rPr>
          <w:b/>
          <w:bCs/>
        </w:rPr>
        <w:t xml:space="preserve">Risk: </w:t>
      </w:r>
      <w:r>
        <w:t xml:space="preserve">If config is stale, operations silently degrade (e.g. status updates ignored).</w:t>
      </w:r>
    </w:p>
    <w:p>
      <w:r>
        <w:br w:type="page"/>
      </w:r>
    </w:p>
    <w:p>
      <w:pPr>
        <w:pStyle w:val="Heading2"/>
        <w:spacing w:after="200" w:before="240"/>
      </w:pPr>
      <w:r>
        <w:t xml:space="preserve">Summary: MCP Server Gaps &amp;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880"/>
        <w:gridCol w:w="188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Workaround Used</w:t>
            </w:r>
          </w:p>
        </w:tc>
        <w:tc>
          <w:tcPr>
            <w:tcW w:type="dxa" w:w="1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 to Fix</w:t>
            </w:r>
          </w:p>
        </w:tc>
        <w:tc>
          <w:tcPr>
            <w:tcW w:type="dxa" w:w="1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workflow status management tools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API calls via curl</w:t>
            </w:r>
          </w:p>
        </w:tc>
        <w:tc>
          <w:tcPr>
            <w:tcW w:type="dxa" w:w="1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– new tool</w:t>
            </w:r>
          </w:p>
        </w:tc>
        <w:tc>
          <w:tcPr>
            <w:tcW w:type="dxa" w:w="1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Silent failure on unknown status names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config update + server restart</w:t>
            </w:r>
          </w:p>
        </w:tc>
        <w:tc>
          <w:tcPr>
            <w:tcW w:type="dxa" w:w="1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– throw error instead of warn</w:t>
            </w:r>
          </w:p>
        </w:tc>
        <w:tc>
          <w:tcPr>
            <w:tcW w:type="dxa" w:w="1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create missing key fields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creates in a loop</w:t>
            </w:r>
          </w:p>
        </w:tc>
        <w:tc>
          <w:tcPr>
            <w:tcW w:type="dxa" w:w="1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– schema update</w:t>
            </w:r>
          </w:p>
        </w:tc>
        <w:tc>
          <w:tcPr>
            <w:tcW w:type="dxa" w:w="1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assignee only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assignee + description note</w:t>
            </w:r>
          </w:p>
        </w:tc>
        <w:tc>
          <w:tcPr>
            <w:tcW w:type="dxa" w:w="1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– API limitation</w:t>
            </w:r>
          </w:p>
        </w:tc>
        <w:tc>
          <w:tcPr>
            <w:tcW w:type="dxa" w:w="1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WORKAROUND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config hot-reload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restart after config changes</w:t>
            </w:r>
          </w:p>
        </w:tc>
        <w:tc>
          <w:tcPr>
            <w:tcW w:type="dxa" w:w="1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– file watcher</w:t>
            </w:r>
          </w:p>
        </w:tc>
        <w:tc>
          <w:tcPr>
            <w:tcW w:type="dxa" w:w="1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delete task tool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API call</w:t>
            </w:r>
          </w:p>
        </w:tc>
        <w:tc>
          <w:tcPr>
            <w:tcW w:type="dxa" w:w="1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– new tool</w:t>
            </w:r>
          </w:p>
        </w:tc>
        <w:tc>
          <w:tcPr>
            <w:tcW w:type="dxa" w:w="1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 not on UpdateTaskSchema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on create only</w:t>
            </w:r>
          </w:p>
        </w:tc>
        <w:tc>
          <w:tcPr>
            <w:tcW w:type="dxa" w:w="1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– schema update</w:t>
            </w:r>
          </w:p>
        </w:tc>
        <w:tc>
          <w:tcPr>
            <w:tcW w:type="dxa" w:w="18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WARNING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  <w:spacing w:after="200" w:before="360"/>
      </w:pPr>
      <w:r>
        <w:t xml:space="preserve">Part 2: Production Migration Sequence</w:t>
      </w:r>
    </w:p>
    <w:p>
      <w:pPr>
        <w:spacing w:after="160"/>
      </w:pPr>
      <w:r>
        <w:rPr>
          <w:i/>
          <w:iCs/>
          <w:color w:val="566573"/>
        </w:rPr>
        <w:t xml:space="preserve">The optimal order of operations to one-shot the production Productive.io instance.</w:t>
      </w:r>
    </w:p>
    <w:p>
      <w:pPr>
        <w:spacing w:after="160"/>
      </w:pPr>
      <w:r>
        <w:t xml:space="preserve">The dry run taught us that metadata must be established before task data flows. The sequence below ensures every task is created with full fidelity on the first pass — no retrofitting.</w:t>
      </w:r>
    </w:p>
    <w:p>
      <w:pPr>
        <w:pStyle w:val="Heading2"/>
        <w:spacing w:after="200" w:before="240"/>
      </w:pPr>
      <w:r>
        <w:t xml:space="preserve">Phase 0: Pre-Flight Checks</w:t>
      </w:r>
    </w:p>
    <w:p>
      <w:pPr>
        <w:spacing w:after="160"/>
      </w:pPr>
      <w:r>
        <w:rPr>
          <w:b/>
          <w:bCs/>
        </w:rPr>
        <w:t xml:space="preserve">Goal: </w:t>
      </w:r>
      <w:r>
        <w:t xml:space="preserve">Validate source data and target environment before touching anything.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full ClickUp workspace hierarchy (all spaces, folders, lists, tasks, subtasks, comments, attachments)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Productive.io project structure exists (projects, boards, task lists)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productive_list_people and map all ClickUp assignees to Productive person IDs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any missing people — decide whether to create them or map to alternatives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ClickUp statuses across all spaces and build the master status map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any ClickUp custom fields that need Productive equivalents</w:t>
      </w:r>
    </w:p>
    <w:p>
      <w:pPr>
        <w:pStyle w:val="Heading2"/>
        <w:spacing w:after="200" w:before="240"/>
      </w:pPr>
      <w:r>
        <w:t xml:space="preserve">Phase 1: Metadata Layer</w:t>
      </w:r>
    </w:p>
    <w:p>
      <w:pPr>
        <w:spacing w:after="160"/>
      </w:pPr>
      <w:r>
        <w:rPr>
          <w:b/>
          <w:bCs/>
        </w:rPr>
        <w:t xml:space="preserve">Goal: </w:t>
      </w:r>
      <w:r>
        <w:t xml:space="preserve">All reference data in place so tasks can reference it at creation time.</w:t>
      </w:r>
    </w:p>
    <w:p>
      <w:pPr>
        <w:pStyle w:val="Heading3"/>
        <w:spacing w:after="200" w:before="240"/>
      </w:pPr>
      <w:r>
        <w:t xml:space="preserve">1a. Workflow Statuses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all required workflow statuses via API (POST /api/v2/workflow_statuses)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each ClickUp status to a Productive status with the correct category (Open=2, Closed=3)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productive.config.json with new status IDs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Restart MCP server and verify with a test status update</w:t>
      </w:r>
    </w:p>
    <w:p>
      <w:pPr>
        <w:pStyle w:val="Heading3"/>
        <w:spacing w:after="200" w:before="240"/>
      </w:pPr>
      <w:r>
        <w:t xml:space="preserve">1b. People / Assignees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Ensure all assignees exist in Productive (create/invite if needed)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ClickUp username/email → Productive person_id lookup table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Decide the multi-assignee strategy: primary assignee + description note, or primary + followers</w:t>
      </w:r>
    </w:p>
    <w:p>
      <w:pPr>
        <w:pStyle w:val="Heading3"/>
        <w:spacing w:after="200" w:before="240"/>
      </w:pPr>
      <w:r>
        <w:t xml:space="preserve">1c. Project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any missing projects, boards, and task lists in Productive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ClickUp Space → Project, Folder → Board or Task List grouping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task list IDs are captured for the creation script</w:t>
      </w:r>
    </w:p>
    <w:p>
      <w:pPr>
        <w:pStyle w:val="Heading3"/>
        <w:spacing w:after="200" w:before="240"/>
      </w:pPr>
      <w:r>
        <w:t xml:space="preserve">1d. Labels &amp; Custom Fields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Define any labels needed (these CAN be set on create)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ClickUp custom fields to Productive custom fields or task_type/priority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productive.config.json if new task types or priorities are needed</w:t>
      </w:r>
    </w:p>
    <w:p>
      <w:pPr>
        <w:pStyle w:val="Heading2"/>
        <w:spacing w:after="200" w:before="240"/>
      </w:pPr>
      <w:r>
        <w:t xml:space="preserve">Phase 2: Task Creation</w:t>
      </w:r>
    </w:p>
    <w:p>
      <w:pPr>
        <w:spacing w:after="160"/>
      </w:pPr>
      <w:r>
        <w:rPr>
          <w:b/>
          <w:bCs/>
        </w:rPr>
        <w:t xml:space="preserve">Goal: </w:t>
      </w:r>
      <w:r>
        <w:t xml:space="preserve">All tasks created with full metadata in a single pass.</w:t>
      </w:r>
    </w:p>
    <w:p>
      <w:pPr>
        <w:pStyle w:val="Heading3"/>
        <w:spacing w:after="200" w:before="240"/>
      </w:pPr>
      <w:r>
        <w:t xml:space="preserve">2a. Parent Tasks First</w:t>
      </w:r>
    </w:p>
    <w:p>
      <w:pPr>
        <w:spacing w:after="160"/>
      </w:pPr>
      <w:r>
        <w:t xml:space="preserve">Create all parent (top-level) tasks with: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title, description (clean — no metadata workarounds)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project_id, task_list_id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assignee_id (from Phase 1b lookup)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workflow_status (from Phase 1a mapping)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due_date, start_date (if set in ClickUp)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labels (if applicable)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priority, task_type (if mapped)</w:t>
      </w:r>
    </w:p>
    <w:p>
      <w:pPr>
        <w:spacing w:after="160"/>
      </w:pPr>
      <w:r>
        <w:t xml:space="preserve">Capture each returned Productive task ID, keyed by ClickUp task ID.</w:t>
      </w:r>
    </w:p>
    <w:p>
      <w:pPr>
        <w:pStyle w:val="Heading3"/>
        <w:spacing w:after="200" w:before="240"/>
      </w:pPr>
      <w:r>
        <w:t xml:space="preserve">2b. Subtasks Second</w:t>
      </w:r>
    </w:p>
    <w:p>
      <w:pPr>
        <w:spacing w:after="160"/>
      </w:pPr>
      <w:r>
        <w:t xml:space="preserve">Create subtasks with parent_task_id referencing IDs from 2a. Same fields plus parent relationship.</w:t>
      </w:r>
    </w:p>
    <w:p>
      <w:pPr>
        <w:pStyle w:val="Heading3"/>
        <w:spacing w:after="200" w:before="240"/>
      </w:pPr>
      <w:r>
        <w:t xml:space="preserve">2c. Checklists / Todos</w:t>
      </w:r>
    </w:p>
    <w:p>
      <w:pPr>
        <w:spacing w:after="160"/>
      </w:pPr>
      <w:r>
        <w:t xml:space="preserve">If ClickUp tasks have checklists, create them via productive_create_todo after the task exists.</w:t>
      </w:r>
    </w:p>
    <w:p>
      <w:pPr>
        <w:pStyle w:val="Heading2"/>
        <w:spacing w:after="200" w:before="240"/>
      </w:pPr>
      <w:r>
        <w:t xml:space="preserve">Phase 3: Rich Content</w:t>
      </w:r>
    </w:p>
    <w:p>
      <w:pPr>
        <w:spacing w:after="160"/>
      </w:pPr>
      <w:r>
        <w:rPr>
          <w:b/>
          <w:bCs/>
        </w:rPr>
        <w:t xml:space="preserve">Goal: </w:t>
      </w:r>
      <w:r>
        <w:t xml:space="preserve">Comments, attachments, and linked documents.</w:t>
      </w:r>
    </w:p>
    <w:p>
      <w:pPr>
        <w:pStyle w:val="Heading3"/>
        <w:spacing w:after="200" w:before="240"/>
      </w:pPr>
      <w:r>
        <w:t xml:space="preserve">3a. Comments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each task with ClickUp comments, create via productive_list_comments / create equivalent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Note: </w:t>
      </w:r>
      <w:r>
        <w:t xml:space="preserve">The MCP server doesn’t currently have a create_comment tool — check if this has been added or use direct API</w:t>
      </w:r>
    </w:p>
    <w:p>
      <w:pPr>
        <w:pStyle w:val="Heading3"/>
        <w:spacing w:after="200" w:before="240"/>
      </w:pPr>
      <w:r>
        <w:t xml:space="preserve">3b. Attachments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from ClickUp, upload via productive_upload_attachment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 consideration: large files may need throttling</w:t>
      </w:r>
    </w:p>
    <w:p>
      <w:pPr>
        <w:pStyle w:val="Heading3"/>
        <w:spacing w:after="200" w:before="240"/>
      </w:pPr>
      <w:r>
        <w:t xml:space="preserve">3c. Pages / Docs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ClickUp Docs exist, recreate via productive_create_page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Body format: Markdown input, converted to Productive’s ProseMirror JSON internally</w:t>
      </w:r>
    </w:p>
    <w:p>
      <w:pPr>
        <w:pStyle w:val="Heading2"/>
        <w:spacing w:after="200" w:before="240"/>
      </w:pPr>
      <w:r>
        <w:t xml:space="preserve">Phase 4: Relationships &amp; Dependencies</w:t>
      </w:r>
    </w:p>
    <w:p>
      <w:pPr>
        <w:spacing w:after="160"/>
      </w:pPr>
      <w:r>
        <w:rPr>
          <w:b/>
          <w:bCs/>
        </w:rPr>
        <w:t xml:space="preserve">Goal: </w:t>
      </w:r>
      <w:r>
        <w:t xml:space="preserve">Task dependencies and cross-references.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ClickUp dependencies to Productive via productive_create_task_dependency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Types supported: blocks, is_blocked_by, relates_to, duplicates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Requires both source and target task IDs in Productive (from Phase 2 mapping)</w:t>
      </w:r>
    </w:p>
    <w:p>
      <w:pPr>
        <w:pStyle w:val="Heading2"/>
        <w:spacing w:after="200" w:before="240"/>
      </w:pPr>
      <w:r>
        <w:t xml:space="preserve">Phase 5: Verification</w:t>
      </w:r>
    </w:p>
    <w:p>
      <w:pPr>
        <w:spacing w:after="160"/>
      </w:pPr>
      <w:r>
        <w:rPr>
          <w:b/>
          <w:bCs/>
        </w:rPr>
        <w:t xml:space="preserve">Goal: </w:t>
      </w:r>
      <w:r>
        <w:t xml:space="preserve">Confirm migration fidelity before declaring success.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 tasks in Productive vs ClickUp per space/project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Spot-check 10% of tasks for correct status, assignee, description, parent/child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all subtasks are correctly nested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Check comments and attachments on a sample of tasks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productive_search_tasks with each status to confirm distribution matches ClickUp</w:t>
      </w:r>
    </w:p>
    <w:p>
      <w:pPr>
        <w:spacing w:after="200"/>
      </w:pPr>
    </w:p>
    <w:p>
      <w:pPr>
        <w:pStyle w:val="Heading2"/>
        <w:spacing w:after="200" w:before="240"/>
      </w:pPr>
      <w:r>
        <w:t xml:space="preserve">Visual: Migration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3200"/>
        <w:gridCol w:w="2360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/ Method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ClickUp data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ClickUp MCP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assignees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productive_list_people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1a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workflow statuses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(status audit)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API (curl)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1a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config + restart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creation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/ npm run setup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1b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Create/verify people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(assignee map)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Productive admin / API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1c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project structure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productive_create_task_list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1d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labels + fields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+ API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2a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parent tasks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of Phase 1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productive_create_task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2b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subtasks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2a (need parent IDs)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productive_create_task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2c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checklists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2a + 2b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productive_create_todo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3a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Migrate comments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2a + 2b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API / TBC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3b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attachments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2a + 2b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productive_upload_attachment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dependencies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2a + 2b (both task IDs)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productive_create_task_dependency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migration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phases complete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+ spot checks</w:t>
            </w:r>
          </w:p>
        </w:tc>
      </w:tr>
    </w:tbl>
    <w:p>
      <w:pPr>
        <w:spacing w:after="400"/>
      </w:pPr>
    </w:p>
    <w:p>
      <w:pPr>
        <w:pStyle w:val="Heading2"/>
        <w:spacing w:after="200" w:before="240"/>
      </w:pPr>
      <w:r>
        <w:t xml:space="preserve">Key Principle</w:t>
      </w:r>
    </w:p>
    <w:p>
      <w:pPr>
        <w:spacing w:after="160"/>
      </w:pPr>
      <w:r>
        <w:rPr>
          <w:b/>
          <w:bCs/>
        </w:rPr>
        <w:t xml:space="preserve">Metadata first, tasks second, rich content third, verify last.</w:t>
      </w:r>
      <w:r>
        <w:t xml:space="preserve"> Every field on productive_create_task should be populated at creation time. No retrofitting. This was the single biggest lesson from the dry run.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66573"/>
        <w:sz w:val="18"/>
        <w:szCs w:val="18"/>
      </w:rPr>
      <w:t xml:space="preserve">Page </w:t>
    </w:r>
    <w:r>
      <w:rPr>
        <w:color w:val="56657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1" w:space="4"/>
      </w:pBdr>
    </w:pPr>
    <w:r>
      <w:rPr>
        <w:rFonts w:ascii="Arial" w:cs="Arial" w:eastAsia="Arial" w:hAnsi="Arial"/>
        <w:color w:val="566573"/>
        <w:sz w:val="18"/>
        <w:szCs w:val="18"/>
      </w:rPr>
      <w:t xml:space="preserve">ClickUp → Productive.io Migration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C28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2026-02-27T16:41:04.047Z</dcterms:created>
  <dcterms:modified xsi:type="dcterms:W3CDTF">2026-02-27T16:41:04.047Z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