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60" w:before="1800" w:line="228.57142857142856" w:lineRule="auto"/>
        <w:rPr>
          <w:rFonts w:ascii="Roboto" w:cs="Roboto" w:eastAsia="Roboto" w:hAnsi="Roboto"/>
          <w:color w:val="1ab248"/>
          <w:sz w:val="63"/>
          <w:szCs w:val="63"/>
        </w:rPr>
      </w:pPr>
      <w:bookmarkStart w:colFirst="0" w:colLast="0" w:name="_qil6u0j8kbv5" w:id="0"/>
      <w:bookmarkEnd w:id="0"/>
      <w:r w:rsidDel="00000000" w:rsidR="00000000" w:rsidRPr="00000000">
        <w:rPr>
          <w:rFonts w:ascii="Roboto" w:cs="Roboto" w:eastAsia="Roboto" w:hAnsi="Roboto"/>
          <w:color w:val="1ab248"/>
          <w:sz w:val="63"/>
          <w:szCs w:val="63"/>
          <w:rtl w:val="0"/>
        </w:rPr>
        <w:t xml:space="preserve">Генеральные условия перевозки и таможенного сопровождения экспресс-перевозчика «DWExpress»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60" w:before="1800" w:line="228.57142857142856" w:lineRule="auto"/>
        <w:rPr>
          <w:rFonts w:ascii="Roboto" w:cs="Roboto" w:eastAsia="Roboto" w:hAnsi="Roboto"/>
          <w:color w:val="1ab248"/>
          <w:sz w:val="36"/>
          <w:szCs w:val="36"/>
        </w:rPr>
      </w:pPr>
      <w:bookmarkStart w:colFirst="0" w:colLast="0" w:name="_btrpqupbjy93" w:id="1"/>
      <w:bookmarkEnd w:id="1"/>
      <w:r w:rsidDel="00000000" w:rsidR="00000000" w:rsidRPr="00000000">
        <w:rPr>
          <w:rFonts w:ascii="Roboto" w:cs="Roboto" w:eastAsia="Roboto" w:hAnsi="Roboto"/>
          <w:color w:val="1ab248"/>
          <w:sz w:val="36"/>
          <w:szCs w:val="36"/>
          <w:rtl w:val="0"/>
        </w:rPr>
        <w:t xml:space="preserve">Регистрационный номер DWExpress: 14283556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E-mail для контактов: info@dw.express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ГЕНЕРАЛЬНЫЕ УСЛОВИЯ ПЕРЕВОЗКИ И ТАМОЖЕННОГО СОПРОВОЖДЕНИЯ ЭКСПРЕСС-ПЕРЕВОЗЧИКА «DWExpress»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ТЕРМИНЫ В настоящей статье определены значения терминов, которые используются в условиях Договора перевозки и таможенного сопровождения, заключенного между Клиентами и  «DWExpress». Экспресс-перевозчик -  «DWExpress», осуществляющее деятельность по международной перевозке товаров, перевозимых экспресс-перевозчиком, а также третьи лица, в том числе таможенные представители, связанные с Экспрессперевозчиком  «DWExpress» договорными отношениями Товары, доставляемые экспресс-перевозчиком, или товар – товар, перевозимый в рамках скоростной перевозки любыми видами транспорта с использованием электронной информационной системы организации и отслеживания перевозок ( dw.express) в целях доставки данного товара до получателя в соответствии с индивидуальной накладной в течение минимально возможного и (или) фиксированного промежутка времени. Отправитель – юридическое или физическое лицо, передавшее экспресс-перевозчику товары для доставки. Получатель – получатель товара, доставляемого экспресс-перевозчиком, указанный на лицевой стороне индивидуальной накладной Экспресс-перевозчика. Клиент – отправитель или получатель товара, перевозимого экспресс-перевозчиком, предъявитель индивидуальной накладной Экспресс-перевозчик, собственник содержимого или любое другое лицо, которое имеет права в отношении товара. Таможенный представитель / таможенный брокер – юридическое лицо государства-члена таможенного союза либо иной страны назначения товара, совершающее от имени и по поручению декларанта или иных заинтересованных лиц таможенные операции в соответствии с таможенным законодательством таможенного союза либо страны назначения. Декларант – лицо, которое декларирует товары или от имени которого декларируются товары (согласно наименованию в таможенном законодательстве) Запрещенные предметы – вещи и материалы, принятие к перевозке которых запрещено законодательством любой страны, на/через территорию которой перевозится груз.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ДОГОВОР ПЕРЕВОЗКИ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2.1. Настоящие условия представляют собой публичную оферту и составляют Договор перевозки товаров, доставляемых экспрессперевозчиком, консенсуального типа, совершаемый между Клиентом и Экспресс-перевозчиком.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2.2. Акцептом, в том числе при вывозе экспресс-груза (полным и безоговорочным принятием условий настоящей Публичной оферты и заключение договора перевозки экспресс-груза), а также согласие Клиента с настоящими условиями перевозки и таможенного сопровождения является любое из следующих действий Клиента: - Подписание Клиентом индивидуальной накладной, проформы инвойса и иных необходимых коммерческих документов, и/или вручение экспресс-груза экспресс-перевозчику, - Предоставление Клиентом своих персональных данных (в т.ч. копии удостоверения личности, адреса места жительства, телефона) через интернет-сайт контрагента Исполнителя, содержащий ссылку на данную оферту, и/или - Предоставление согласия на обработку персональных данных и согласия с настоящей офертой путем загрузки на сайте https://dw.express копии документа, удостоверяющего личность и проставления отметки «V» на странице https://dw.express о принятии условий соглашения об обработке персональных данных и проставления отметки «V» на странице https://dw.express о принятии условий настоящей оферты.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2.3. Клиенты согласны с тем, что Экспресс-перевозчик вправе вступать в договорные отношения с третьими лицами на любых приемлемых для себя условиях, с целью исполнения договора перевозки или его части или оказания прочих услуг, в том числе услуг таможенного оформления.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АКЦЕПТ УСЛОВИЙ ПЕРЕВОЗКИ И ТАМОЖЕННОГО СОПРОВОЖДЕНИЯ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3.1. Клиенты принимают условия данного Договора, если они вручают товар Экспресс-перевозчику от своего имени или от имени другого лица, которое имеет права на товар, независимо от того, подписали Клиенты индивидуальную накладную Экспрессперевозчика или нет.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3.2. Настоящие условия перевозки и таможенного сопровождения распространяются также на всех лиц, которых Экспрессперевозчик использует или с которыми заключает договоры для приема, транспортировки и доставки товара, таможенного сопровождения, и могут применяться указанными лицами, таможенными представителями, а также сотрудниками, управляющими и агентами.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3.3. Любые дополнительные указания Клиента относительно передаваемого товара, не входящие в данный Договор, будут иметь силу только в случае, если подписано дополнительное соглашение между Экспресс-перевозчиком и Клиентом.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ОПАСНЫЕ ГРУЗЫ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4.1. Опасные грузы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4.1.1. Экспресс-перевозчик не принимает к перевозке товары, которые по его усмотрению признаны опасными, а также могут причинить вред товарам других Клиентов.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4.2. Запрещенные к перевозке предметы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4.2.1. Экспресс-перевозчик не принимает к перевозке товары, содержащие запрещенные законодательством стран назначения предметы.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4.2.2. Отправитель, физическое лицо или юридическое лицо, гарантирует, что собственноручно готовил товары к перевозке или к оказанию прочих услуг в защищенном месте, что подготовку товара производил назначенный сотрудник отправителя и что к товару не было несанкционированного доступа во время подготовки, хранения и перевозки до момента принятия товара к перевозке.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ПРАВО ДОСМОТРА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5.1. Клиенты согласны с правом Экспресс-перевозчика, таможенного представителя, уполномоченных государственных органов, включая таможенные, в целях соблюдения законодательства или устранения возможного вреда другим товарам, а также при подозрении на недопустимое или опасное вложение вскрывать и проверять товары.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5.2. Клиенты согласны с правом Экспресс-перевозчика или назначенного таможенного представителя от имени и по поручению Клиентов присутствовать при таможенном досмотре и осуществлении других таможенных операций и формальностей</w:t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ТАМОЖЕННОЕ СОПРОВОЖДЕНИЕ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6.2. В случае требования таможенными органами предоставления дополнительных документов с целью подтверждения сведений, заявленных в таможенных декларациях на ввоз/вывоз товаров, доставляемых экспресс-перевозчиком, или права Экспресс-перевозчика осуществлять таможенное оформление, предоставление требуемых документов производится Клиентами за собственный счет.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6.3. До момента подписания Клиентами индивидуальной накладной Экспресс-перевозчика таможенный представитель осуществляет таможенное сопровождение от их имени, действуя в их интересах.</w:t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6.4. Клиенты обязуются предоставлять полную и достоверную информацию в отношении вывоза и ввоза товаров. Клиенты должны знать, что в случае предоставления недостоверной или заведомо ложной информации о товаре или его содержимом к ним может быть предъявлен гражданский иск и/или они могут быть привлечены к административной или уголовной ответственности, в связи с чем, к ним могут быть применены виды наказания в виде штрафов, конфискации и продажи товара Клиентов. Экспресс-перевозчик может на добровольной основе оказать содействие в осуществлении таможенного оформления и других процедур, но весь риск будет отнесен на счет Клиента. Клиент обязуется возместить Экспресс-перевозчику убытки и оградить его от претензий, которые могут возникнуть в связи с предоставленной им информацией, а также от любых издержек, которые Экспресс-перевозчик может понести в связи с вышеизложенным, а также оплатить любые административные расходы, связанные с оказанием услуг, предусмотренных настоящими условиями.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6.5. Любые таможенные платежи, налоги (включая, но не ограничиваясь, налогом на добавленную стоимость, если он подлежит уплате), которые таможенный представитель может понести в результате действий таможенных или других государственных органов власти, или в связи с тем, что Клиенты не смогут предоставить надлежащий перечень документов, и/или получить необходимую лицензию или разрешение, будут выставлены к оплате Клиентам. Стоимость хранения и другие расходы, которые Экспресс-перевозчик может понести в результате действий таможенных или других государственных органов власти, или в связи с тем, что Клиенты не смогут предоставить надлежащий перечень документов, и/или получить необходимую лицензию или разрешение, будут выставлены к оплате Клиентам. Отправитель берет на себя оплату таможенных платежей и пошлин, а также административных расходов, связанных с дополнительной работой, и любых других дополнительно понесенных издержек, в случае, если таможенный представитель выставляет счет Получателю, а Получатель отказывается оплатить таможенные платежи и пошлины.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6.6. Таможенный представитель/таможенный брокер приложит все необходимые усилия для ускорения процесса таможенного оформления, однако он не может нести ответственность за задержку, потерю и ущерб, произошедшие вследствие действий таможенных или иных органов государственной власти.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ОТВЕТСТВЕННОСТЬ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7.1. Ответственность Экспресс-перевозчика за утрату или повреждение товара или его части зависит от способа доставки и определяется положениями международных конвенций либо национальными законодательствами.</w:t>
      </w:r>
    </w:p>
    <w:p w:rsidR="00000000" w:rsidDel="00000000" w:rsidP="00000000" w:rsidRDefault="00000000" w:rsidRPr="00000000" w14:paraId="00000021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7.1.1. Перевозка автомобильным транспортом. Если перевозка товара, доставляемого экспресс-перевозчиком. осуществляется автомобильным транспортом в страну, по стране или из страны, являющейся участницей Конвенции о договоре международной дорожной перевозки грузов 1956 года, ответственность Экспресс-перевозчика за утрату и повреждение товара или его части регулируется данной конвенцией.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7.1.2. Воздушная перевозка. Если перевозка товара, доставляемого экспресс-перевозчиком, осуществляется воздушным транспортом, то ответственность перевозчика определяется положениями Варшавской Конвенции.</w:t>
      </w:r>
    </w:p>
    <w:p w:rsidR="00000000" w:rsidDel="00000000" w:rsidP="00000000" w:rsidRDefault="00000000" w:rsidRPr="00000000" w14:paraId="00000023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7.1.3. Если эти международные конвенции не подлежат применению и Экспресс-перевозчик несет ответственность за нарушение договора, наличие в действиях (бездействиях) небрежности или умысла, то ответственность Экспресс-перевозчика за утрату, повреждение, доставку по неправильно указанному адресу, недоставку товара или его части, в любом случае, ограничена заявленной стоимостью товара в момент перевозки, однако размер возмещения в каждом случае не может превышать 7990 рублей за один товар.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УСТРАНЕНИЕ ОТВЕТСТВЕННОСТИ</w:t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8.1 Экспресс-перевозчик не несет ответственность за утрату дохода, прибыли, рынков сбыта, репутации, клиентов, возможности пользования содержимым или любой другой возможности, даже если Экспресс-перевозчик знал о том, что такие убытки могут у Клиента возникнуть, а также за косвенные убытки, непредвиденные расходы, особые виды ущерба, каким бы то ни было образом связанные, среди прочего, с нарушением условий договора, наличием в действиях небрежности, неосторожности или умысла.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8.2 Экспресс-перевозчик не несет ответственность за неисполнение обязательств перед Клиентами, произошедших по причине: стихийные бедствия: землетрясения, циклоны, ураганы, наводнения, пожары, эпидемии, туманы, снегопады или морозы; форс-мажорные обстоятельства, включая, помимо прочего: войны, катастрофы, действия враждебно настроенных лиц, забастовки, эмбарго, реализации рисков, характерных для воздушной перевозки, местных конфликтов и акций гражданского неповиновения; перебои в работе сетей местного или национального воздушного и наземного сообщения, технические неисправности на транспорте и в оборудовании; скрытые недостатки или врожденные дефекты содержимого груза; преступные действия третьих лиц, таких как хищение и поджог. действия или бездействие таможенных органов, служащих авиалиний и аэропортов, или государственных чиновников. того, что содержимое груза является запрещенным предметом, в том числе, если Экспресс-перевозчик принял товар к перевозке по ошибке. Если повреждение товара произошло по причине недостаточной либо некачественной упаковки, либо при отсутствии на упаковке знаков, предписывающих определенный режим обращения при перевозке/перевалке данного товара.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ПРЕТЕНЗИИ СО СТОРОНЫ ТРЕТЬИХ ЛИЦ Клиент гарантирует, что не допустит, чтобы третьи лица, заинтересованные в товаре, доставляемом экспресс-перевозчиком, предъявляли Экспресс-перевозчику претензии или совершали какие-либо действия в случае, если Экспресс-перевозчик не исполнил или ненадлежащим образом исполнил свои обязательства. Если же претензия или действия будут иметь место, Клиент обязуется оградить Экспресс-перевозчика от последствий таких претензий, действий и связанных с этим затрат.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ПРЕДЪЯВЛЕНИЕ ПРЕТЕНЗИЙ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10.1. В случае возникновения со стороны Клиента претензий за утерю, повреждение или задержку товара, доставляемого экспресс-перевозчиком, или требований о возмещении других убытков, Клиент должен строго соблюдать правила Конвенции, подлежащей применению, и правила следующей процедуры, при несоблюдении которой Экспресс-перевозчик оставляет за собой право отказать Клиенту в рассмотрении претензии:</w:t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10.1.1. Клиент обязан известить Экспресс-перевозчика в письменном виде об утере, или задержке товара в течение 21 (двадцати одного) дня после доставки или с даты, когда товар, доставляемый экспресс-перевозчиком, должен был быть доставлен, или с даты, когда Клиент был оповещен об утрате, повреждении или задержке в доставке. Клиент должен предъявить все документы, касающиеся товара и/или его утери, повреждения или задержки. Экспресс-перевозчик не обязан предпринимать действия по удовлетворению претензии до тех пор, пока не будут оплачены услуги по перевозке. Клиент не имеет права удерживать сумму ущерба из суммы услуг по перевозке.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10.1.2. При получении товара, доставляемого экспресс-перевозчиком, Клиент делает запись в доставочном листе о повреждении товара, в противном случае Экспресс-перевозчик считает, что доставил товар в надлежащем состоянии. Для рассмотрения претензии о повреждении товара, доставляемого экспресс-перевозчиком, Клиенты должны представить содержимое отправления и оригинальную упаковку для осмотра.</w:t>
      </w:r>
    </w:p>
    <w:p w:rsidR="00000000" w:rsidDel="00000000" w:rsidP="00000000" w:rsidRDefault="00000000" w:rsidRPr="00000000" w14:paraId="0000002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ТАРИФЫ И ОПЛАТА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11.1. Оплата предоставляемых услуг по перевозке из пункта отправления в пункт назначения согласно заполненной индивидуальной накладной Экспресс-перевозчика, включая таможенное обслуживание, производится Клиентами в соответствии с действующими тарифами и ценами. Клиент согласен с тем, что вес и/или количество мест, которые определил Экспрессперевозчик , при приеме товара будут использованы для целей расчета стоимости.</w:t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11.2. Обязанность оплаты импортных пошлин, налогов и других сборов, которая может возникнуть в стране назначения ложится на получателя. В случае отказа Получателя от такой обязанности, Отправитель производит оплату всех начисленных платежей в полном объеме в течение 7 (Семи) дней со дня уведомления его о том, что Получатель отказался платить.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11.3. Оплата предоставляемых услуг может производиться третьими лицами по поручению Клиентов, в том числе и оплата услуг таможенного представителя. 12. ПЕРСОНАЛЬНЫЕ ДАННЫЕ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12.1. Согласие Клиента на обработку его персональных данных, подтверждается Клиентом путем акцепта настоящего Договора. Клиент, давая согласия на передачу товара для транспортировки и таможенного оформления, от собственного имени, дает Экспресс-Перевозчику свое согласие на сбор, хранение, передачу, уничтожение и обработку его персональных данных (а именно: фамилию, имя, отчество, адрес , номер основного документа, удостоверяющего его личность, сведения о дате выдачи указанного документа и выдавшем его органе, номер телефона), в том числе на их обработку и хранение (в том числе в виде копии основного документа, удостоверяющего личность) в информационных системах персональных данных Экспресс-перевозчика. Согласие выдано сроком на 3 года.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