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e-voicer-presentation-back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BBFEF"/>
          <w:sz w:val="18"/>
        </w:rPr>
        <w:t>ЛОКАЛЬНАЯ ДИКТОВКА ДЛЯ РАЗРАБОТЧИКОВ И ПРОМПТЕРОВ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6101F"/>
          <w:sz w:val="60"/>
        </w:rPr>
        <w:t>Cure Voicer</w:t>
      </w:r>
    </w:p>
    <w:p>
      <w:pPr>
        <w:spacing w:after="400"/>
        <w:jc w:val="center"/>
      </w:pPr>
      <w:r>
        <w:rPr>
          <w:rFonts w:ascii="Calibri" w:hAnsi="Calibri" w:eastAsia="Calibri"/>
          <w:color w:val="5E7186"/>
          <w:sz w:val="28"/>
        </w:rPr>
        <w:t>Справочник по продукту, использованию и устройству приложения</w:t>
      </w:r>
    </w:p>
    <w:p>
      <w:pPr>
        <w:jc w:val="center"/>
      </w:pPr>
      <w:r>
        <w:rPr>
          <w:rFonts w:ascii="Calibri" w:hAnsi="Calibri" w:eastAsia="Calibri"/>
          <w:color w:val="5E7186"/>
          <w:sz w:val="19"/>
        </w:rPr>
        <w:t>Версия продукта 0.1.0  ·  Июль 2026</w:t>
      </w: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01 / О ПРОДУКТЕ</w:t>
      </w:r>
    </w:p>
    <w:p>
      <w:pPr>
        <w:pStyle w:val="Heading1"/>
        <w:spacing w:before="0"/>
      </w:pPr>
      <w:r>
        <w:t>Голосовой ввод, встроенный в рабочий поток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Cure Voicer превращает речь в текст прямо в активном поле — локально, через одну глобальную горячую клавишу и без переключения между приложениями.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5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1677FF"/>
                <w:sz w:val="21"/>
              </w:rPr>
              <w:t xml:space="preserve">В ОДНОЙ ФРАЗЕ  </w:t>
            </w:r>
            <w:r>
              <w:rPr>
                <w:rFonts w:ascii="Calibri" w:hAnsi="Calibri" w:eastAsia="Calibri"/>
                <w:color w:val="0B1E33"/>
                <w:sz w:val="21"/>
              </w:rPr>
              <w:t>Нажмите ⌘ ⇧ Space, продиктуйте мысль, нажмите ещё раз — текст будет распознан и вставлен туда, где стоял курсор.</w:t>
            </w:r>
          </w:p>
        </w:tc>
      </w:tr>
    </w:tbl>
    <w:p>
      <w:pPr>
        <w:spacing w:after="0"/>
      </w:pPr>
    </w:p>
    <w:p>
      <w:pPr>
        <w:pStyle w:val="Heading2"/>
      </w:pPr>
      <w:r>
        <w:t>Кому подходит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Разработчикам — для описания задач, ревью, документации, комментариев и запросов к AI-инструментам.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Промптерам — для длинных инструкций, уточнений, цепочек требований и контекстных заметок.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Продуктовым и техническим командам — для быстрого переноса сформулированной мысли в любое поле ввода.</w:t>
      </w:r>
    </w:p>
    <w:p>
      <w:pPr>
        <w:pStyle w:val="Heading2"/>
      </w:pPr>
      <w:r>
        <w:t>Какие проблемы закрывает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Проблема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Как отвечает Cure Voicer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Ручной набор тормозит уже сформулированную мысль</w:t>
            </w:r>
          </w:p>
        </w:tc>
        <w:tc>
          <w:tcPr>
            <w:tcW w:type="dxa" w:w="6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Речь становится альтернативным способом ввода для длинных формулировок.</w:t>
            </w:r>
          </w:p>
        </w:tc>
      </w:tr>
      <w:tr>
        <w:tc>
          <w:tcPr>
            <w:tcW w:type="dxa" w:w="32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Диктовка заставляет менять приложение и переносить текст</w:t>
            </w:r>
          </w:p>
        </w:tc>
        <w:tc>
          <w:tcPr>
            <w:tcW w:type="dxa" w:w="61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Глобальная клавиша запускает цикл, а результат возвращается в активное поле.</w:t>
            </w:r>
          </w:p>
        </w:tc>
      </w:tr>
      <w:tr>
        <w:tc>
          <w:tcPr>
            <w:tcW w:type="dxa" w:w="3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Код, промпты и рабочий контекст чувствительны</w:t>
            </w:r>
          </w:p>
        </w:tc>
        <w:tc>
          <w:tcPr>
            <w:tcW w:type="dxa" w:w="61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Распознавание выполняется локально; аудио и текст не отправляются в облачный сервис.</w:t>
            </w:r>
          </w:p>
        </w:tc>
      </w:tr>
      <w:tr>
        <w:tc>
          <w:tcPr>
            <w:tcW w:type="dxa" w:w="32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Фоновый инструмент может перехватывать фокус</w:t>
            </w:r>
          </w:p>
        </w:tc>
        <w:tc>
          <w:tcPr>
            <w:tcW w:type="dxa" w:w="61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Плавающий индикатор не фокусируется и показывает состояние поверх текущей работы.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02 / БЫСТРЫЙ СТАРТ</w:t>
      </w:r>
    </w:p>
    <w:p>
      <w:pPr>
        <w:pStyle w:val="Heading1"/>
        <w:spacing w:before="0"/>
      </w:pPr>
      <w:r>
        <w:t>Первый запуск на macOS Apple Silicon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Текущая локальная реализация распознавания рассчитана на macOS с Apple Silicon и использует FluidAudio / Core ML.</w:t>
      </w:r>
    </w:p>
    <w:p>
      <w:pPr>
        <w:pStyle w:val="Heading2"/>
      </w:pPr>
      <w:r>
        <w:t>Подготовка проекта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Calibri"/>
          <w:color w:val="0B1E33"/>
        </w:rPr>
        <w:t>Установите зависимости командой npm install.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Calibri"/>
          <w:color w:val="0B1E33"/>
        </w:rPr>
        <w:t>Соберите локальный ASR-helper: npm run build:macos-asr.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Calibri"/>
          <w:color w:val="0B1E33"/>
        </w:rPr>
        <w:t>Запустите приложение в режиме разработки: npm run dev.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Разрешите доступ к микрофону при первом запросе.</w:t>
      </w:r>
    </w:p>
    <w:p>
      <w:pPr>
        <w:numPr>
          <w:ilvl w:val="0"/>
          <w:numId w:val="11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Разрешите Accessibility, если нужна автоматическая вставка текста в активное поле.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1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7658FF"/>
                <w:sz w:val="21"/>
              </w:rPr>
              <w:t xml:space="preserve">ПЕРВЫЙ ЗАПУСК  </w:t>
            </w:r>
            <w:r>
              <w:rPr>
                <w:rFonts w:ascii="Calibri" w:hAnsi="Calibri" w:eastAsia="Calibri"/>
                <w:color w:val="0B1E33"/>
                <w:sz w:val="21"/>
              </w:rPr>
              <w:t>Модель Parakeet загружается один раз и сохраняется в локальном кэше. Подготовка может занять больше времени, чем последующие запуски.</w:t>
            </w:r>
          </w:p>
        </w:tc>
      </w:tr>
    </w:tbl>
    <w:p>
      <w:pPr>
        <w:spacing w:after="0"/>
      </w:pPr>
    </w:p>
    <w:p>
      <w:pPr>
        <w:pStyle w:val="Heading2"/>
      </w:pPr>
      <w:r>
        <w:t>Команды проверки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npm run check</w:t>
            </w:r>
          </w:p>
        </w:tc>
        <w:tc>
          <w:tcPr>
            <w:tcW w:type="dxa" w:w="6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TypeScript-проверка, unit-тесты и production build.</w:t>
            </w:r>
          </w:p>
        </w:tc>
      </w:tr>
      <w:tr>
        <w:tc>
          <w:tcPr>
            <w:tcW w:type="dxa" w:w="26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npm run typecheck</w:t>
            </w:r>
          </w:p>
        </w:tc>
        <w:tc>
          <w:tcPr>
            <w:tcW w:type="dxa" w:w="67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Проверка типов main, renderer и tests.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npm test</w:t>
            </w:r>
          </w:p>
        </w:tc>
        <w:tc>
          <w:tcPr>
            <w:tcW w:type="dxa" w:w="6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Запуск unit-тестов аудиопайплайна.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03 / ЕЖЕДНЕВНАЯ РАБОТА</w:t>
      </w:r>
    </w:p>
    <w:p>
      <w:pPr>
        <w:pStyle w:val="Heading1"/>
        <w:spacing w:before="0"/>
      </w:pPr>
      <w:r>
        <w:t>Диктовка за четыре действия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Cure Voicer работает как tray/menu-bar приложение и остаётся активным после закрытия окна настроек.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B1E33"/>
        </w:rPr>
        <w:t>Поставьте курсор в поле, куда должен попасть текст: редактор, браузер, чат, issue-трекер или AI-инструмент.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B1E33"/>
        </w:rPr>
        <w:t>Нажмите ⌘ ⇧ Space на macOS.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B1E33"/>
        </w:rPr>
        <w:t>Говорите обычным темпом. Плавающий индикатор показывает, что запись активна и реагирует на уровень микрофона.</w:t>
      </w:r>
    </w:p>
    <w:p>
      <w:pPr>
        <w:numPr>
          <w:ilvl w:val="0"/>
          <w:numId w:val="12"/>
        </w:numPr>
        <w:spacing w:after="120" w:line="300" w:lineRule="auto"/>
      </w:pPr>
      <w:r>
        <w:rPr>
          <w:rFonts w:ascii="Calibri" w:hAnsi="Calibri" w:eastAsia="Calibri"/>
          <w:color w:val="0B1E33"/>
        </w:rPr>
        <w:t>Нажмите сочетание ещё раз. Аудио преобразуется в mono 16 kHz WAV, распознаётся локально, а текст вставляется в активное поле.</w:t>
      </w:r>
    </w:p>
    <w:p>
      <w:pPr>
        <w:pStyle w:val="Heading2"/>
      </w:pPr>
      <w:r>
        <w:t>Если вставка недоступна</w:t>
      </w:r>
    </w:p>
    <w:p>
      <w:r>
        <w:rPr>
          <w:rFonts w:ascii="Calibri" w:hAnsi="Calibri" w:eastAsia="Calibri"/>
          <w:color w:val="0B1E33"/>
        </w:rPr>
        <w:t>Распознанный текст сначала помещается в системный буфер обмена. Если macOS не дала приложению Accessibility-доступ, автоматическое нажатие ⌘V не выполняется, но текст остаётся доступным для ручной вставки.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CFBF7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208A64"/>
                <w:sz w:val="21"/>
              </w:rPr>
              <w:t xml:space="preserve">СОВЕТ  </w:t>
            </w:r>
            <w:r>
              <w:rPr>
                <w:rFonts w:ascii="Calibri" w:hAnsi="Calibri" w:eastAsia="Calibri"/>
                <w:color w:val="0B1E33"/>
                <w:sz w:val="21"/>
              </w:rPr>
              <w:t>Начинайте с коротких фраз и естественных пауз. Если текст не распознан, говорите ближе к микрофону и уменьшите фоновый шум.</w:t>
            </w:r>
          </w:p>
        </w:tc>
      </w:tr>
    </w:tbl>
    <w:p>
      <w:pPr>
        <w:spacing w:after="0"/>
      </w:pPr>
    </w:p>
    <w:p>
      <w:pPr>
        <w:pStyle w:val="Heading2"/>
      </w:pPr>
      <w:r>
        <w:t>Где особенно полезно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Развёрнутые промпты и уточнения для AI-ассистента.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Описание бага, acceptance criteria и контекст для задачи.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Черновики документации, ADR, README и комментариев к ревью.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Ответы в командных чатах и заметки после созвона.</w:t>
      </w: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04 / СОСТОЯНИЯ</w:t>
      </w:r>
    </w:p>
    <w:p>
      <w:pPr>
        <w:pStyle w:val="Heading1"/>
        <w:spacing w:before="0"/>
      </w:pPr>
      <w:r>
        <w:t>Пять состояний делают фоновую работу понятной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Основное окно, tray-меню и плавающий индикатор используют одну модель состояния.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Состояние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происходит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делать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Готов</w:t>
            </w:r>
          </w:p>
        </w:tc>
        <w:tc>
          <w:tcPr>
            <w:tcW w:type="dxa" w:w="43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Приложение ждёт горячую клавишу.</w:t>
            </w:r>
          </w:p>
        </w:tc>
        <w:tc>
          <w:tcPr>
            <w:tcW w:type="dxa" w:w="32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Поставьте курсор в нужное поле.</w:t>
            </w:r>
          </w:p>
        </w:tc>
      </w:tr>
      <w:tr>
        <w:tc>
          <w:tcPr>
            <w:tcW w:type="dxa" w:w="18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Подготовка</w:t>
            </w:r>
          </w:p>
        </w:tc>
        <w:tc>
          <w:tcPr>
            <w:tcW w:type="dxa" w:w="43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Запрашивается микрофон и запускается запись.</w:t>
            </w:r>
          </w:p>
        </w:tc>
        <w:tc>
          <w:tcPr>
            <w:tcW w:type="dxa" w:w="32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Подтвердите разрешение при первом запуске.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Слушаю</w:t>
            </w:r>
          </w:p>
        </w:tc>
        <w:tc>
          <w:tcPr>
            <w:tcW w:type="dxa" w:w="43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Аудио записывается, индикатор реагирует на голос.</w:t>
            </w:r>
          </w:p>
        </w:tc>
        <w:tc>
          <w:tcPr>
            <w:tcW w:type="dxa" w:w="32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Продиктуйте текст и нажмите сочетание снова.</w:t>
            </w:r>
          </w:p>
        </w:tc>
      </w:tr>
      <w:tr>
        <w:tc>
          <w:tcPr>
            <w:tcW w:type="dxa" w:w="18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Распознаю</w:t>
            </w:r>
          </w:p>
        </w:tc>
        <w:tc>
          <w:tcPr>
            <w:tcW w:type="dxa" w:w="43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Локальный движок обрабатывает WAV.</w:t>
            </w:r>
          </w:p>
        </w:tc>
        <w:tc>
          <w:tcPr>
            <w:tcW w:type="dxa" w:w="32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Дождитесь возврата в состояние «Готов».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Ошибка</w:t>
            </w:r>
          </w:p>
        </w:tc>
        <w:tc>
          <w:tcPr>
            <w:tcW w:type="dxa" w:w="43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Не удалось записать или распознать речь.</w:t>
            </w:r>
          </w:p>
        </w:tc>
        <w:tc>
          <w:tcPr>
            <w:tcW w:type="dxa" w:w="32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Проверьте микрофон и повторите.</w:t>
            </w:r>
          </w:p>
        </w:tc>
      </w:tr>
    </w:tbl>
    <w:p>
      <w:pPr>
        <w:spacing w:after="0"/>
      </w:pPr>
    </w:p>
    <w:p>
      <w:pPr>
        <w:pStyle w:val="Heading2"/>
      </w:pPr>
      <w:r>
        <w:t>Что отображает интерфейс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Текущий статус и подсказку следующего действия.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Живой измеритель уровня входного сигнала.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Название локального движка распознавания.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Результат последней диктовки, путь к сохранённой записи и способ доставки текста.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Задержку локального распознавания для последней операции.</w:t>
      </w: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05 / АРХИТЕКТУРА</w:t>
      </w:r>
    </w:p>
    <w:p>
      <w:pPr>
        <w:pStyle w:val="Heading1"/>
        <w:spacing w:before="0"/>
      </w:pPr>
      <w:r>
        <w:t>Локальный конвейер с узкими границами доверия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Приложение разделяет Electron main, изолированный preload, renderer, аудиопайплайн и нативный ASR-helper.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B1E33"/>
        </w:rPr>
        <w:t>Renderer получает звук через системный микрофон, применяет echo cancellation, noise suppression и auto gain.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B1E33"/>
        </w:rPr>
        <w:t>AudioWorklet собирает Float32 PCM; запись ресемплируется в mono 16 kHz.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B1E33"/>
        </w:rPr>
        <w:t>Main-процесс валидирует IPC-запрос и сохраняет локальный WAV в каталоге userData/recordings.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B1E33"/>
        </w:rPr>
        <w:t>Нативный Swift-helper передаёт файл в Parakeet TDT 0.6B V3 через FluidAudio / Core ML.</w:t>
      </w:r>
    </w:p>
    <w:p>
      <w:pPr>
        <w:numPr>
          <w:ilvl w:val="0"/>
          <w:numId w:val="13"/>
        </w:numPr>
        <w:spacing w:after="120" w:line="300" w:lineRule="auto"/>
      </w:pPr>
      <w:r>
        <w:rPr>
          <w:rFonts w:ascii="Calibri" w:hAnsi="Calibri" w:eastAsia="Calibri"/>
          <w:color w:val="0B1E33"/>
        </w:rPr>
        <w:t>Готовый текст попадает в clipboard и, при наличии разрешения, вставляется в активное поле.</w:t>
      </w:r>
    </w:p>
    <w:p>
      <w:pPr>
        <w:pStyle w:val="Heading2"/>
      </w:pPr>
      <w:r>
        <w:t>Защитные решения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contextIsolation включён, nodeIntegration выключен, renderer работает в sandbox.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IPC принимает запросы только от доверенного renderer URL.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Доступ к media ограничен аудио и доверенным окном приложения.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Размер и формат PCM-пакета проверяются до обработки.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ASR-helper работает отдельным процессом и общается через узкий JSON-протокол.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1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7658FF"/>
                <w:sz w:val="21"/>
              </w:rPr>
              <w:t xml:space="preserve">ПРИВАТНОСТЬ ПО УМОЛЧАНИЮ  </w:t>
            </w:r>
            <w:r>
              <w:rPr>
                <w:rFonts w:ascii="Calibri" w:hAnsi="Calibri" w:eastAsia="Calibri"/>
                <w:color w:val="0B1E33"/>
                <w:sz w:val="21"/>
              </w:rPr>
              <w:t>Аудио и транскрипция остаются на компьютере. Сетевое соединение требуется только для однократной загрузки модели FluidAudio при первом запуске.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06 / ДАННЫЕ И ПРИВАТНОСТЬ</w:t>
      </w:r>
    </w:p>
    <w:p>
      <w:pPr>
        <w:pStyle w:val="Heading1"/>
        <w:spacing w:before="0"/>
      </w:pPr>
      <w:r>
        <w:t>Что остаётся на устройстве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Локальность — не режим, который нужно включать, а базовая архитектура текущего продукта.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Данные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Где обрабатываются или хранятся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Аудиопоток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Записывается в приложении и преобразуется локально.</w:t>
            </w:r>
          </w:p>
        </w:tc>
      </w:tr>
      <w:tr>
        <w:tc>
          <w:tcPr>
            <w:tcW w:type="dxa" w:w="25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WAV-файлы</w:t>
            </w:r>
          </w:p>
        </w:tc>
        <w:tc>
          <w:tcPr>
            <w:tcW w:type="dxa" w:w="68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Сохраняются в каталоге Cure Voicer внутри userData/recordings.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Модель ASR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Загружается при первом запуске и остаётся в локальном кэше FluidAudio.</w:t>
            </w:r>
          </w:p>
        </w:tc>
      </w:tr>
      <w:tr>
        <w:tc>
          <w:tcPr>
            <w:tcW w:type="dxa" w:w="25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Транскрипция</w:t>
            </w:r>
          </w:p>
        </w:tc>
        <w:tc>
          <w:tcPr>
            <w:tcW w:type="dxa" w:w="68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Формируется локальным движком; затем попадает в системный clipboard.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Автовставка</w:t>
            </w:r>
          </w:p>
        </w:tc>
        <w:tc>
          <w:tcPr>
            <w:tcW w:type="dxa" w:w="68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Выполняется системным сочетанием вставки при наличии Accessibility-доступа.</w:t>
            </w:r>
          </w:p>
        </w:tc>
      </w:tr>
    </w:tbl>
    <w:p>
      <w:pPr>
        <w:spacing w:after="0"/>
      </w:pPr>
    </w:p>
    <w:p>
      <w:pPr>
        <w:pStyle w:val="Heading2"/>
      </w:pPr>
      <w:r>
        <w:t>Практические рекомендации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Учитывайте, что WAV-записи сохраняются локально: применяйте корпоративные правила хранения и очистки данных.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Помните, что транскрипция временно находится в системном буфере обмена.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Выдавайте Accessibility-доступ только доверенной сборке Cure Voicer.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Не публикуйте каталог записей и локальный кэш модели вместе с исходным кодом проекта.</w:t>
      </w: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07 / ПЛАТФОРМЫ</w:t>
      </w:r>
    </w:p>
    <w:p>
      <w:pPr>
        <w:pStyle w:val="Heading1"/>
        <w:spacing w:before="0"/>
      </w:pPr>
      <w:r>
        <w:t>Что реализовано сейчас, а что запланировано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Справочник отделяет текущую рабочую функциональность от элементов интерфейса и адаптеров следующего этапа.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000"/>
        <w:gridCol w:w="50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Текущий статус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macOS Apple Silicon</w:t>
            </w:r>
          </w:p>
        </w:tc>
        <w:tc>
          <w:tcPr>
            <w:tcW w:type="dxa" w:w="20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Реализовано</w:t>
            </w:r>
          </w:p>
        </w:tc>
        <w:tc>
          <w:tcPr>
            <w:tcW w:type="dxa" w:w="50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Parakeet V3 через FluidAudio / Core ML.</w:t>
            </w:r>
          </w:p>
        </w:tc>
      </w:tr>
      <w:tr>
        <w:tc>
          <w:tcPr>
            <w:tcW w:type="dxa" w:w="235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Windows x64</w:t>
            </w:r>
          </w:p>
        </w:tc>
        <w:tc>
          <w:tcPr>
            <w:tcW w:type="dxa" w:w="20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Запланировано</w:t>
            </w:r>
          </w:p>
        </w:tc>
        <w:tc>
          <w:tcPr>
            <w:tcW w:type="dxa" w:w="501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Нативный helper на sherpa-onnx и ONNX-модели Parakeet.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Глобальная клавиша</w:t>
            </w:r>
          </w:p>
        </w:tc>
        <w:tc>
          <w:tcPr>
            <w:tcW w:type="dxa" w:w="20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Реализовано</w:t>
            </w:r>
          </w:p>
        </w:tc>
        <w:tc>
          <w:tcPr>
            <w:tcW w:type="dxa" w:w="50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Toggle: запуск и завершение записи.</w:t>
            </w:r>
          </w:p>
        </w:tc>
      </w:tr>
      <w:tr>
        <w:tc>
          <w:tcPr>
            <w:tcW w:type="dxa" w:w="235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Автовставка</w:t>
            </w:r>
          </w:p>
        </w:tc>
        <w:tc>
          <w:tcPr>
            <w:tcW w:type="dxa" w:w="20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Реализовано</w:t>
            </w:r>
          </w:p>
        </w:tc>
        <w:tc>
          <w:tcPr>
            <w:tcW w:type="dxa" w:w="501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На macOS требует Accessibility; иначе clipboard fallback.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Словарь терминов</w:t>
            </w:r>
          </w:p>
        </w:tc>
        <w:tc>
          <w:tcPr>
            <w:tcW w:type="dxa" w:w="20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Интерфейс-заготовка</w:t>
            </w:r>
          </w:p>
        </w:tc>
        <w:tc>
          <w:tcPr>
            <w:tcW w:type="dxa" w:w="50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Персональные имена и термины запланированы.</w:t>
            </w:r>
          </w:p>
        </w:tc>
      </w:tr>
      <w:tr>
        <w:tc>
          <w:tcPr>
            <w:tcW w:type="dxa" w:w="235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Режим удержания / тишина</w:t>
            </w:r>
          </w:p>
        </w:tc>
        <w:tc>
          <w:tcPr>
            <w:tcW w:type="dxa" w:w="20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Интерфейс-заготовка</w:t>
            </w:r>
          </w:p>
        </w:tc>
        <w:tc>
          <w:tcPr>
            <w:tcW w:type="dxa" w:w="501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Параметры диктовки запланированы.</w:t>
            </w:r>
          </w:p>
        </w:tc>
      </w:tr>
      <w:tr>
        <w:tc>
          <w:tcPr>
            <w:tcW w:type="dxa" w:w="235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Полная история</w:t>
            </w:r>
          </w:p>
        </w:tc>
        <w:tc>
          <w:tcPr>
            <w:tcW w:type="dxa" w:w="20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Частично</w:t>
            </w:r>
          </w:p>
        </w:tc>
        <w:tc>
          <w:tcPr>
            <w:tcW w:type="dxa" w:w="50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Текущий UI показывает последнюю диктовку и путь к записи.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6E6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A86F0B"/>
                <w:sz w:val="21"/>
              </w:rPr>
              <w:t xml:space="preserve">ВАЖНО  </w:t>
            </w:r>
            <w:r>
              <w:rPr>
                <w:rFonts w:ascii="Calibri" w:hAnsi="Calibri" w:eastAsia="Calibri"/>
                <w:color w:val="0B1E33"/>
                <w:sz w:val="21"/>
              </w:rPr>
              <w:t>Не позиционируйте Windows-распознавание, персональный словарь и автозавершение по тишине как готовые возможности версии 0.1.0.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08 / НЕПОЛАДКИ</w:t>
      </w:r>
    </w:p>
    <w:p>
      <w:pPr>
        <w:pStyle w:val="Heading1"/>
        <w:spacing w:before="0"/>
      </w:pPr>
      <w:r>
        <w:t>Быстрая диагностика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Большинство проблем текущей версии связано с системными разрешениями, локальным helper или конфликтом горячей клавиши.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Решение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Нет записи</w:t>
            </w:r>
          </w:p>
        </w:tc>
        <w:tc>
          <w:tcPr>
            <w:tcW w:type="dxa" w:w="2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Статус доступа к микрофону.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Разрешите микрофон для Cure Voicer / Electron и повторите.</w:t>
            </w:r>
          </w:p>
        </w:tc>
      </w:tr>
      <w:tr>
        <w:tc>
          <w:tcPr>
            <w:tcW w:type="dxa" w:w="22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Текст не вставился</w:t>
            </w:r>
          </w:p>
        </w:tc>
        <w:tc>
          <w:tcPr>
            <w:tcW w:type="dxa" w:w="28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Есть ли Accessibility-доступ.</w:t>
            </w:r>
          </w:p>
        </w:tc>
        <w:tc>
          <w:tcPr>
            <w:tcW w:type="dxa" w:w="43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Разрешите Accessibility или вставьте текст вручную из clipboard.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ASR не подключён</w:t>
            </w:r>
          </w:p>
        </w:tc>
        <w:tc>
          <w:tcPr>
            <w:tcW w:type="dxa" w:w="2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Собран ли release helper.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Запустите npm run build:macos-asr; убедитесь, что устройство Apple Silicon.</w:t>
            </w:r>
          </w:p>
        </w:tc>
      </w:tr>
      <w:tr>
        <w:tc>
          <w:tcPr>
            <w:tcW w:type="dxa" w:w="22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Не работает shortcut</w:t>
            </w:r>
          </w:p>
        </w:tc>
        <w:tc>
          <w:tcPr>
            <w:tcW w:type="dxa" w:w="28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Нет ли системного конфликта.</w:t>
            </w:r>
          </w:p>
        </w:tc>
        <w:tc>
          <w:tcPr>
            <w:tcW w:type="dxa" w:w="43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Закройте конфликтующее приложение и перезапустите Cure Voicer.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Первый запуск долгий</w:t>
            </w:r>
          </w:p>
        </w:tc>
        <w:tc>
          <w:tcPr>
            <w:tcW w:type="dxa" w:w="28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Загружена ли модель.</w:t>
            </w:r>
          </w:p>
        </w:tc>
        <w:tc>
          <w:tcPr>
            <w:tcW w:type="dxa" w:w="43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Дождитесь однократной загрузки и локального кэширования.</w:t>
            </w:r>
          </w:p>
        </w:tc>
      </w:tr>
      <w:tr>
        <w:tc>
          <w:tcPr>
            <w:tcW w:type="dxa" w:w="22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Пустой результат</w:t>
            </w:r>
          </w:p>
        </w:tc>
        <w:tc>
          <w:tcPr>
            <w:tcW w:type="dxa" w:w="28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Уровень сигнала и шум.</w:t>
            </w:r>
          </w:p>
        </w:tc>
        <w:tc>
          <w:tcPr>
            <w:tcW w:type="dxa" w:w="43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Говорите ближе к микрофону и повторите более короткой фразой.</w:t>
            </w:r>
          </w:p>
        </w:tc>
      </w:tr>
    </w:tbl>
    <w:p>
      <w:pPr>
        <w:spacing w:after="0"/>
      </w:pPr>
    </w:p>
    <w:p>
      <w:pPr>
        <w:pStyle w:val="Heading2"/>
      </w:pPr>
      <w:r>
        <w:t>Где искать диагностические данные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Основное окно показывает статус, движок, результат, задержку и путь к записи.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WAV-файл сохраняется в каталоге recordings внутри userData приложения.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Ошибки ASR-helper и Electron выводятся в журналы процесса разработки.</w:t>
      </w:r>
    </w:p>
    <w:p>
      <w:r>
        <w:br w:type="page"/>
      </w:r>
    </w:p>
    <w:p>
      <w:pPr>
        <w:spacing w:after="440"/>
      </w:pPr>
      <w:r>
        <w:rPr>
          <w:rFonts w:ascii="Calibri" w:hAnsi="Calibri" w:eastAsia="Calibri"/>
          <w:b/>
          <w:color w:val="5E7186"/>
          <w:sz w:val="17"/>
        </w:rPr>
        <w:t>CURE VOICER  /  СПРАВОЧНИК</w:t>
      </w:r>
    </w:p>
    <w:p>
      <w:pPr>
        <w:spacing w:after="60"/>
      </w:pPr>
      <w:r>
        <w:rPr>
          <w:rFonts w:ascii="Calibri" w:hAnsi="Calibri" w:eastAsia="Calibri"/>
          <w:b/>
          <w:color w:val="1BBFEF"/>
          <w:sz w:val="17"/>
        </w:rPr>
        <w:t>09 / ДЛЯ КОМАНДЫ</w:t>
      </w:r>
    </w:p>
    <w:p>
      <w:pPr>
        <w:pStyle w:val="Heading1"/>
        <w:spacing w:before="0"/>
      </w:pPr>
      <w:r>
        <w:t>Карта проекта и контроль качества</w:t>
      </w:r>
    </w:p>
    <w:p>
      <w:pPr>
        <w:spacing w:after="240"/>
      </w:pPr>
      <w:r>
        <w:rPr>
          <w:rFonts w:ascii="Calibri" w:hAnsi="Calibri" w:eastAsia="Calibri"/>
          <w:color w:val="5E7186"/>
          <w:sz w:val="24"/>
        </w:rPr>
        <w:t>Структура репозитория отделяет жизненный цикл приложения, аудио, локальное распознавание и 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Каталог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06101F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Ответственность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src/main</w:t>
            </w:r>
          </w:p>
        </w:tc>
        <w:tc>
          <w:tcPr>
            <w:tcW w:type="dxa" w:w="6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Electron lifecycle, tray, permissions, recording, ASR и вставка.</w:t>
            </w:r>
          </w:p>
        </w:tc>
      </w:tr>
      <w:tr>
        <w:tc>
          <w:tcPr>
            <w:tcW w:type="dxa" w:w="26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native/macos-asr</w:t>
            </w:r>
          </w:p>
        </w:tc>
        <w:tc>
          <w:tcPr>
            <w:tcW w:type="dxa" w:w="67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Swift / FluidAudio helper для Parakeet V3.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src/preload</w:t>
            </w:r>
          </w:p>
        </w:tc>
        <w:tc>
          <w:tcPr>
            <w:tcW w:type="dxa" w:w="6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Узкий IPC-мост между renderer и main.</w:t>
            </w:r>
          </w:p>
        </w:tc>
      </w:tr>
      <w:tr>
        <w:tc>
          <w:tcPr>
            <w:tcW w:type="dxa" w:w="26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src/renderer</w:t>
            </w:r>
          </w:p>
        </w:tc>
        <w:tc>
          <w:tcPr>
            <w:tcW w:type="dxa" w:w="67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Liquid-style настройки, overlay и Web Audio capture.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src/shared</w:t>
            </w:r>
          </w:p>
        </w:tc>
        <w:tc>
          <w:tcPr>
            <w:tcW w:type="dxa" w:w="676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Контракты IPC и общие типы.</w:t>
            </w:r>
          </w:p>
        </w:tc>
      </w:tr>
      <w:tr>
        <w:tc>
          <w:tcPr>
            <w:tcW w:type="dxa" w:w="260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tests</w:t>
            </w:r>
          </w:p>
        </w:tc>
        <w:tc>
          <w:tcPr>
            <w:tcW w:type="dxa" w:w="6760"/>
            <w:shd w:fill="F5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1E33"/>
                <w:sz w:val="19"/>
              </w:rPr>
              <w:t>Unit-тесты WAV и ресемплинга.</w:t>
            </w:r>
          </w:p>
        </w:tc>
      </w:tr>
    </w:tbl>
    <w:p>
      <w:pPr>
        <w:spacing w:after="0"/>
      </w:pPr>
    </w:p>
    <w:p>
      <w:pPr>
        <w:pStyle w:val="Heading2"/>
      </w:pPr>
      <w:r>
        <w:t>Перед выпуском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Выполните npm run check.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Проверьте первый запуск на чистом профиле: микрофон, загрузка модели, Accessibility.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Проверьте вставку в редактор, браузер и другое нативное поле ввода.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Убедитесь, что приложение остаётся в tray после закрытия окна настроек.</w:t>
      </w:r>
    </w:p>
    <w:p>
      <w:pPr>
        <w:numPr>
          <w:ilvl w:val="0"/>
          <w:numId w:val="10"/>
        </w:numPr>
        <w:spacing w:after="120" w:line="300" w:lineRule="auto"/>
      </w:pPr>
      <w:r>
        <w:rPr>
          <w:rFonts w:ascii="Calibri" w:hAnsi="Calibri" w:eastAsia="Calibri"/>
          <w:color w:val="0B1E33"/>
        </w:rPr>
        <w:t>Проверьте fallback: при отсутствии Accessibility транскрипция должна оставаться в clipboard.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5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Calibri"/>
                <w:b/>
                <w:color w:val="1677FF"/>
                <w:sz w:val="21"/>
              </w:rPr>
              <w:t xml:space="preserve">ИТОГ  </w:t>
            </w:r>
            <w:r>
              <w:rPr>
                <w:rFonts w:ascii="Calibri" w:hAnsi="Calibri" w:eastAsia="Calibri"/>
                <w:color w:val="0B1E33"/>
                <w:sz w:val="21"/>
              </w:rPr>
              <w:t>Cure Voicer делает голос нативным способом ввода для кода, промптов и технического текста: один shortcut, локальное распознавание и возврат результата в текущий контекст.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E7186"/>
        <w:sz w:val="17"/>
      </w:rPr>
      <w:t xml:space="preserve">Cure Voicer  |  страница </w:t>
    </w:r>
    <w:r>
      <w:rPr>
        <w:rFonts w:ascii="Calibri" w:hAnsi="Calibri" w:eastAsia="Calibri"/>
        <w:color w:val="5E718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1E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610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1E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0B1E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</w:pPr>
    <w:rPr>
      <w:rFonts w:ascii="Calibri" w:hAnsi="Calibri"/>
      <w:b/>
      <w:bCs/>
      <w:i/>
      <w:color w:val="5E71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Cure Voicer — справочник</dc:title>
  <dc:subject>Локальная диктовка для разработчиков и промптеров</dc:subject>
  <dc:creator>Cure Voicer</dc:creator>
  <cp:keywords>Cure Voicer, диктовка, разработчики, промпты, local-first, Parakeet</cp:keywords>
  <dc:description>Сформировано по исходному коду и README проекта.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