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3B055" w14:textId="4CAE30A0" w:rsidR="00F1762D" w:rsidRPr="00376649" w:rsidRDefault="00000000">
      <w:pPr>
        <w:pStyle w:val="Heading1"/>
        <w:rPr>
          <w:rFonts w:ascii="Arial" w:hAnsi="Arial" w:cs="Arial"/>
          <w:sz w:val="24"/>
          <w:szCs w:val="24"/>
          <w:lang w:val="de-DE"/>
        </w:rPr>
      </w:pPr>
      <w:r w:rsidRPr="00376649">
        <w:rPr>
          <w:rFonts w:ascii="Arial" w:hAnsi="Arial" w:cs="Arial"/>
          <w:sz w:val="24"/>
          <w:szCs w:val="24"/>
          <w:lang w:val="de-DE"/>
        </w:rPr>
        <w:t xml:space="preserve">Datenschutzerklärung </w:t>
      </w:r>
    </w:p>
    <w:p w14:paraId="0BA080F4" w14:textId="6F57057D" w:rsidR="00F1762D" w:rsidRPr="00376649" w:rsidRDefault="00000000" w:rsidP="00093E75">
      <w:pPr>
        <w:rPr>
          <w:rFonts w:cs="Arial"/>
          <w:sz w:val="24"/>
          <w:szCs w:val="24"/>
          <w:lang w:val="de-DE"/>
        </w:rPr>
      </w:pPr>
      <w:r w:rsidRPr="00376649">
        <w:rPr>
          <w:rFonts w:cs="Arial"/>
          <w:sz w:val="24"/>
          <w:szCs w:val="24"/>
          <w:lang w:val="de-DE"/>
        </w:rPr>
        <w:t>Der Schutz Ihrer persönlichen Daten ist uns ein besonderes Anliegen. Wir verarbeiten Ihre Daten daher ausschließlich auf Grundlage der gesetzlichen Bestimmungen (DSGVO, TMG). In dieser Datenschutzerklärung informieren wir Sie über die wichtigsten Aspekte der Datenverarbeitung im Rahmen unserer Website und unserer Fulfillment-Dienstleistungen.</w:t>
      </w:r>
      <w:r w:rsidRPr="00376649">
        <w:rPr>
          <w:rFonts w:cs="Arial"/>
          <w:sz w:val="24"/>
          <w:szCs w:val="24"/>
          <w:lang w:val="de-DE"/>
        </w:rPr>
        <w:br/>
      </w:r>
      <w:r w:rsidRPr="00376649">
        <w:rPr>
          <w:rFonts w:cs="Arial"/>
          <w:sz w:val="24"/>
          <w:szCs w:val="24"/>
          <w:lang w:val="de-DE"/>
        </w:rPr>
        <w:br/>
        <w:t>Kontakt mit uns:</w:t>
      </w:r>
      <w:r w:rsidRPr="00376649">
        <w:rPr>
          <w:rFonts w:cs="Arial"/>
          <w:sz w:val="24"/>
          <w:szCs w:val="24"/>
          <w:lang w:val="de-DE"/>
        </w:rPr>
        <w:br/>
        <w:t>Wenn Sie per Formular auf der Website, per E-Mail oder telefonisch Kontakt mit uns aufnehmen, werden Ihre angegebenen Daten (z. B. Name, E-Mail-Adresse, Telefonnummer, Firmenname) zwecks Bearbeitung der Anfrage und für den Fall von Anschlussfragen bei uns gespeichert. Diese Daten geben wir nicht ohne Ihre Einwilligung weiter.</w:t>
      </w:r>
      <w:r w:rsidRPr="00376649">
        <w:rPr>
          <w:rFonts w:cs="Arial"/>
          <w:sz w:val="24"/>
          <w:szCs w:val="24"/>
          <w:lang w:val="de-DE"/>
        </w:rPr>
        <w:br/>
      </w:r>
      <w:r w:rsidRPr="00376649">
        <w:rPr>
          <w:rFonts w:cs="Arial"/>
          <w:sz w:val="24"/>
          <w:szCs w:val="24"/>
          <w:lang w:val="de-DE"/>
        </w:rPr>
        <w:br/>
        <w:t>Datenverarbeitung im Rahmen der Fulfillment-Dienstleistungen:</w:t>
      </w:r>
      <w:r w:rsidRPr="00376649">
        <w:rPr>
          <w:rFonts w:cs="Arial"/>
          <w:sz w:val="24"/>
          <w:szCs w:val="24"/>
          <w:lang w:val="de-DE"/>
        </w:rPr>
        <w:br/>
        <w:t xml:space="preserve">Wir verarbeiten personenbezogene Daten unserer Kunden und deren Kunden ausschließlich zur Erfüllung unserer vertraglichen Verpflichtungen im Zusammenhang mit der Warenannahme, Lagerung, Kommissionierung, Verpackung und Versandvorbereitung. Die Verarbeitung erfolgt gemäß Art. 6 Abs. 1 </w:t>
      </w:r>
      <w:proofErr w:type="spellStart"/>
      <w:r w:rsidRPr="00376649">
        <w:rPr>
          <w:rFonts w:cs="Arial"/>
          <w:sz w:val="24"/>
          <w:szCs w:val="24"/>
          <w:lang w:val="de-DE"/>
        </w:rPr>
        <w:t>lit</w:t>
      </w:r>
      <w:proofErr w:type="spellEnd"/>
      <w:r w:rsidRPr="00376649">
        <w:rPr>
          <w:rFonts w:cs="Arial"/>
          <w:sz w:val="24"/>
          <w:szCs w:val="24"/>
          <w:lang w:val="de-DE"/>
        </w:rPr>
        <w:t>. b DSGVO.</w:t>
      </w:r>
      <w:r w:rsidRPr="00376649">
        <w:rPr>
          <w:rFonts w:cs="Arial"/>
          <w:sz w:val="24"/>
          <w:szCs w:val="24"/>
          <w:lang w:val="de-DE"/>
        </w:rPr>
        <w:br/>
      </w:r>
      <w:r w:rsidRPr="00376649">
        <w:rPr>
          <w:rFonts w:cs="Arial"/>
          <w:sz w:val="24"/>
          <w:szCs w:val="24"/>
          <w:lang w:val="de-DE"/>
        </w:rPr>
        <w:br/>
        <w:t>Speicherdauer:</w:t>
      </w:r>
      <w:r w:rsidRPr="00376649">
        <w:rPr>
          <w:rFonts w:cs="Arial"/>
          <w:sz w:val="24"/>
          <w:szCs w:val="24"/>
          <w:lang w:val="de-DE"/>
        </w:rPr>
        <w:br/>
        <w:t>Ihre Daten werden nur so lange gespeichert, wie es für die oben genannten Zwecke erforderlich ist oder gesetzliche Aufbewahrungspflichten bestehen.</w:t>
      </w:r>
      <w:r w:rsidRPr="00376649">
        <w:rPr>
          <w:rFonts w:cs="Arial"/>
          <w:sz w:val="24"/>
          <w:szCs w:val="24"/>
          <w:lang w:val="de-DE"/>
        </w:rPr>
        <w:br/>
      </w:r>
      <w:r w:rsidRPr="00376649">
        <w:rPr>
          <w:rFonts w:cs="Arial"/>
          <w:sz w:val="24"/>
          <w:szCs w:val="24"/>
          <w:lang w:val="de-DE"/>
        </w:rPr>
        <w:br/>
        <w:t>Ihre Rechte:</w:t>
      </w:r>
      <w:r w:rsidRPr="00376649">
        <w:rPr>
          <w:rFonts w:cs="Arial"/>
          <w:sz w:val="24"/>
          <w:szCs w:val="24"/>
          <w:lang w:val="de-DE"/>
        </w:rPr>
        <w:br/>
        <w:t>Ihnen stehen die Rechte auf Auskunft, Berichtigung, Löschung, Einschränkung, Datenübertragbarkeit, Widerruf und Widerspruch zu. Wenn Sie glauben, dass die Verarbeitung Ihrer Daten gegen das Datenschutzrecht verstößt, können Sie sich bei der zuständigen Aufsichtsbehörde beschweren.</w:t>
      </w:r>
      <w:r w:rsidRPr="00376649">
        <w:rPr>
          <w:rFonts w:cs="Arial"/>
          <w:sz w:val="24"/>
          <w:szCs w:val="24"/>
          <w:lang w:val="de-DE"/>
        </w:rPr>
        <w:br/>
      </w:r>
      <w:r w:rsidRPr="00376649">
        <w:rPr>
          <w:rFonts w:cs="Arial"/>
          <w:sz w:val="24"/>
          <w:szCs w:val="24"/>
          <w:lang w:val="de-DE"/>
        </w:rPr>
        <w:br/>
        <w:t>Verantwortlich für den Datenschutz:</w:t>
      </w:r>
      <w:r w:rsidRPr="00376649">
        <w:rPr>
          <w:rFonts w:cs="Arial"/>
          <w:sz w:val="24"/>
          <w:szCs w:val="24"/>
          <w:lang w:val="de-DE"/>
        </w:rPr>
        <w:br/>
      </w:r>
      <w:r w:rsidR="00093E75" w:rsidRPr="00376649">
        <w:rPr>
          <w:rFonts w:cs="Arial"/>
          <w:sz w:val="24"/>
          <w:szCs w:val="24"/>
          <w:lang w:val="de-DE"/>
        </w:rPr>
        <w:t>BMGG EUROPE GMBH</w:t>
      </w:r>
      <w:r w:rsidRPr="00376649">
        <w:rPr>
          <w:rFonts w:cs="Arial"/>
          <w:sz w:val="24"/>
          <w:szCs w:val="24"/>
          <w:lang w:val="de-DE"/>
        </w:rPr>
        <w:br/>
        <w:t xml:space="preserve">E-Mail: </w:t>
      </w:r>
      <w:r w:rsidR="00093E75" w:rsidRPr="00376649">
        <w:rPr>
          <w:rFonts w:cs="Arial"/>
          <w:sz w:val="24"/>
          <w:szCs w:val="24"/>
          <w:lang w:val="de-DE"/>
        </w:rPr>
        <w:t>+491727991658</w:t>
      </w:r>
      <w:r w:rsidRPr="00376649">
        <w:rPr>
          <w:rFonts w:cs="Arial"/>
          <w:sz w:val="24"/>
          <w:szCs w:val="24"/>
          <w:lang w:val="de-DE"/>
        </w:rPr>
        <w:br/>
        <w:t xml:space="preserve">Adresse: </w:t>
      </w:r>
      <w:proofErr w:type="spellStart"/>
      <w:r w:rsidR="00093E75" w:rsidRPr="00376649">
        <w:rPr>
          <w:rFonts w:cs="Arial"/>
          <w:sz w:val="24"/>
          <w:szCs w:val="24"/>
          <w:lang w:val="de-DE"/>
        </w:rPr>
        <w:t>Billbrookdeich</w:t>
      </w:r>
      <w:proofErr w:type="spellEnd"/>
      <w:r w:rsidR="00093E75" w:rsidRPr="00376649">
        <w:rPr>
          <w:rFonts w:cs="Arial"/>
          <w:sz w:val="24"/>
          <w:szCs w:val="24"/>
          <w:lang w:val="de-DE"/>
        </w:rPr>
        <w:t xml:space="preserve"> 36, 22113</w:t>
      </w:r>
      <w:r w:rsidR="00376649" w:rsidRPr="00376649">
        <w:rPr>
          <w:rFonts w:cs="Arial"/>
          <w:sz w:val="24"/>
          <w:szCs w:val="24"/>
          <w:lang w:val="de-DE"/>
        </w:rPr>
        <w:t>,</w:t>
      </w:r>
      <w:r w:rsidR="00093E75" w:rsidRPr="00376649">
        <w:rPr>
          <w:rFonts w:cs="Arial"/>
          <w:sz w:val="24"/>
          <w:szCs w:val="24"/>
          <w:lang w:val="de-DE"/>
        </w:rPr>
        <w:t xml:space="preserve"> Hamburg</w:t>
      </w:r>
      <w:r w:rsidR="00376649" w:rsidRPr="00376649">
        <w:rPr>
          <w:rFonts w:cs="Arial"/>
          <w:sz w:val="24"/>
          <w:szCs w:val="24"/>
          <w:lang w:val="de-DE"/>
        </w:rPr>
        <w:t xml:space="preserve">, </w:t>
      </w:r>
      <w:r w:rsidR="00376649" w:rsidRPr="00376649">
        <w:rPr>
          <w:rFonts w:cs="Arial"/>
          <w:sz w:val="26"/>
          <w:szCs w:val="26"/>
          <w:lang w:val="de-DE"/>
        </w:rPr>
        <w:t>Deutschland</w:t>
      </w:r>
    </w:p>
    <w:p w14:paraId="4D4A295F" w14:textId="77777777" w:rsidR="00037D08" w:rsidRPr="00376649" w:rsidRDefault="00037D08" w:rsidP="00093E75">
      <w:pPr>
        <w:rPr>
          <w:rFonts w:cs="Arial"/>
          <w:sz w:val="24"/>
          <w:szCs w:val="24"/>
          <w:lang w:val="de-DE"/>
        </w:rPr>
      </w:pPr>
    </w:p>
    <w:p w14:paraId="7F588181" w14:textId="77777777" w:rsidR="00037D08" w:rsidRPr="00376649" w:rsidRDefault="00037D08" w:rsidP="00093E75">
      <w:pPr>
        <w:rPr>
          <w:rFonts w:cs="Arial"/>
          <w:sz w:val="24"/>
          <w:szCs w:val="24"/>
          <w:lang w:val="de-DE"/>
        </w:rPr>
      </w:pPr>
    </w:p>
    <w:p w14:paraId="277FBC7A" w14:textId="77777777" w:rsidR="00F1762D" w:rsidRPr="00376649" w:rsidRDefault="00000000">
      <w:pPr>
        <w:pStyle w:val="Heading1"/>
        <w:rPr>
          <w:rFonts w:ascii="Arial" w:hAnsi="Arial" w:cs="Arial"/>
          <w:sz w:val="24"/>
          <w:szCs w:val="24"/>
          <w:lang w:val="de-DE"/>
        </w:rPr>
      </w:pPr>
      <w:r w:rsidRPr="00376649">
        <w:rPr>
          <w:rFonts w:ascii="Arial" w:hAnsi="Arial" w:cs="Arial"/>
          <w:sz w:val="24"/>
          <w:szCs w:val="24"/>
          <w:lang w:val="de-DE"/>
        </w:rPr>
        <w:lastRenderedPageBreak/>
        <w:t>Allgemeine Geschäftsbedingungen (AGB)</w:t>
      </w:r>
    </w:p>
    <w:p w14:paraId="6A6E51C2" w14:textId="77777777" w:rsidR="00F1762D" w:rsidRPr="00376649" w:rsidRDefault="00000000">
      <w:pPr>
        <w:rPr>
          <w:rFonts w:cs="Arial"/>
          <w:sz w:val="24"/>
          <w:szCs w:val="24"/>
          <w:lang w:val="de-DE"/>
        </w:rPr>
      </w:pPr>
      <w:r w:rsidRPr="00376649">
        <w:rPr>
          <w:rFonts w:cs="Arial"/>
          <w:sz w:val="24"/>
          <w:szCs w:val="24"/>
          <w:lang w:val="de-DE"/>
        </w:rPr>
        <w:t>1. Geltungsbereich:</w:t>
      </w:r>
      <w:r w:rsidRPr="00376649">
        <w:rPr>
          <w:rFonts w:cs="Arial"/>
          <w:sz w:val="24"/>
          <w:szCs w:val="24"/>
          <w:lang w:val="de-DE"/>
        </w:rPr>
        <w:br/>
        <w:t>Diese Allgemeinen Geschäftsbedingungen (AGB) gelten für alle Verträge zwischen uns und unseren Kunden im Zusammenhang mit der Erbringung von Fulfillment-Dienstleistungen (u. a. Warenannahme, Lagerung, Verpackung, Etikettierung, Versandvorbereitung und Versandübergabe).</w:t>
      </w:r>
      <w:r w:rsidRPr="00376649">
        <w:rPr>
          <w:rFonts w:cs="Arial"/>
          <w:sz w:val="24"/>
          <w:szCs w:val="24"/>
          <w:lang w:val="de-DE"/>
        </w:rPr>
        <w:br/>
      </w:r>
      <w:r w:rsidRPr="00376649">
        <w:rPr>
          <w:rFonts w:cs="Arial"/>
          <w:sz w:val="24"/>
          <w:szCs w:val="24"/>
          <w:lang w:val="de-DE"/>
        </w:rPr>
        <w:br/>
        <w:t>2. Vertragsschluss:</w:t>
      </w:r>
      <w:r w:rsidRPr="00376649">
        <w:rPr>
          <w:rFonts w:cs="Arial"/>
          <w:sz w:val="24"/>
          <w:szCs w:val="24"/>
          <w:lang w:val="de-DE"/>
        </w:rPr>
        <w:br/>
        <w:t>Der Vertrag kommt durch unsere schriftliche Bestätigung des Angebots oder durch Unterzeichnung eines Dienstleistungsvertrags zustande.</w:t>
      </w:r>
      <w:r w:rsidRPr="00376649">
        <w:rPr>
          <w:rFonts w:cs="Arial"/>
          <w:sz w:val="24"/>
          <w:szCs w:val="24"/>
          <w:lang w:val="de-DE"/>
        </w:rPr>
        <w:br/>
      </w:r>
      <w:r w:rsidRPr="00376649">
        <w:rPr>
          <w:rFonts w:cs="Arial"/>
          <w:sz w:val="24"/>
          <w:szCs w:val="24"/>
          <w:lang w:val="de-DE"/>
        </w:rPr>
        <w:br/>
        <w:t>3. Leistungen:</w:t>
      </w:r>
      <w:r w:rsidRPr="00376649">
        <w:rPr>
          <w:rFonts w:cs="Arial"/>
          <w:sz w:val="24"/>
          <w:szCs w:val="24"/>
          <w:lang w:val="de-DE"/>
        </w:rPr>
        <w:br/>
        <w:t>Der genaue Leistungsumfang ergibt sich aus dem individuell vereinbarten Angebot bzw. Vertrag. Änderungen bedürfen der Schriftform.</w:t>
      </w:r>
      <w:r w:rsidRPr="00376649">
        <w:rPr>
          <w:rFonts w:cs="Arial"/>
          <w:sz w:val="24"/>
          <w:szCs w:val="24"/>
          <w:lang w:val="de-DE"/>
        </w:rPr>
        <w:br/>
      </w:r>
      <w:r w:rsidRPr="00376649">
        <w:rPr>
          <w:rFonts w:cs="Arial"/>
          <w:sz w:val="24"/>
          <w:szCs w:val="24"/>
          <w:lang w:val="de-DE"/>
        </w:rPr>
        <w:br/>
        <w:t>4. Preise und Zahlung:</w:t>
      </w:r>
      <w:r w:rsidRPr="00376649">
        <w:rPr>
          <w:rFonts w:cs="Arial"/>
          <w:sz w:val="24"/>
          <w:szCs w:val="24"/>
          <w:lang w:val="de-DE"/>
        </w:rPr>
        <w:br/>
        <w:t>Unsere Preise verstehen sich zzgl. gesetzlicher Umsatzsteuer. Rechnungen sind sofort nach Erhalt ohne Abzug zahlbar, sofern nicht anders vereinbart.</w:t>
      </w:r>
      <w:r w:rsidRPr="00376649">
        <w:rPr>
          <w:rFonts w:cs="Arial"/>
          <w:sz w:val="24"/>
          <w:szCs w:val="24"/>
          <w:lang w:val="de-DE"/>
        </w:rPr>
        <w:br/>
      </w:r>
      <w:r w:rsidRPr="00376649">
        <w:rPr>
          <w:rFonts w:cs="Arial"/>
          <w:sz w:val="24"/>
          <w:szCs w:val="24"/>
          <w:lang w:val="de-DE"/>
        </w:rPr>
        <w:br/>
        <w:t>5. Haftung:</w:t>
      </w:r>
      <w:r w:rsidRPr="00376649">
        <w:rPr>
          <w:rFonts w:cs="Arial"/>
          <w:sz w:val="24"/>
          <w:szCs w:val="24"/>
          <w:lang w:val="de-DE"/>
        </w:rPr>
        <w:br/>
        <w:t>Wir haften nur bei Vorsatz oder grober Fahrlässigkeit. Für Schäden an gelagerten Waren haften wir nur im Rahmen des vertraglich vereinbarten Versicherungsschutzes.</w:t>
      </w:r>
      <w:r w:rsidRPr="00376649">
        <w:rPr>
          <w:rFonts w:cs="Arial"/>
          <w:sz w:val="24"/>
          <w:szCs w:val="24"/>
          <w:lang w:val="de-DE"/>
        </w:rPr>
        <w:br/>
      </w:r>
      <w:r w:rsidRPr="00376649">
        <w:rPr>
          <w:rFonts w:cs="Arial"/>
          <w:sz w:val="24"/>
          <w:szCs w:val="24"/>
          <w:lang w:val="de-DE"/>
        </w:rPr>
        <w:br/>
        <w:t>6. Datenschutz:</w:t>
      </w:r>
      <w:r w:rsidRPr="00376649">
        <w:rPr>
          <w:rFonts w:cs="Arial"/>
          <w:sz w:val="24"/>
          <w:szCs w:val="24"/>
          <w:lang w:val="de-DE"/>
        </w:rPr>
        <w:br/>
        <w:t>Es gilt unsere Datenschutzerklärung.</w:t>
      </w:r>
      <w:r w:rsidRPr="00376649">
        <w:rPr>
          <w:rFonts w:cs="Arial"/>
          <w:sz w:val="24"/>
          <w:szCs w:val="24"/>
          <w:lang w:val="de-DE"/>
        </w:rPr>
        <w:br/>
      </w:r>
      <w:r w:rsidRPr="00376649">
        <w:rPr>
          <w:rFonts w:cs="Arial"/>
          <w:sz w:val="24"/>
          <w:szCs w:val="24"/>
          <w:lang w:val="de-DE"/>
        </w:rPr>
        <w:br/>
        <w:t>7. Gerichtsstand und anwendbares Recht:</w:t>
      </w:r>
      <w:r w:rsidRPr="00376649">
        <w:rPr>
          <w:rFonts w:cs="Arial"/>
          <w:sz w:val="24"/>
          <w:szCs w:val="24"/>
          <w:lang w:val="de-DE"/>
        </w:rPr>
        <w:br/>
        <w:t>Es gilt deutsches Recht. Gerichtsstand ist, soweit gesetzlich zulässig, der Sitz unseres Unternehmens.</w:t>
      </w:r>
      <w:r w:rsidRPr="00376649">
        <w:rPr>
          <w:rFonts w:cs="Arial"/>
          <w:sz w:val="24"/>
          <w:szCs w:val="24"/>
          <w:lang w:val="de-DE"/>
        </w:rPr>
        <w:br/>
      </w:r>
      <w:r w:rsidRPr="00376649">
        <w:rPr>
          <w:rFonts w:cs="Arial"/>
          <w:sz w:val="24"/>
          <w:szCs w:val="24"/>
          <w:lang w:val="de-DE"/>
        </w:rPr>
        <w:br/>
        <w:t>8. Schlussbestimmungen:</w:t>
      </w:r>
      <w:r w:rsidRPr="00376649">
        <w:rPr>
          <w:rFonts w:cs="Arial"/>
          <w:sz w:val="24"/>
          <w:szCs w:val="24"/>
          <w:lang w:val="de-DE"/>
        </w:rPr>
        <w:br/>
      </w:r>
      <w:proofErr w:type="gramStart"/>
      <w:r w:rsidRPr="00376649">
        <w:rPr>
          <w:rFonts w:cs="Arial"/>
          <w:sz w:val="24"/>
          <w:szCs w:val="24"/>
          <w:lang w:val="de-DE"/>
        </w:rPr>
        <w:t>Sollte</w:t>
      </w:r>
      <w:proofErr w:type="gramEnd"/>
      <w:r w:rsidRPr="00376649">
        <w:rPr>
          <w:rFonts w:cs="Arial"/>
          <w:sz w:val="24"/>
          <w:szCs w:val="24"/>
          <w:lang w:val="de-DE"/>
        </w:rPr>
        <w:t xml:space="preserve"> eine Bestimmung dieser AGB unwirksam sein, bleibt die Wirksamkeit der übrigen Bestimmungen unberührt.</w:t>
      </w:r>
    </w:p>
    <w:sectPr w:rsidR="00F1762D" w:rsidRPr="003766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4290997">
    <w:abstractNumId w:val="8"/>
  </w:num>
  <w:num w:numId="2" w16cid:durableId="1059404157">
    <w:abstractNumId w:val="6"/>
  </w:num>
  <w:num w:numId="3" w16cid:durableId="1837501421">
    <w:abstractNumId w:val="5"/>
  </w:num>
  <w:num w:numId="4" w16cid:durableId="184484910">
    <w:abstractNumId w:val="4"/>
  </w:num>
  <w:num w:numId="5" w16cid:durableId="813254344">
    <w:abstractNumId w:val="7"/>
  </w:num>
  <w:num w:numId="6" w16cid:durableId="1995068287">
    <w:abstractNumId w:val="3"/>
  </w:num>
  <w:num w:numId="7" w16cid:durableId="1458987995">
    <w:abstractNumId w:val="2"/>
  </w:num>
  <w:num w:numId="8" w16cid:durableId="1646206460">
    <w:abstractNumId w:val="1"/>
  </w:num>
  <w:num w:numId="9" w16cid:durableId="108672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7D08"/>
    <w:rsid w:val="0006063C"/>
    <w:rsid w:val="00093E75"/>
    <w:rsid w:val="0015074B"/>
    <w:rsid w:val="0029639D"/>
    <w:rsid w:val="00326F90"/>
    <w:rsid w:val="00376649"/>
    <w:rsid w:val="00AA1D8D"/>
    <w:rsid w:val="00B20E01"/>
    <w:rsid w:val="00B47730"/>
    <w:rsid w:val="00BE789D"/>
    <w:rsid w:val="00C92D48"/>
    <w:rsid w:val="00CB0664"/>
    <w:rsid w:val="00F176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4FE452"/>
  <w14:defaultImageDpi w14:val="300"/>
  <w15:docId w15:val="{741CE36A-987B-B743-8061-C0B46B58C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Viktoria PD</cp:lastModifiedBy>
  <cp:revision>4</cp:revision>
  <dcterms:created xsi:type="dcterms:W3CDTF">2025-04-10T09:57:00Z</dcterms:created>
  <dcterms:modified xsi:type="dcterms:W3CDTF">2025-04-10T09:58:00Z</dcterms:modified>
  <cp:category/>
</cp:coreProperties>
</file>