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55" w:rsidRPr="003A0A55" w:rsidRDefault="00F24BBB" w:rsidP="009033D4">
      <w:pPr>
        <w:rPr>
          <w:rFonts w:hint="eastAsia"/>
          <w:u w:val="single"/>
        </w:rPr>
      </w:pPr>
      <w:r>
        <w:rPr>
          <w:rFonts w:hint="eastAsia"/>
          <w:u w:val="single"/>
        </w:rPr>
        <w:t>以下</w:t>
      </w:r>
      <w:bookmarkStart w:id="0" w:name="_GoBack"/>
      <w:bookmarkEnd w:id="0"/>
      <w:r w:rsidR="003A0A55" w:rsidRPr="003A0A55">
        <w:rPr>
          <w:rFonts w:hint="eastAsia"/>
          <w:u w:val="single"/>
        </w:rPr>
        <w:t>开头，可有可不有</w:t>
      </w:r>
      <w:r>
        <w:rPr>
          <w:rFonts w:hint="eastAsia"/>
          <w:u w:val="single"/>
        </w:rPr>
        <w:t>，有些和background有相似部分</w:t>
      </w:r>
    </w:p>
    <w:p w:rsidR="006F15BC" w:rsidRDefault="00EB3094" w:rsidP="009033D4">
      <w:r>
        <w:t>Airbnb mainly could be divided into three parts, entire</w:t>
      </w:r>
      <w:r w:rsidR="003A0A55">
        <w:t xml:space="preserve"> place</w:t>
      </w:r>
      <w:r>
        <w:t xml:space="preserve">, private room and shared room. As New York State stipulates in 2016 </w:t>
      </w:r>
      <w:r>
        <w:rPr>
          <w:rFonts w:hint="eastAsia"/>
        </w:rPr>
        <w:t>that</w:t>
      </w:r>
      <w:r>
        <w:t xml:space="preserve"> i</w:t>
      </w:r>
      <w:r w:rsidRPr="00EB3094">
        <w:t xml:space="preserve">t is illegal to rent </w:t>
      </w:r>
      <w:r>
        <w:t>the type</w:t>
      </w:r>
      <w:r w:rsidRPr="00EB3094">
        <w:t xml:space="preserve"> of </w:t>
      </w:r>
      <w:r>
        <w:t xml:space="preserve">entire home by Airbnb, because it </w:t>
      </w:r>
      <w:r>
        <w:rPr>
          <w:rFonts w:hint="eastAsia"/>
        </w:rPr>
        <w:t>upset</w:t>
      </w:r>
      <w:r>
        <w:t xml:space="preserve"> the housing price</w:t>
      </w:r>
      <w:r w:rsidRPr="00EB3094">
        <w:t>.</w:t>
      </w:r>
      <w:r>
        <w:t xml:space="preserve"> Therefore, this part would </w:t>
      </w:r>
      <w:r>
        <w:rPr>
          <w:rFonts w:hint="eastAsia"/>
        </w:rPr>
        <w:t>ana</w:t>
      </w:r>
      <w:r>
        <w:t>lyze the effects of different types of Airbnb on housing price.</w:t>
      </w:r>
    </w:p>
    <w:p w:rsidR="00C36A9F" w:rsidRDefault="00C36A9F" w:rsidP="009033D4">
      <w:pPr>
        <w:rPr>
          <w:u w:val="single"/>
        </w:rPr>
      </w:pPr>
    </w:p>
    <w:p w:rsidR="00C36A9F" w:rsidRPr="00C36A9F" w:rsidRDefault="00C36A9F" w:rsidP="009033D4">
      <w:pPr>
        <w:rPr>
          <w:u w:val="single"/>
        </w:rPr>
      </w:pPr>
      <w:r w:rsidRPr="00C36A9F">
        <w:rPr>
          <w:rFonts w:hint="eastAsia"/>
          <w:u w:val="single"/>
        </w:rPr>
        <w:t>P</w:t>
      </w:r>
      <w:r w:rsidRPr="00C36A9F">
        <w:rPr>
          <w:u w:val="single"/>
        </w:rPr>
        <w:t xml:space="preserve">rivate </w:t>
      </w:r>
      <w:r w:rsidR="00B60413">
        <w:rPr>
          <w:u w:val="single"/>
        </w:rPr>
        <w:t>room</w:t>
      </w:r>
    </w:p>
    <w:p w:rsidR="0073228C" w:rsidRDefault="0073228C" w:rsidP="009033D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1540510" cy="19932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vate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094" w:rsidRDefault="003A0A55" w:rsidP="009033D4">
      <w:r>
        <w:rPr>
          <w:rFonts w:hint="eastAsia"/>
        </w:rPr>
        <w:t>(如果可以</w:t>
      </w:r>
      <w:r w:rsidR="00B60413">
        <w:rPr>
          <w:rFonts w:hint="eastAsia"/>
        </w:rPr>
        <w:t>,</w:t>
      </w:r>
      <w:r>
        <w:rPr>
          <w:rFonts w:hint="eastAsia"/>
        </w:rPr>
        <w:t>可以做点一下显示这个点（</w:t>
      </w:r>
      <w:proofErr w:type="spellStart"/>
      <w:r>
        <w:rPr>
          <w:rFonts w:hint="eastAsia"/>
        </w:rPr>
        <w:t>neighbourhood</w:t>
      </w:r>
      <w:proofErr w:type="spellEnd"/>
      <w:r>
        <w:rPr>
          <w:rFonts w:hint="eastAsia"/>
        </w:rPr>
        <w:t>）的名称)之类的，旁边空处放出这个回归的R和K</w:t>
      </w:r>
      <w:r w:rsidR="00B60413">
        <w:t>,</w:t>
      </w:r>
      <w:r w:rsidR="00B60413">
        <w:rPr>
          <w:rFonts w:hint="eastAsia"/>
        </w:rPr>
        <w:t>我瞎说的，你觉得不行或者不够好你就自己想O</w:t>
      </w:r>
      <w:r w:rsidR="00B60413">
        <w:t>RZ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XSpec="right" w:tblpY="41"/>
        <w:tblW w:w="0" w:type="auto"/>
        <w:tblLook w:val="04A0" w:firstRow="1" w:lastRow="0" w:firstColumn="1" w:lastColumn="0" w:noHBand="0" w:noVBand="1"/>
      </w:tblPr>
      <w:tblGrid>
        <w:gridCol w:w="2693"/>
        <w:gridCol w:w="2341"/>
      </w:tblGrid>
      <w:tr w:rsidR="003A0A55" w:rsidTr="003A0A55">
        <w:tc>
          <w:tcPr>
            <w:tcW w:w="2693" w:type="dxa"/>
          </w:tcPr>
          <w:p w:rsidR="003A0A55" w:rsidRDefault="003A0A55" w:rsidP="003A0A55">
            <w:r>
              <w:rPr>
                <w:rFonts w:hint="eastAsia"/>
              </w:rPr>
              <w:t>R</w:t>
            </w:r>
            <w:r>
              <w:t>-</w:t>
            </w:r>
            <w:proofErr w:type="spellStart"/>
            <w:r>
              <w:t>sqaured</w:t>
            </w:r>
            <w:proofErr w:type="spellEnd"/>
          </w:p>
        </w:tc>
        <w:tc>
          <w:tcPr>
            <w:tcW w:w="2341" w:type="dxa"/>
          </w:tcPr>
          <w:p w:rsidR="003A0A55" w:rsidRDefault="003A0A55" w:rsidP="003A0A55">
            <w:r>
              <w:rPr>
                <w:rFonts w:hint="eastAsia"/>
              </w:rPr>
              <w:t>K</w:t>
            </w:r>
          </w:p>
        </w:tc>
      </w:tr>
      <w:tr w:rsidR="003A0A55" w:rsidTr="003A0A55">
        <w:trPr>
          <w:trHeight w:val="1227"/>
        </w:trPr>
        <w:tc>
          <w:tcPr>
            <w:tcW w:w="2693" w:type="dxa"/>
          </w:tcPr>
          <w:p w:rsidR="003A0A55" w:rsidRDefault="003A0A55" w:rsidP="003A0A55">
            <w:r>
              <w:rPr>
                <w:rFonts w:hint="eastAsia"/>
              </w:rPr>
              <w:t>0</w:t>
            </w:r>
            <w:r>
              <w:t>.195</w:t>
            </w:r>
          </w:p>
        </w:tc>
        <w:tc>
          <w:tcPr>
            <w:tcW w:w="2341" w:type="dxa"/>
          </w:tcPr>
          <w:p w:rsidR="003A0A55" w:rsidRDefault="003A0A55" w:rsidP="003A0A55">
            <w:r>
              <w:rPr>
                <w:rFonts w:hint="eastAsia"/>
              </w:rPr>
              <w:t>2</w:t>
            </w:r>
            <w:r>
              <w:t>16.76</w:t>
            </w:r>
          </w:p>
        </w:tc>
      </w:tr>
    </w:tbl>
    <w:p w:rsidR="003A0A55" w:rsidRDefault="003A0A55" w:rsidP="009033D4"/>
    <w:p w:rsidR="003A0A55" w:rsidRDefault="003A0A55" w:rsidP="009033D4"/>
    <w:p w:rsidR="003A0A55" w:rsidRDefault="003A0A55" w:rsidP="009033D4"/>
    <w:p w:rsidR="003A0A55" w:rsidRDefault="003A0A55" w:rsidP="009033D4"/>
    <w:p w:rsidR="003A0A55" w:rsidRDefault="003A0A55" w:rsidP="009033D4"/>
    <w:p w:rsidR="003A0A55" w:rsidRDefault="003A0A55" w:rsidP="009033D4"/>
    <w:p w:rsidR="003A0A55" w:rsidRDefault="003A0A55" w:rsidP="009033D4"/>
    <w:p w:rsidR="003A0A55" w:rsidRDefault="003A0A55" w:rsidP="009033D4"/>
    <w:p w:rsidR="003A0A55" w:rsidRPr="003A0A55" w:rsidRDefault="003A0A55" w:rsidP="009033D4">
      <w:pPr>
        <w:rPr>
          <w:u w:val="single"/>
        </w:rPr>
      </w:pPr>
      <w:r w:rsidRPr="003A0A55">
        <w:rPr>
          <w:rFonts w:hint="eastAsia"/>
          <w:u w:val="single"/>
        </w:rPr>
        <w:t>一些解释</w:t>
      </w:r>
    </w:p>
    <w:p w:rsidR="00C36A9F" w:rsidRDefault="00C36A9F" w:rsidP="00C36A9F">
      <w:pPr>
        <w:pStyle w:val="a6"/>
        <w:widowControl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vate</w:t>
      </w:r>
      <w:r>
        <w:t xml:space="preserve"> </w:t>
      </w:r>
      <w:r w:rsidR="00B60413">
        <w:t>room</w:t>
      </w:r>
      <w:r>
        <w:t>: guests have their own bedrooms and other space are shared.</w:t>
      </w:r>
    </w:p>
    <w:p w:rsidR="003A0A55" w:rsidRDefault="003A0A55" w:rsidP="003A0A55">
      <w:pPr>
        <w:pStyle w:val="a6"/>
        <w:widowControl/>
        <w:numPr>
          <w:ilvl w:val="0"/>
          <w:numId w:val="2"/>
        </w:numPr>
        <w:ind w:firstLineChars="0"/>
        <w:jc w:val="left"/>
      </w:pPr>
      <w:r>
        <w:t xml:space="preserve">An </w:t>
      </w:r>
      <w:r>
        <w:rPr>
          <w:rFonts w:hint="eastAsia"/>
        </w:rPr>
        <w:t>effective</w:t>
      </w:r>
      <w:r>
        <w:t xml:space="preserve"> R-square but not very high, which means about 19.5% of the observations match the regression.</w:t>
      </w:r>
    </w:p>
    <w:p w:rsidR="003A0A55" w:rsidRDefault="003A0A55" w:rsidP="003A0A55">
      <w:pPr>
        <w:pStyle w:val="a6"/>
        <w:widowControl/>
        <w:numPr>
          <w:ilvl w:val="0"/>
          <w:numId w:val="2"/>
        </w:numPr>
        <w:ind w:firstLineChars="0"/>
        <w:jc w:val="left"/>
      </w:pPr>
      <w:r>
        <w:t xml:space="preserve">The </w:t>
      </w:r>
      <w:r w:rsidR="00B67A81">
        <w:t xml:space="preserve">slope </w:t>
      </w:r>
      <w:r>
        <w:t xml:space="preserve">of this </w:t>
      </w:r>
      <w:r w:rsidR="00B67A81">
        <w:t xml:space="preserve">equation is 216.76. Once </w:t>
      </w:r>
      <w:r w:rsidR="00B67A81">
        <w:rPr>
          <w:rFonts w:hint="eastAsia"/>
        </w:rPr>
        <w:t>m</w:t>
      </w:r>
      <w:r w:rsidR="00B67A81">
        <w:t>atch, the density of private place is correlative with housing price</w:t>
      </w:r>
      <w:r w:rsidR="00C36A9F">
        <w:t>.</w:t>
      </w:r>
    </w:p>
    <w:p w:rsidR="00C36A9F" w:rsidRDefault="00C36A9F" w:rsidP="00C36A9F">
      <w:pPr>
        <w:widowControl/>
        <w:jc w:val="left"/>
      </w:pPr>
    </w:p>
    <w:p w:rsidR="00C36A9F" w:rsidRDefault="00C36A9F" w:rsidP="00C36A9F">
      <w:pPr>
        <w:widowControl/>
        <w:jc w:val="left"/>
        <w:rPr>
          <w:u w:val="single"/>
        </w:rPr>
      </w:pPr>
      <w:r w:rsidRPr="00C36A9F">
        <w:rPr>
          <w:rFonts w:hint="eastAsia"/>
          <w:u w:val="single"/>
        </w:rPr>
        <w:t>S</w:t>
      </w:r>
      <w:r w:rsidRPr="00C36A9F">
        <w:rPr>
          <w:u w:val="single"/>
        </w:rPr>
        <w:t>hared room</w:t>
      </w:r>
    </w:p>
    <w:p w:rsidR="00C36A9F" w:rsidRPr="00C36A9F" w:rsidRDefault="00C36A9F" w:rsidP="00C36A9F">
      <w:pPr>
        <w:widowControl/>
        <w:jc w:val="left"/>
        <w:rPr>
          <w:u w:val="single"/>
        </w:rPr>
      </w:pPr>
    </w:p>
    <w:tbl>
      <w:tblPr>
        <w:tblStyle w:val="a5"/>
        <w:tblW w:w="0" w:type="auto"/>
        <w:tblInd w:w="3539" w:type="dxa"/>
        <w:tblLook w:val="04A0" w:firstRow="1" w:lastRow="0" w:firstColumn="1" w:lastColumn="0" w:noHBand="0" w:noVBand="1"/>
      </w:tblPr>
      <w:tblGrid>
        <w:gridCol w:w="2410"/>
        <w:gridCol w:w="2341"/>
      </w:tblGrid>
      <w:tr w:rsidR="00C36A9F" w:rsidTr="00C36A9F">
        <w:tc>
          <w:tcPr>
            <w:tcW w:w="2410" w:type="dxa"/>
          </w:tcPr>
          <w:p w:rsidR="00C36A9F" w:rsidRDefault="00C36A9F" w:rsidP="003A0A55">
            <w:pPr>
              <w:widowControl/>
              <w:jc w:val="left"/>
            </w:pPr>
            <w:r>
              <w:rPr>
                <w:rFonts w:hint="eastAsia"/>
              </w:rPr>
              <w:t>R</w:t>
            </w:r>
            <w:r>
              <w:t>-square</w:t>
            </w:r>
          </w:p>
        </w:tc>
        <w:tc>
          <w:tcPr>
            <w:tcW w:w="2341" w:type="dxa"/>
          </w:tcPr>
          <w:p w:rsidR="00C36A9F" w:rsidRDefault="00C36A9F" w:rsidP="003A0A55">
            <w:pPr>
              <w:widowControl/>
              <w:jc w:val="left"/>
            </w:pPr>
            <w:r>
              <w:rPr>
                <w:rFonts w:hint="eastAsia"/>
              </w:rPr>
              <w:t>K</w:t>
            </w:r>
          </w:p>
        </w:tc>
      </w:tr>
      <w:tr w:rsidR="00C36A9F" w:rsidTr="00C36A9F">
        <w:tc>
          <w:tcPr>
            <w:tcW w:w="2410" w:type="dxa"/>
          </w:tcPr>
          <w:p w:rsidR="00C36A9F" w:rsidRDefault="00C36A9F" w:rsidP="003A0A55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815.0</w:t>
            </w:r>
          </w:p>
        </w:tc>
        <w:tc>
          <w:tcPr>
            <w:tcW w:w="2341" w:type="dxa"/>
          </w:tcPr>
          <w:p w:rsidR="00C36A9F" w:rsidRDefault="00C36A9F" w:rsidP="003A0A55">
            <w:pPr>
              <w:widowControl/>
              <w:jc w:val="left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1134</w:t>
            </w:r>
          </w:p>
        </w:tc>
      </w:tr>
    </w:tbl>
    <w:p w:rsidR="00C36A9F" w:rsidRPr="003A0A55" w:rsidRDefault="00C36A9F" w:rsidP="00C36A9F">
      <w:pPr>
        <w:rPr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-145415</wp:posOffset>
            </wp:positionV>
            <wp:extent cx="1315085" cy="1702435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A55">
        <w:rPr>
          <w:rFonts w:hint="eastAsia"/>
          <w:u w:val="single"/>
        </w:rPr>
        <w:t>一些解释</w:t>
      </w:r>
    </w:p>
    <w:p w:rsidR="00C36A9F" w:rsidRDefault="00C36A9F" w:rsidP="00C36A9F">
      <w:pPr>
        <w:pStyle w:val="a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hared room: guests use a shared house with other people.</w:t>
      </w:r>
    </w:p>
    <w:p w:rsidR="00C36A9F" w:rsidRDefault="00C36A9F" w:rsidP="00C36A9F">
      <w:pPr>
        <w:pStyle w:val="a6"/>
        <w:widowControl/>
        <w:numPr>
          <w:ilvl w:val="0"/>
          <w:numId w:val="2"/>
        </w:numPr>
        <w:ind w:firstLineChars="0"/>
        <w:jc w:val="left"/>
      </w:pPr>
      <w:r>
        <w:t xml:space="preserve">A low and </w:t>
      </w:r>
      <w:r>
        <w:rPr>
          <w:rFonts w:hint="eastAsia"/>
        </w:rPr>
        <w:t>inva</w:t>
      </w:r>
      <w:r>
        <w:t>lid</w:t>
      </w:r>
      <w:r w:rsidR="00B60413">
        <w:t xml:space="preserve"> </w:t>
      </w:r>
      <w:r>
        <w:t>R-square, which means about 11.34% of the observations match the regression.</w:t>
      </w:r>
    </w:p>
    <w:p w:rsidR="00C36A9F" w:rsidRDefault="00C36A9F" w:rsidP="00C36A9F">
      <w:pPr>
        <w:pStyle w:val="a6"/>
        <w:widowControl/>
        <w:numPr>
          <w:ilvl w:val="0"/>
          <w:numId w:val="2"/>
        </w:numPr>
        <w:ind w:firstLineChars="0"/>
        <w:jc w:val="left"/>
      </w:pPr>
      <w:r>
        <w:lastRenderedPageBreak/>
        <w:t xml:space="preserve">The slope of this equation is 2815.0. Once </w:t>
      </w:r>
      <w:r>
        <w:rPr>
          <w:rFonts w:hint="eastAsia"/>
        </w:rPr>
        <w:t>m</w:t>
      </w:r>
      <w:r>
        <w:t xml:space="preserve">atch, the density of private place </w:t>
      </w:r>
      <w:r w:rsidR="00B60413">
        <w:t>has a very high and positive relationship</w:t>
      </w:r>
      <w:r>
        <w:t xml:space="preserve"> with housing pric</w:t>
      </w:r>
      <w:r w:rsidR="00B60413">
        <w:t>e</w:t>
      </w:r>
      <w:r>
        <w:t>.</w:t>
      </w:r>
    </w:p>
    <w:p w:rsidR="00C36A9F" w:rsidRDefault="00C36A9F" w:rsidP="00C36A9F">
      <w:pPr>
        <w:widowControl/>
        <w:jc w:val="left"/>
      </w:pPr>
    </w:p>
    <w:p w:rsidR="00C36A9F" w:rsidRDefault="00C36A9F" w:rsidP="003A0A55">
      <w:pPr>
        <w:widowControl/>
        <w:jc w:val="left"/>
      </w:pPr>
    </w:p>
    <w:p w:rsidR="00C36A9F" w:rsidRDefault="00C36A9F" w:rsidP="003A0A55">
      <w:pPr>
        <w:widowControl/>
        <w:jc w:val="left"/>
      </w:pPr>
    </w:p>
    <w:p w:rsidR="00C36A9F" w:rsidRDefault="00C36A9F" w:rsidP="003A0A55">
      <w:pPr>
        <w:widowControl/>
        <w:jc w:val="left"/>
      </w:pPr>
    </w:p>
    <w:p w:rsidR="00C36A9F" w:rsidRDefault="00B60413" w:rsidP="003A0A55">
      <w:pPr>
        <w:widowControl/>
        <w:jc w:val="left"/>
        <w:rPr>
          <w:u w:val="single"/>
        </w:rPr>
      </w:pPr>
      <w:r w:rsidRPr="00B60413">
        <w:rPr>
          <w:u w:val="single"/>
        </w:rPr>
        <w:t>Entire place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60413" w:rsidTr="00B60413">
        <w:tc>
          <w:tcPr>
            <w:tcW w:w="4145" w:type="dxa"/>
          </w:tcPr>
          <w:p w:rsidR="00B60413" w:rsidRPr="00B60413" w:rsidRDefault="00B60413" w:rsidP="003A0A55">
            <w:pPr>
              <w:widowControl/>
              <w:jc w:val="left"/>
            </w:pPr>
            <w:r w:rsidRPr="00B60413">
              <w:rPr>
                <w:rFonts w:hint="eastAsia"/>
              </w:rPr>
              <w:t>R</w:t>
            </w:r>
            <w:r w:rsidRPr="00B60413">
              <w:t>-square</w:t>
            </w:r>
          </w:p>
        </w:tc>
        <w:tc>
          <w:tcPr>
            <w:tcW w:w="4145" w:type="dxa"/>
          </w:tcPr>
          <w:p w:rsidR="00B60413" w:rsidRPr="00B60413" w:rsidRDefault="00B60413" w:rsidP="003A0A55">
            <w:pPr>
              <w:widowControl/>
              <w:jc w:val="left"/>
            </w:pPr>
            <w:r w:rsidRPr="00B60413">
              <w:rPr>
                <w:rFonts w:hint="eastAsia"/>
              </w:rPr>
              <w:t>K</w:t>
            </w:r>
          </w:p>
        </w:tc>
      </w:tr>
      <w:tr w:rsidR="00B60413" w:rsidTr="00B60413">
        <w:tc>
          <w:tcPr>
            <w:tcW w:w="4145" w:type="dxa"/>
          </w:tcPr>
          <w:p w:rsidR="00B60413" w:rsidRPr="00B60413" w:rsidRDefault="00B60413" w:rsidP="003A0A55">
            <w:pPr>
              <w:widowControl/>
              <w:jc w:val="left"/>
            </w:pPr>
            <w:r w:rsidRPr="00B60413">
              <w:rPr>
                <w:rFonts w:hint="eastAsia"/>
              </w:rPr>
              <w:t>0</w:t>
            </w:r>
            <w:r w:rsidRPr="00B60413">
              <w:t>.3524</w:t>
            </w:r>
          </w:p>
        </w:tc>
        <w:tc>
          <w:tcPr>
            <w:tcW w:w="4145" w:type="dxa"/>
          </w:tcPr>
          <w:p w:rsidR="00B60413" w:rsidRPr="00B60413" w:rsidRDefault="00B60413" w:rsidP="003A0A55">
            <w:pPr>
              <w:widowControl/>
              <w:jc w:val="left"/>
            </w:pPr>
            <w:r w:rsidRPr="00B60413">
              <w:rPr>
                <w:rFonts w:hint="eastAsia"/>
              </w:rPr>
              <w:t>1</w:t>
            </w:r>
            <w:r w:rsidRPr="00B60413">
              <w:t>92.62</w:t>
            </w:r>
          </w:p>
        </w:tc>
      </w:tr>
    </w:tbl>
    <w:p w:rsidR="00B60413" w:rsidRPr="00B60413" w:rsidRDefault="00B60413" w:rsidP="003A0A55">
      <w:pPr>
        <w:widowControl/>
        <w:jc w:val="left"/>
        <w:rPr>
          <w:u w:val="single"/>
        </w:rPr>
      </w:pPr>
    </w:p>
    <w:p w:rsidR="00C36A9F" w:rsidRDefault="00B60413" w:rsidP="00C36A9F">
      <w:pPr>
        <w:pStyle w:val="a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8890</wp:posOffset>
            </wp:positionV>
            <wp:extent cx="1315085" cy="1701165"/>
            <wp:effectExtent l="0" t="0" r="571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re 1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Entire</w:t>
      </w:r>
      <w:r w:rsidR="00C36A9F">
        <w:t xml:space="preserve"> place: guests could own a whole place, usually including a bedroom, a bathroom and a kitchen.</w:t>
      </w:r>
    </w:p>
    <w:p w:rsidR="00B60413" w:rsidRDefault="00B60413" w:rsidP="00B60413">
      <w:pPr>
        <w:pStyle w:val="a6"/>
        <w:widowControl/>
        <w:numPr>
          <w:ilvl w:val="0"/>
          <w:numId w:val="2"/>
        </w:numPr>
        <w:ind w:firstLineChars="0"/>
        <w:jc w:val="left"/>
      </w:pPr>
      <w:r>
        <w:t>A relatively high R-square, which means about 35.24% of the observations match the regression.</w:t>
      </w:r>
    </w:p>
    <w:p w:rsidR="00C36A9F" w:rsidRPr="00C36A9F" w:rsidRDefault="00B60413" w:rsidP="00D911CA">
      <w:pPr>
        <w:pStyle w:val="a6"/>
        <w:widowControl/>
        <w:numPr>
          <w:ilvl w:val="0"/>
          <w:numId w:val="2"/>
        </w:numPr>
        <w:ind w:firstLineChars="0"/>
        <w:jc w:val="left"/>
      </w:pPr>
      <w:r>
        <w:t xml:space="preserve">The slope of this equation is 192.62. Once </w:t>
      </w:r>
      <w:r>
        <w:rPr>
          <w:rFonts w:hint="eastAsia"/>
        </w:rPr>
        <w:t>m</w:t>
      </w:r>
      <w:r>
        <w:t>atch, the density of private place is correlative with housing price.</w:t>
      </w:r>
    </w:p>
    <w:sectPr w:rsidR="00C36A9F" w:rsidRPr="00C36A9F" w:rsidSect="006963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04DCB"/>
    <w:multiLevelType w:val="hybridMultilevel"/>
    <w:tmpl w:val="4B3E1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817DEA"/>
    <w:multiLevelType w:val="hybridMultilevel"/>
    <w:tmpl w:val="780490F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D4"/>
    <w:rsid w:val="003A0A55"/>
    <w:rsid w:val="00551425"/>
    <w:rsid w:val="006963A2"/>
    <w:rsid w:val="006F15BC"/>
    <w:rsid w:val="007040DE"/>
    <w:rsid w:val="007215B2"/>
    <w:rsid w:val="0073228C"/>
    <w:rsid w:val="0086474D"/>
    <w:rsid w:val="008D279D"/>
    <w:rsid w:val="009033D4"/>
    <w:rsid w:val="00B60413"/>
    <w:rsid w:val="00B67A81"/>
    <w:rsid w:val="00C36A9F"/>
    <w:rsid w:val="00E37A8B"/>
    <w:rsid w:val="00EB3094"/>
    <w:rsid w:val="00F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6B1B"/>
  <w15:chartTrackingRefBased/>
  <w15:docId w15:val="{2CE6BBFD-13AD-CB43-B91E-40F770D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28C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228C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732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A0A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Ju, Ran</dc:creator>
  <cp:keywords/>
  <dc:description/>
  <cp:lastModifiedBy>Ju, Ran</cp:lastModifiedBy>
  <cp:revision>2</cp:revision>
  <dcterms:created xsi:type="dcterms:W3CDTF">2019-05-15T22:55:00Z</dcterms:created>
  <dcterms:modified xsi:type="dcterms:W3CDTF">2019-05-15T22:55:00Z</dcterms:modified>
</cp:coreProperties>
</file>