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8EBEB" w14:textId="77777777" w:rsidR="003D6575" w:rsidRPr="003D6575" w:rsidRDefault="003D6575" w:rsidP="003D6575">
      <w:r w:rsidRPr="003D6575">
        <w:rPr>
          <w:rFonts w:hint="eastAsia"/>
        </w:rPr>
        <w:t>報道関係各位</w:t>
      </w:r>
    </w:p>
    <w:p w14:paraId="2C3F474D" w14:textId="77777777" w:rsidR="003D6575" w:rsidRDefault="003D6575" w:rsidP="003D6575">
      <w:pPr>
        <w:jc w:val="right"/>
      </w:pPr>
      <w:r>
        <w:rPr>
          <w:rFonts w:hint="eastAsia"/>
        </w:rPr>
        <w:t>2014</w:t>
      </w:r>
      <w:r>
        <w:rPr>
          <w:rFonts w:hint="eastAsia"/>
        </w:rPr>
        <w:t>年</w:t>
      </w:r>
      <w:r>
        <w:rPr>
          <w:rFonts w:hint="eastAsia"/>
        </w:rPr>
        <w:t>12</w:t>
      </w:r>
      <w:r>
        <w:rPr>
          <w:rFonts w:hint="eastAsia"/>
        </w:rPr>
        <w:t>月</w:t>
      </w:r>
      <w:r>
        <w:rPr>
          <w:rFonts w:hint="eastAsia"/>
        </w:rPr>
        <w:t>19</w:t>
      </w:r>
      <w:r>
        <w:rPr>
          <w:rFonts w:hint="eastAsia"/>
        </w:rPr>
        <w:t>日</w:t>
      </w:r>
    </w:p>
    <w:p w14:paraId="129F1FE7" w14:textId="77777777" w:rsidR="003D6575" w:rsidRDefault="003D6575" w:rsidP="003D6575">
      <w:pPr>
        <w:jc w:val="right"/>
      </w:pPr>
      <w:proofErr w:type="spellStart"/>
      <w:r>
        <w:rPr>
          <w:rFonts w:hint="eastAsia"/>
        </w:rPr>
        <w:t>WebRTC</w:t>
      </w:r>
      <w:proofErr w:type="spellEnd"/>
      <w:r>
        <w:rPr>
          <w:rFonts w:hint="eastAsia"/>
        </w:rPr>
        <w:t xml:space="preserve"> Conference Japan</w:t>
      </w:r>
      <w:r>
        <w:rPr>
          <w:rFonts w:hint="eastAsia"/>
        </w:rPr>
        <w:t>実行委員会</w:t>
      </w:r>
    </w:p>
    <w:p w14:paraId="7D97ACF7" w14:textId="77777777" w:rsidR="003D6575" w:rsidRPr="003D6575" w:rsidRDefault="003D6575" w:rsidP="003D6575">
      <w:pPr>
        <w:pStyle w:val="a3"/>
      </w:pPr>
      <w:r w:rsidRPr="003D6575">
        <w:rPr>
          <w:rFonts w:hint="eastAsia"/>
        </w:rPr>
        <w:t xml:space="preserve">WebRTC Conference Japan </w:t>
      </w:r>
      <w:r w:rsidRPr="003D6575">
        <w:rPr>
          <w:rFonts w:hint="eastAsia"/>
        </w:rPr>
        <w:t>日本で初開催！</w:t>
      </w:r>
    </w:p>
    <w:p w14:paraId="3ED38DF2" w14:textId="77777777" w:rsidR="003D6575" w:rsidRPr="003D6575" w:rsidRDefault="003D6575" w:rsidP="003D6575">
      <w:pPr>
        <w:pStyle w:val="a5"/>
      </w:pPr>
      <w:r w:rsidRPr="003D6575">
        <w:rPr>
          <w:rFonts w:hint="eastAsia"/>
        </w:rPr>
        <w:t>リアルタイム・コミュニケーション技術のオープン標準</w:t>
      </w:r>
      <w:r>
        <w:br/>
      </w:r>
      <w:r w:rsidRPr="003D6575">
        <w:rPr>
          <w:rFonts w:hint="eastAsia"/>
        </w:rPr>
        <w:t>「</w:t>
      </w:r>
      <w:r w:rsidRPr="003D6575">
        <w:rPr>
          <w:rFonts w:hint="eastAsia"/>
        </w:rPr>
        <w:t>WebRTC</w:t>
      </w:r>
      <w:r w:rsidRPr="003D6575">
        <w:rPr>
          <w:rFonts w:hint="eastAsia"/>
        </w:rPr>
        <w:t>」をテーマとした日本初のカンファレンスを開催します</w:t>
      </w:r>
    </w:p>
    <w:p w14:paraId="54F94D76" w14:textId="77777777" w:rsidR="003D6575" w:rsidRDefault="003D6575" w:rsidP="003D6575">
      <w:r>
        <w:rPr>
          <w:rFonts w:hint="eastAsia"/>
        </w:rPr>
        <w:t>今、世界中の</w:t>
      </w:r>
      <w:r>
        <w:rPr>
          <w:rFonts w:hint="eastAsia"/>
        </w:rPr>
        <w:t>Web</w:t>
      </w:r>
      <w:r>
        <w:rPr>
          <w:rFonts w:hint="eastAsia"/>
        </w:rPr>
        <w:t>技術者から注目を集めている技術「</w:t>
      </w:r>
      <w:r>
        <w:rPr>
          <w:rFonts w:hint="eastAsia"/>
        </w:rPr>
        <w:t>WebRTC</w:t>
      </w:r>
      <w:r>
        <w:rPr>
          <w:rFonts w:hint="eastAsia"/>
        </w:rPr>
        <w:t>」。</w:t>
      </w:r>
    </w:p>
    <w:p w14:paraId="7B1D8BD1" w14:textId="77777777" w:rsidR="003D6575" w:rsidRDefault="003D6575" w:rsidP="003D6575">
      <w:r>
        <w:rPr>
          <w:rFonts w:hint="eastAsia"/>
        </w:rPr>
        <w:t>WebRTC</w:t>
      </w:r>
      <w:r>
        <w:rPr>
          <w:rFonts w:hint="eastAsia"/>
        </w:rPr>
        <w:t>の本質は、リアルタイム・コミュニケーション技術のオープン標準です。</w:t>
      </w:r>
      <w:r>
        <w:rPr>
          <w:rFonts w:hint="eastAsia"/>
        </w:rPr>
        <w:t>Web</w:t>
      </w:r>
      <w:r>
        <w:rPr>
          <w:rFonts w:hint="eastAsia"/>
        </w:rPr>
        <w:t>アプリやモバイルアプリでの利用が既に始まっているだけではなく、</w:t>
      </w:r>
      <w:r>
        <w:rPr>
          <w:rFonts w:hint="eastAsia"/>
        </w:rPr>
        <w:t xml:space="preserve">IoT (Internet of Things) </w:t>
      </w:r>
      <w:r>
        <w:rPr>
          <w:rFonts w:hint="eastAsia"/>
        </w:rPr>
        <w:t>分野でも活用されはじめており、</w:t>
      </w:r>
      <w:r>
        <w:rPr>
          <w:rFonts w:hint="eastAsia"/>
        </w:rPr>
        <w:t>WebRTC</w:t>
      </w:r>
      <w:r>
        <w:rPr>
          <w:rFonts w:hint="eastAsia"/>
        </w:rPr>
        <w:t>が世界をどのように変えるのか、今こそ真剣に考えるべきだと言っても過言ではないでしょう。</w:t>
      </w:r>
    </w:p>
    <w:p w14:paraId="3789DCF8" w14:textId="77777777" w:rsidR="003D6575" w:rsidRDefault="003D6575" w:rsidP="003D6575">
      <w:r>
        <w:rPr>
          <w:rFonts w:hint="eastAsia"/>
        </w:rPr>
        <w:t>このイベント「</w:t>
      </w:r>
      <w:proofErr w:type="spellStart"/>
      <w:r>
        <w:rPr>
          <w:rFonts w:hint="eastAsia"/>
        </w:rPr>
        <w:t>WebRTC</w:t>
      </w:r>
      <w:proofErr w:type="spellEnd"/>
      <w:r>
        <w:rPr>
          <w:rFonts w:hint="eastAsia"/>
        </w:rPr>
        <w:t xml:space="preserve"> Conference</w:t>
      </w:r>
      <w:r>
        <w:rPr>
          <w:rFonts w:hint="eastAsia"/>
        </w:rPr>
        <w:t>」は、</w:t>
      </w:r>
      <w:proofErr w:type="spellStart"/>
      <w:r>
        <w:rPr>
          <w:rFonts w:hint="eastAsia"/>
        </w:rPr>
        <w:t>WebRTC</w:t>
      </w:r>
      <w:proofErr w:type="spellEnd"/>
      <w:r>
        <w:rPr>
          <w:rFonts w:hint="eastAsia"/>
        </w:rPr>
        <w:t>をテーマとした日本初のカンファレンスです。</w:t>
      </w:r>
      <w:proofErr w:type="spellStart"/>
      <w:r>
        <w:rPr>
          <w:rFonts w:hint="eastAsia"/>
        </w:rPr>
        <w:t>WebRTC</w:t>
      </w:r>
      <w:proofErr w:type="spellEnd"/>
      <w:r>
        <w:rPr>
          <w:rFonts w:hint="eastAsia"/>
        </w:rPr>
        <w:t>の現状と可能性について、技術的な観点だけではなく、ビジネス的な観点からも存分に学べる場を目指します。</w:t>
      </w:r>
    </w:p>
    <w:p w14:paraId="3EEEDC4D" w14:textId="77777777" w:rsidR="003D6575" w:rsidRPr="003D6575" w:rsidRDefault="003D6575" w:rsidP="003D6575">
      <w:pPr>
        <w:pStyle w:val="1"/>
      </w:pPr>
      <w:r w:rsidRPr="003D6575">
        <w:rPr>
          <w:rFonts w:hint="eastAsia"/>
        </w:rPr>
        <w:t>開催概要</w:t>
      </w:r>
    </w:p>
    <w:p w14:paraId="6C865761" w14:textId="77777777" w:rsidR="003D6575" w:rsidRDefault="003D6575" w:rsidP="003D6575">
      <w:r>
        <w:rPr>
          <w:rFonts w:hint="eastAsia"/>
        </w:rPr>
        <w:t>名称：</w:t>
      </w:r>
      <w:r>
        <w:rPr>
          <w:rFonts w:hint="eastAsia"/>
        </w:rPr>
        <w:tab/>
      </w:r>
      <w:r>
        <w:rPr>
          <w:rFonts w:hint="eastAsia"/>
        </w:rPr>
        <w:tab/>
      </w:r>
      <w:proofErr w:type="spellStart"/>
      <w:r>
        <w:rPr>
          <w:rFonts w:hint="eastAsia"/>
        </w:rPr>
        <w:t>WebRTC</w:t>
      </w:r>
      <w:proofErr w:type="spellEnd"/>
      <w:r>
        <w:rPr>
          <w:rFonts w:hint="eastAsia"/>
        </w:rPr>
        <w:t xml:space="preserve"> Conference Japan</w:t>
      </w:r>
    </w:p>
    <w:p w14:paraId="78D3032B" w14:textId="77777777" w:rsidR="003D6575" w:rsidRDefault="003D6575" w:rsidP="003D6575">
      <w:r>
        <w:rPr>
          <w:rFonts w:hint="eastAsia"/>
        </w:rPr>
        <w:t>Web</w:t>
      </w:r>
      <w:r>
        <w:rPr>
          <w:rFonts w:hint="eastAsia"/>
        </w:rPr>
        <w:t>サイト：</w:t>
      </w:r>
      <w:r>
        <w:rPr>
          <w:rFonts w:hint="eastAsia"/>
        </w:rPr>
        <w:tab/>
        <w:t>http://webrtcconference.jp/</w:t>
      </w:r>
    </w:p>
    <w:p w14:paraId="522D8E38" w14:textId="77777777" w:rsidR="003D6575" w:rsidRDefault="003D6575" w:rsidP="003D6575">
      <w:r>
        <w:rPr>
          <w:rFonts w:hint="eastAsia"/>
        </w:rPr>
        <w:t>日程：</w:t>
      </w:r>
      <w:r>
        <w:rPr>
          <w:rFonts w:hint="eastAsia"/>
        </w:rPr>
        <w:tab/>
      </w:r>
      <w:r>
        <w:rPr>
          <w:rFonts w:hint="eastAsia"/>
        </w:rPr>
        <w:tab/>
        <w:t>2015</w:t>
      </w:r>
      <w:r>
        <w:rPr>
          <w:rFonts w:hint="eastAsia"/>
        </w:rPr>
        <w:t>年</w:t>
      </w:r>
      <w:r>
        <w:rPr>
          <w:rFonts w:hint="eastAsia"/>
        </w:rPr>
        <w:t>2</w:t>
      </w:r>
      <w:r>
        <w:rPr>
          <w:rFonts w:hint="eastAsia"/>
        </w:rPr>
        <w:t>月</w:t>
      </w:r>
      <w:r>
        <w:rPr>
          <w:rFonts w:hint="eastAsia"/>
        </w:rPr>
        <w:t>5</w:t>
      </w:r>
      <w:r>
        <w:rPr>
          <w:rFonts w:hint="eastAsia"/>
        </w:rPr>
        <w:t>日</w:t>
      </w:r>
      <w:r>
        <w:rPr>
          <w:rFonts w:hint="eastAsia"/>
        </w:rPr>
        <w:t>(</w:t>
      </w:r>
      <w:r>
        <w:rPr>
          <w:rFonts w:hint="eastAsia"/>
        </w:rPr>
        <w:t>木</w:t>
      </w:r>
      <w:r>
        <w:rPr>
          <w:rFonts w:hint="eastAsia"/>
        </w:rPr>
        <w:t>)</w:t>
      </w:r>
      <w:r>
        <w:rPr>
          <w:rFonts w:hint="eastAsia"/>
        </w:rPr>
        <w:t>、</w:t>
      </w:r>
      <w:r>
        <w:rPr>
          <w:rFonts w:hint="eastAsia"/>
        </w:rPr>
        <w:t>6</w:t>
      </w:r>
      <w:r>
        <w:rPr>
          <w:rFonts w:hint="eastAsia"/>
        </w:rPr>
        <w:t>日</w:t>
      </w:r>
      <w:r>
        <w:rPr>
          <w:rFonts w:hint="eastAsia"/>
        </w:rPr>
        <w:t>(</w:t>
      </w:r>
      <w:r>
        <w:rPr>
          <w:rFonts w:hint="eastAsia"/>
        </w:rPr>
        <w:t>金</w:t>
      </w:r>
      <w:r>
        <w:rPr>
          <w:rFonts w:hint="eastAsia"/>
        </w:rPr>
        <w:t>)</w:t>
      </w:r>
    </w:p>
    <w:p w14:paraId="38B5CF17" w14:textId="77777777" w:rsidR="003D6575" w:rsidRDefault="003D6575" w:rsidP="003D6575">
      <w:r>
        <w:rPr>
          <w:rFonts w:hint="eastAsia"/>
        </w:rPr>
        <w:t>開催地：</w:t>
      </w:r>
      <w:r>
        <w:rPr>
          <w:rFonts w:hint="eastAsia"/>
        </w:rPr>
        <w:tab/>
      </w:r>
      <w:r w:rsidR="00EE33DE">
        <w:tab/>
      </w:r>
      <w:r>
        <w:rPr>
          <w:rFonts w:hint="eastAsia"/>
        </w:rPr>
        <w:t>ソラシティ</w:t>
      </w:r>
      <w:r>
        <w:rPr>
          <w:rFonts w:hint="eastAsia"/>
        </w:rPr>
        <w:t xml:space="preserve"> </w:t>
      </w:r>
      <w:r>
        <w:rPr>
          <w:rFonts w:hint="eastAsia"/>
        </w:rPr>
        <w:t>カンファレンスセンター</w:t>
      </w:r>
      <w:r>
        <w:rPr>
          <w:rFonts w:hint="eastAsia"/>
        </w:rPr>
        <w:t xml:space="preserve"> 2F</w:t>
      </w:r>
    </w:p>
    <w:p w14:paraId="31D6698B" w14:textId="77777777" w:rsidR="003D6575" w:rsidRDefault="003D6575" w:rsidP="003D6575">
      <w:r>
        <w:rPr>
          <w:rFonts w:hint="eastAsia"/>
        </w:rPr>
        <w:tab/>
      </w:r>
      <w:r>
        <w:rPr>
          <w:rFonts w:hint="eastAsia"/>
        </w:rPr>
        <w:tab/>
        <w:t>JR</w:t>
      </w:r>
      <w:r>
        <w:rPr>
          <w:rFonts w:hint="eastAsia"/>
        </w:rPr>
        <w:t>御茶ノ水駅徒歩１分・東京メトロ新御茶ノ水駅直結</w:t>
      </w:r>
    </w:p>
    <w:p w14:paraId="099BB837" w14:textId="77777777" w:rsidR="003D6575" w:rsidRDefault="003D6575" w:rsidP="003D6575">
      <w:r>
        <w:rPr>
          <w:rFonts w:hint="eastAsia"/>
        </w:rPr>
        <w:t>参加人数：</w:t>
      </w:r>
      <w:r>
        <w:rPr>
          <w:rFonts w:hint="eastAsia"/>
        </w:rPr>
        <w:tab/>
      </w:r>
      <w:r>
        <w:rPr>
          <w:rFonts w:hint="eastAsia"/>
        </w:rPr>
        <w:t>有料参加者</w:t>
      </w:r>
      <w:r>
        <w:rPr>
          <w:rFonts w:hint="eastAsia"/>
        </w:rPr>
        <w:t>200</w:t>
      </w:r>
      <w:r>
        <w:rPr>
          <w:rFonts w:hint="eastAsia"/>
        </w:rPr>
        <w:t>名　協賛社、講演者など関係者</w:t>
      </w:r>
      <w:r>
        <w:rPr>
          <w:rFonts w:hint="eastAsia"/>
        </w:rPr>
        <w:t>100</w:t>
      </w:r>
      <w:r>
        <w:rPr>
          <w:rFonts w:hint="eastAsia"/>
        </w:rPr>
        <w:t>名　合計</w:t>
      </w:r>
      <w:r>
        <w:rPr>
          <w:rFonts w:hint="eastAsia"/>
        </w:rPr>
        <w:t>300</w:t>
      </w:r>
      <w:r>
        <w:rPr>
          <w:rFonts w:hint="eastAsia"/>
        </w:rPr>
        <w:t>名（予定）</w:t>
      </w:r>
    </w:p>
    <w:p w14:paraId="35F6CABB" w14:textId="77777777" w:rsidR="003D6575" w:rsidRDefault="003D6575" w:rsidP="003D6575">
      <w:r>
        <w:rPr>
          <w:rFonts w:hint="eastAsia"/>
        </w:rPr>
        <w:t>参加費：</w:t>
      </w:r>
      <w:r>
        <w:rPr>
          <w:rFonts w:hint="eastAsia"/>
        </w:rPr>
        <w:tab/>
      </w:r>
      <w:r w:rsidR="00EE33DE">
        <w:tab/>
      </w:r>
      <w:r>
        <w:rPr>
          <w:rFonts w:hint="eastAsia"/>
        </w:rPr>
        <w:t>一般参加者向け</w:t>
      </w:r>
      <w:r>
        <w:rPr>
          <w:rFonts w:hint="eastAsia"/>
        </w:rPr>
        <w:t xml:space="preserve">    2day</w:t>
      </w:r>
      <w:r>
        <w:rPr>
          <w:rFonts w:hint="eastAsia"/>
        </w:rPr>
        <w:t>チケット</w:t>
      </w:r>
      <w:r>
        <w:rPr>
          <w:rFonts w:hint="eastAsia"/>
        </w:rPr>
        <w:t xml:space="preserve"> 32,400</w:t>
      </w:r>
      <w:r>
        <w:rPr>
          <w:rFonts w:hint="eastAsia"/>
        </w:rPr>
        <w:t>円（税込み）</w:t>
      </w:r>
      <w:r w:rsidR="00EE33DE">
        <w:br/>
      </w:r>
      <w:r w:rsidR="00EE33DE">
        <w:rPr>
          <w:rFonts w:hint="eastAsia"/>
        </w:rPr>
        <w:tab/>
      </w:r>
      <w:r w:rsidR="00EE33DE">
        <w:rPr>
          <w:rFonts w:hint="eastAsia"/>
        </w:rPr>
        <w:tab/>
      </w:r>
      <w:r>
        <w:rPr>
          <w:rFonts w:hint="eastAsia"/>
        </w:rPr>
        <w:t>WebRTC</w:t>
      </w:r>
      <w:r>
        <w:rPr>
          <w:rFonts w:hint="eastAsia"/>
        </w:rPr>
        <w:t>開発者向けの特別チケットを準備中（詳細は後日発表）</w:t>
      </w:r>
      <w:r w:rsidR="00EE33DE">
        <w:br/>
      </w:r>
      <w:r w:rsidR="00EE33DE">
        <w:rPr>
          <w:rFonts w:hint="eastAsia"/>
        </w:rPr>
        <w:tab/>
      </w:r>
      <w:r w:rsidR="00EE33DE">
        <w:rPr>
          <w:rFonts w:hint="eastAsia"/>
        </w:rPr>
        <w:tab/>
      </w:r>
      <w:r>
        <w:rPr>
          <w:rFonts w:hint="eastAsia"/>
        </w:rPr>
        <w:t>一般参加者には、</w:t>
      </w:r>
      <w:r>
        <w:rPr>
          <w:rFonts w:hint="eastAsia"/>
        </w:rPr>
        <w:t>WebRTC</w:t>
      </w:r>
      <w:r>
        <w:rPr>
          <w:rFonts w:hint="eastAsia"/>
        </w:rPr>
        <w:t>対応ロボット「</w:t>
      </w:r>
      <w:r>
        <w:rPr>
          <w:rFonts w:hint="eastAsia"/>
        </w:rPr>
        <w:t>Romo</w:t>
      </w:r>
      <w:r w:rsidRPr="00EE33DE">
        <w:rPr>
          <w:rFonts w:hint="eastAsia"/>
          <w:vertAlign w:val="superscript"/>
        </w:rPr>
        <w:t>※</w:t>
      </w:r>
      <w:r w:rsidRPr="00EE33DE">
        <w:rPr>
          <w:rFonts w:hint="eastAsia"/>
          <w:vertAlign w:val="superscript"/>
        </w:rPr>
        <w:t>1</w:t>
      </w:r>
      <w:r>
        <w:rPr>
          <w:rFonts w:hint="eastAsia"/>
        </w:rPr>
        <w:t>」をプレゼント！</w:t>
      </w:r>
    </w:p>
    <w:p w14:paraId="57CC3CFA" w14:textId="77777777" w:rsidR="003D6575" w:rsidRDefault="003D6575" w:rsidP="003D6575">
      <w:r>
        <w:rPr>
          <w:rFonts w:hint="eastAsia"/>
        </w:rPr>
        <w:t>主なセッション：</w:t>
      </w:r>
    </w:p>
    <w:p w14:paraId="514C22E1" w14:textId="77777777" w:rsidR="003D6575" w:rsidRDefault="003D6575" w:rsidP="00EE33DE">
      <w:pPr>
        <w:pStyle w:val="a7"/>
        <w:numPr>
          <w:ilvl w:val="0"/>
          <w:numId w:val="1"/>
        </w:numPr>
        <w:ind w:leftChars="0"/>
      </w:pPr>
      <w:r>
        <w:rPr>
          <w:rFonts w:hint="eastAsia"/>
        </w:rPr>
        <w:t>基調講演</w:t>
      </w:r>
      <w:r>
        <w:rPr>
          <w:rFonts w:hint="eastAsia"/>
        </w:rPr>
        <w:t xml:space="preserve"> Real Time Communications (RTC) on the Web </w:t>
      </w:r>
      <w:r>
        <w:rPr>
          <w:rFonts w:hint="eastAsia"/>
        </w:rPr>
        <w:t>–</w:t>
      </w:r>
      <w:r>
        <w:rPr>
          <w:rFonts w:hint="eastAsia"/>
        </w:rPr>
        <w:t xml:space="preserve"> use cases and deployments</w:t>
      </w:r>
    </w:p>
    <w:p w14:paraId="70E2E654" w14:textId="77777777" w:rsidR="003D6575" w:rsidRDefault="00EE33DE" w:rsidP="00EE33DE">
      <w:pPr>
        <w:pStyle w:val="a7"/>
        <w:numPr>
          <w:ilvl w:val="0"/>
          <w:numId w:val="1"/>
        </w:numPr>
        <w:ind w:leftChars="0"/>
      </w:pPr>
      <w:r>
        <w:rPr>
          <w:rFonts w:hint="eastAsia"/>
        </w:rPr>
        <w:t>基調講演</w:t>
      </w:r>
      <w:r>
        <w:t xml:space="preserve"> </w:t>
      </w:r>
      <w:r w:rsidR="003D6575">
        <w:rPr>
          <w:rFonts w:hint="eastAsia"/>
        </w:rPr>
        <w:t>エンタープライズ環境における</w:t>
      </w:r>
      <w:r w:rsidR="003D6575">
        <w:rPr>
          <w:rFonts w:hint="eastAsia"/>
        </w:rPr>
        <w:t>WebRTC</w:t>
      </w:r>
      <w:r w:rsidR="003D6575">
        <w:rPr>
          <w:rFonts w:hint="eastAsia"/>
        </w:rPr>
        <w:t>活用のポイント</w:t>
      </w:r>
    </w:p>
    <w:p w14:paraId="4BAB277D" w14:textId="77777777" w:rsidR="003D6575" w:rsidRDefault="003D6575" w:rsidP="00EE33DE">
      <w:pPr>
        <w:pStyle w:val="a7"/>
        <w:numPr>
          <w:ilvl w:val="0"/>
          <w:numId w:val="1"/>
        </w:numPr>
        <w:ind w:leftChars="0"/>
      </w:pPr>
      <w:r>
        <w:rPr>
          <w:rFonts w:hint="eastAsia"/>
        </w:rPr>
        <w:t>IoT</w:t>
      </w:r>
      <w:r>
        <w:rPr>
          <w:rFonts w:hint="eastAsia"/>
        </w:rPr>
        <w:t>の現状と</w:t>
      </w:r>
      <w:r>
        <w:rPr>
          <w:rFonts w:hint="eastAsia"/>
        </w:rPr>
        <w:t>WebRTC</w:t>
      </w:r>
      <w:r>
        <w:rPr>
          <w:rFonts w:hint="eastAsia"/>
        </w:rPr>
        <w:t>活用の可能性</w:t>
      </w:r>
    </w:p>
    <w:p w14:paraId="0016D3BC" w14:textId="77777777" w:rsidR="003D6575" w:rsidRDefault="003D6575" w:rsidP="00EE33DE">
      <w:pPr>
        <w:pStyle w:val="a7"/>
        <w:numPr>
          <w:ilvl w:val="0"/>
          <w:numId w:val="1"/>
        </w:numPr>
        <w:ind w:leftChars="0"/>
      </w:pPr>
      <w:r>
        <w:rPr>
          <w:rFonts w:hint="eastAsia"/>
        </w:rPr>
        <w:t>WebRTC</w:t>
      </w:r>
      <w:r>
        <w:rPr>
          <w:rFonts w:hint="eastAsia"/>
        </w:rPr>
        <w:t>の活用事例・製品事例</w:t>
      </w:r>
    </w:p>
    <w:p w14:paraId="06C5874D" w14:textId="77777777" w:rsidR="003D6575" w:rsidRDefault="003D6575" w:rsidP="00EE33DE">
      <w:pPr>
        <w:pStyle w:val="a7"/>
        <w:numPr>
          <w:ilvl w:val="0"/>
          <w:numId w:val="1"/>
        </w:numPr>
        <w:ind w:leftChars="0"/>
      </w:pPr>
      <w:r>
        <w:rPr>
          <w:rFonts w:hint="eastAsia"/>
        </w:rPr>
        <w:t>WebRTC</w:t>
      </w:r>
      <w:r>
        <w:rPr>
          <w:rFonts w:hint="eastAsia"/>
        </w:rPr>
        <w:t>の裏側</w:t>
      </w:r>
      <w:r>
        <w:rPr>
          <w:rFonts w:hint="eastAsia"/>
        </w:rPr>
        <w:t xml:space="preserve"> </w:t>
      </w:r>
      <w:r>
        <w:rPr>
          <w:rFonts w:hint="eastAsia"/>
        </w:rPr>
        <w:t>シグナリングと</w:t>
      </w:r>
      <w:r>
        <w:rPr>
          <w:rFonts w:hint="eastAsia"/>
        </w:rPr>
        <w:t xml:space="preserve"> TURN/STUN </w:t>
      </w:r>
      <w:r>
        <w:rPr>
          <w:rFonts w:hint="eastAsia"/>
        </w:rPr>
        <w:t>のプロトコル解説</w:t>
      </w:r>
    </w:p>
    <w:p w14:paraId="62E44AB2" w14:textId="77777777" w:rsidR="003D6575" w:rsidRDefault="003D6575" w:rsidP="00EE33DE">
      <w:pPr>
        <w:pStyle w:val="a7"/>
        <w:numPr>
          <w:ilvl w:val="0"/>
          <w:numId w:val="1"/>
        </w:numPr>
        <w:ind w:leftChars="0"/>
      </w:pPr>
      <w:r>
        <w:rPr>
          <w:rFonts w:hint="eastAsia"/>
        </w:rPr>
        <w:t>コンタクトセンターの未来</w:t>
      </w:r>
    </w:p>
    <w:p w14:paraId="6B127F39" w14:textId="77777777" w:rsidR="003D6575" w:rsidRDefault="003D6575" w:rsidP="00EE33DE">
      <w:pPr>
        <w:pStyle w:val="a7"/>
        <w:numPr>
          <w:ilvl w:val="0"/>
          <w:numId w:val="1"/>
        </w:numPr>
        <w:ind w:leftChars="0"/>
      </w:pPr>
      <w:r>
        <w:rPr>
          <w:rFonts w:hint="eastAsia"/>
        </w:rPr>
        <w:lastRenderedPageBreak/>
        <w:t>WebRTC</w:t>
      </w:r>
      <w:r>
        <w:rPr>
          <w:rFonts w:hint="eastAsia"/>
        </w:rPr>
        <w:t>を使ったあんなことやこんなこと！</w:t>
      </w:r>
      <w:r>
        <w:rPr>
          <w:rFonts w:hint="eastAsia"/>
        </w:rPr>
        <w:t>WebRTC</w:t>
      </w:r>
      <w:r>
        <w:rPr>
          <w:rFonts w:hint="eastAsia"/>
        </w:rPr>
        <w:t>アプリだらけのライトニングトーク大会！</w:t>
      </w:r>
    </w:p>
    <w:p w14:paraId="3FA79F4C" w14:textId="77777777" w:rsidR="003D6575" w:rsidRDefault="003D6575" w:rsidP="00EE33DE">
      <w:pPr>
        <w:pStyle w:val="a7"/>
        <w:numPr>
          <w:ilvl w:val="0"/>
          <w:numId w:val="1"/>
        </w:numPr>
        <w:ind w:leftChars="0"/>
      </w:pPr>
      <w:proofErr w:type="spellStart"/>
      <w:r>
        <w:rPr>
          <w:rFonts w:hint="eastAsia"/>
        </w:rPr>
        <w:t>WebRTC</w:t>
      </w:r>
      <w:proofErr w:type="spellEnd"/>
      <w:r>
        <w:rPr>
          <w:rFonts w:hint="eastAsia"/>
        </w:rPr>
        <w:t>エキスパート座談会</w:t>
      </w:r>
      <w:r>
        <w:rPr>
          <w:rFonts w:hint="eastAsia"/>
        </w:rPr>
        <w:t xml:space="preserve">: </w:t>
      </w:r>
      <w:proofErr w:type="spellStart"/>
      <w:r>
        <w:rPr>
          <w:rFonts w:hint="eastAsia"/>
        </w:rPr>
        <w:t>WebRTC</w:t>
      </w:r>
      <w:proofErr w:type="spellEnd"/>
      <w:r>
        <w:rPr>
          <w:rFonts w:hint="eastAsia"/>
        </w:rPr>
        <w:t>が世界に与えるインパクトを探ろう</w:t>
      </w:r>
    </w:p>
    <w:p w14:paraId="1C970E8A" w14:textId="77777777" w:rsidR="003D6575" w:rsidRDefault="003D6575" w:rsidP="00EE33DE">
      <w:pPr>
        <w:pStyle w:val="a7"/>
        <w:numPr>
          <w:ilvl w:val="0"/>
          <w:numId w:val="1"/>
        </w:numPr>
        <w:ind w:leftChars="0"/>
      </w:pPr>
      <w:proofErr w:type="spellStart"/>
      <w:r>
        <w:rPr>
          <w:rFonts w:hint="eastAsia"/>
        </w:rPr>
        <w:t>WebRTC</w:t>
      </w:r>
      <w:proofErr w:type="spellEnd"/>
      <w:r>
        <w:rPr>
          <w:rFonts w:hint="eastAsia"/>
        </w:rPr>
        <w:t xml:space="preserve"> Data Channel</w:t>
      </w:r>
      <w:r>
        <w:rPr>
          <w:rFonts w:hint="eastAsia"/>
        </w:rPr>
        <w:t>の活用方法とその可能性</w:t>
      </w:r>
    </w:p>
    <w:p w14:paraId="6A157522" w14:textId="77777777" w:rsidR="003D6575" w:rsidRDefault="003D6575" w:rsidP="00EE33DE">
      <w:pPr>
        <w:pStyle w:val="a7"/>
        <w:numPr>
          <w:ilvl w:val="0"/>
          <w:numId w:val="1"/>
        </w:numPr>
        <w:ind w:leftChars="0"/>
      </w:pPr>
      <w:r>
        <w:rPr>
          <w:rFonts w:hint="eastAsia"/>
        </w:rPr>
        <w:t>ネイティブモバイルアプリでも</w:t>
      </w:r>
      <w:proofErr w:type="spellStart"/>
      <w:r>
        <w:rPr>
          <w:rFonts w:hint="eastAsia"/>
        </w:rPr>
        <w:t>WebRTC</w:t>
      </w:r>
      <w:proofErr w:type="spellEnd"/>
      <w:r>
        <w:rPr>
          <w:rFonts w:hint="eastAsia"/>
        </w:rPr>
        <w:t>を活用する</w:t>
      </w:r>
    </w:p>
    <w:p w14:paraId="543B919C" w14:textId="77777777" w:rsidR="003D6575" w:rsidRDefault="003D6575" w:rsidP="00EE33DE">
      <w:pPr>
        <w:pStyle w:val="a7"/>
        <w:numPr>
          <w:ilvl w:val="0"/>
          <w:numId w:val="1"/>
        </w:numPr>
        <w:ind w:leftChars="0"/>
      </w:pPr>
      <w:proofErr w:type="spellStart"/>
      <w:r>
        <w:rPr>
          <w:rFonts w:hint="eastAsia"/>
        </w:rPr>
        <w:t>WebRTC</w:t>
      </w:r>
      <w:proofErr w:type="spellEnd"/>
      <w:r>
        <w:rPr>
          <w:rFonts w:hint="eastAsia"/>
        </w:rPr>
        <w:t>がビデオ会議システム市場に与えるインパクトを探る</w:t>
      </w:r>
    </w:p>
    <w:p w14:paraId="0C4DFBF8" w14:textId="77777777" w:rsidR="003D6575" w:rsidRDefault="003D6575" w:rsidP="00EE33DE">
      <w:pPr>
        <w:pStyle w:val="a7"/>
        <w:numPr>
          <w:ilvl w:val="0"/>
          <w:numId w:val="1"/>
        </w:numPr>
        <w:ind w:leftChars="0"/>
      </w:pPr>
      <w:proofErr w:type="spellStart"/>
      <w:r>
        <w:rPr>
          <w:rFonts w:hint="eastAsia"/>
        </w:rPr>
        <w:t>WebRTC</w:t>
      </w:r>
      <w:proofErr w:type="spellEnd"/>
      <w:r>
        <w:rPr>
          <w:rFonts w:hint="eastAsia"/>
        </w:rPr>
        <w:t>関連技術の標準化動向</w:t>
      </w:r>
    </w:p>
    <w:p w14:paraId="26C81AF5" w14:textId="77777777" w:rsidR="003D6575" w:rsidRDefault="003D6575" w:rsidP="00EE33DE">
      <w:pPr>
        <w:pStyle w:val="a7"/>
        <w:numPr>
          <w:ilvl w:val="0"/>
          <w:numId w:val="1"/>
        </w:numPr>
        <w:ind w:leftChars="0"/>
      </w:pPr>
      <w:r>
        <w:rPr>
          <w:rFonts w:hint="eastAsia"/>
        </w:rPr>
        <w:t>ウェブの進化と未来</w:t>
      </w:r>
      <w:r>
        <w:t xml:space="preserve"> </w:t>
      </w:r>
      <w:r>
        <w:rPr>
          <w:rFonts w:hint="eastAsia"/>
        </w:rPr>
        <w:t>〜</w:t>
      </w:r>
      <w:r>
        <w:t xml:space="preserve"> Beyond HTML5 </w:t>
      </w:r>
      <w:r>
        <w:rPr>
          <w:rFonts w:hint="eastAsia"/>
        </w:rPr>
        <w:t>〜</w:t>
      </w:r>
    </w:p>
    <w:p w14:paraId="65BEF5E1" w14:textId="77777777" w:rsidR="003D6575" w:rsidRDefault="003D6575" w:rsidP="003D6575">
      <w:r>
        <w:rPr>
          <w:rFonts w:hint="eastAsia"/>
        </w:rPr>
        <w:t>セッションタイトルは変更される可能性があります。詳細は、</w:t>
      </w:r>
      <w:r>
        <w:rPr>
          <w:rFonts w:hint="eastAsia"/>
        </w:rPr>
        <w:t xml:space="preserve">http://webrtcconference.jp/session/ </w:t>
      </w:r>
      <w:r>
        <w:rPr>
          <w:rFonts w:hint="eastAsia"/>
        </w:rPr>
        <w:t>をご覧ください。</w:t>
      </w:r>
    </w:p>
    <w:p w14:paraId="69EBA083" w14:textId="77777777" w:rsidR="003D6575" w:rsidRDefault="003D6575" w:rsidP="00EE33DE">
      <w:pPr>
        <w:pStyle w:val="1"/>
      </w:pPr>
      <w:proofErr w:type="spellStart"/>
      <w:r>
        <w:rPr>
          <w:rFonts w:hint="eastAsia"/>
        </w:rPr>
        <w:t>WebRTC</w:t>
      </w:r>
      <w:proofErr w:type="spellEnd"/>
      <w:r>
        <w:rPr>
          <w:rFonts w:hint="eastAsia"/>
        </w:rPr>
        <w:t>について</w:t>
      </w:r>
    </w:p>
    <w:p w14:paraId="0F79B163" w14:textId="77777777" w:rsidR="003D6575" w:rsidRDefault="003D6575" w:rsidP="003D6575">
      <w:proofErr w:type="spellStart"/>
      <w:r>
        <w:rPr>
          <w:rFonts w:hint="eastAsia"/>
        </w:rPr>
        <w:t>WebRTC</w:t>
      </w:r>
      <w:proofErr w:type="spellEnd"/>
      <w:r>
        <w:rPr>
          <w:rFonts w:hint="eastAsia"/>
        </w:rPr>
        <w:t>は、音声、映像、データのリアルタイム・コミュニケーション技術のオープン標準です。</w:t>
      </w:r>
      <w:r>
        <w:rPr>
          <w:rFonts w:hint="eastAsia"/>
        </w:rPr>
        <w:t>IETF</w:t>
      </w:r>
      <w:r w:rsidRPr="00EE33DE">
        <w:rPr>
          <w:rFonts w:hint="eastAsia"/>
          <w:vertAlign w:val="superscript"/>
        </w:rPr>
        <w:t>※</w:t>
      </w:r>
      <w:r w:rsidRPr="00EE33DE">
        <w:rPr>
          <w:rFonts w:hint="eastAsia"/>
          <w:vertAlign w:val="superscript"/>
        </w:rPr>
        <w:t>2</w:t>
      </w:r>
      <w:r>
        <w:rPr>
          <w:rFonts w:hint="eastAsia"/>
        </w:rPr>
        <w:t>と</w:t>
      </w:r>
      <w:r>
        <w:rPr>
          <w:rFonts w:hint="eastAsia"/>
        </w:rPr>
        <w:t>W3C</w:t>
      </w:r>
      <w:r w:rsidRPr="00EE33DE">
        <w:rPr>
          <w:rFonts w:hint="eastAsia"/>
          <w:vertAlign w:val="superscript"/>
        </w:rPr>
        <w:t>※</w:t>
      </w:r>
      <w:r w:rsidRPr="00EE33DE">
        <w:rPr>
          <w:rFonts w:hint="eastAsia"/>
          <w:vertAlign w:val="superscript"/>
        </w:rPr>
        <w:t>3</w:t>
      </w:r>
      <w:r>
        <w:rPr>
          <w:rFonts w:hint="eastAsia"/>
        </w:rPr>
        <w:t>において標準化が進められています。従来の技術と比較すると、仕様が公開されている、ネイティブアプリ</w:t>
      </w:r>
      <w:r w:rsidRPr="00EE33DE">
        <w:rPr>
          <w:rFonts w:hint="eastAsia"/>
          <w:vertAlign w:val="superscript"/>
        </w:rPr>
        <w:t>※</w:t>
      </w:r>
      <w:r w:rsidRPr="00EE33DE">
        <w:rPr>
          <w:rFonts w:hint="eastAsia"/>
          <w:vertAlign w:val="superscript"/>
        </w:rPr>
        <w:t>4</w:t>
      </w:r>
      <w:r>
        <w:rPr>
          <w:rFonts w:hint="eastAsia"/>
        </w:rPr>
        <w:t>と</w:t>
      </w:r>
      <w:r>
        <w:rPr>
          <w:rFonts w:hint="eastAsia"/>
        </w:rPr>
        <w:t>Web</w:t>
      </w:r>
      <w:r>
        <w:rPr>
          <w:rFonts w:hint="eastAsia"/>
        </w:rPr>
        <w:t>アプリ</w:t>
      </w:r>
      <w:r w:rsidRPr="00EE33DE">
        <w:rPr>
          <w:rFonts w:hint="eastAsia"/>
          <w:vertAlign w:val="superscript"/>
        </w:rPr>
        <w:t>※</w:t>
      </w:r>
      <w:r w:rsidRPr="00EE33DE">
        <w:rPr>
          <w:rFonts w:hint="eastAsia"/>
          <w:vertAlign w:val="superscript"/>
        </w:rPr>
        <w:t>5</w:t>
      </w:r>
      <w:r>
        <w:rPr>
          <w:rFonts w:hint="eastAsia"/>
        </w:rPr>
        <w:t>の両方で利用できる、相互接続できる、特許使用料が不要、ロイヤリティフリーなどのメリットがあります。</w:t>
      </w:r>
    </w:p>
    <w:p w14:paraId="4A96D6BD" w14:textId="77777777" w:rsidR="003D6575" w:rsidRDefault="003D6575" w:rsidP="003D6575">
      <w:r>
        <w:rPr>
          <w:rFonts w:hint="eastAsia"/>
        </w:rPr>
        <w:t>代表的な用途は、ビデオ会議、コンタクトセンター、ファイル交換などが挙げられます。</w:t>
      </w:r>
      <w:r>
        <w:rPr>
          <w:rFonts w:hint="eastAsia"/>
        </w:rPr>
        <w:t>CDN</w:t>
      </w:r>
      <w:r w:rsidRPr="00EE33DE">
        <w:rPr>
          <w:rFonts w:hint="eastAsia"/>
          <w:vertAlign w:val="superscript"/>
        </w:rPr>
        <w:t>※</w:t>
      </w:r>
      <w:r w:rsidRPr="00EE33DE">
        <w:rPr>
          <w:rFonts w:hint="eastAsia"/>
          <w:vertAlign w:val="superscript"/>
        </w:rPr>
        <w:t>6</w:t>
      </w:r>
      <w:r>
        <w:rPr>
          <w:rFonts w:hint="eastAsia"/>
        </w:rPr>
        <w:t>、対戦ゲーム、家電、ロボット、</w:t>
      </w:r>
      <w:proofErr w:type="spellStart"/>
      <w:r>
        <w:rPr>
          <w:rFonts w:hint="eastAsia"/>
        </w:rPr>
        <w:t>IoT</w:t>
      </w:r>
      <w:proofErr w:type="spellEnd"/>
      <w:r>
        <w:rPr>
          <w:rFonts w:hint="eastAsia"/>
        </w:rPr>
        <w:t>等の様々な分野でも活用され始めており、</w:t>
      </w:r>
      <w:proofErr w:type="spellStart"/>
      <w:r>
        <w:rPr>
          <w:rFonts w:hint="eastAsia"/>
        </w:rPr>
        <w:t>WebRTC</w:t>
      </w:r>
      <w:proofErr w:type="spellEnd"/>
      <w:r>
        <w:rPr>
          <w:rFonts w:hint="eastAsia"/>
        </w:rPr>
        <w:t>の可能性に注目が集まっています。</w:t>
      </w:r>
    </w:p>
    <w:p w14:paraId="17B8FE35" w14:textId="77777777" w:rsidR="003D6575" w:rsidRDefault="003D6575" w:rsidP="00EE33DE">
      <w:pPr>
        <w:pStyle w:val="1"/>
      </w:pPr>
      <w:proofErr w:type="spellStart"/>
      <w:r>
        <w:rPr>
          <w:rFonts w:hint="eastAsia"/>
        </w:rPr>
        <w:t>WebRTC</w:t>
      </w:r>
      <w:proofErr w:type="spellEnd"/>
      <w:r>
        <w:rPr>
          <w:rFonts w:hint="eastAsia"/>
        </w:rPr>
        <w:t xml:space="preserve"> Conference Japan</w:t>
      </w:r>
      <w:r>
        <w:rPr>
          <w:rFonts w:hint="eastAsia"/>
        </w:rPr>
        <w:t>実行委員会について</w:t>
      </w:r>
    </w:p>
    <w:p w14:paraId="2EFD0029" w14:textId="77777777" w:rsidR="003D6575" w:rsidRDefault="003D6575" w:rsidP="003D6575">
      <w:proofErr w:type="spellStart"/>
      <w:r>
        <w:rPr>
          <w:rFonts w:hint="eastAsia"/>
        </w:rPr>
        <w:t>WebRTC</w:t>
      </w:r>
      <w:proofErr w:type="spellEnd"/>
      <w:r>
        <w:rPr>
          <w:rFonts w:hint="eastAsia"/>
        </w:rPr>
        <w:t xml:space="preserve"> Conference Japan</w:t>
      </w:r>
      <w:r>
        <w:rPr>
          <w:rFonts w:hint="eastAsia"/>
        </w:rPr>
        <w:t>実行委員会は、</w:t>
      </w:r>
      <w:proofErr w:type="spellStart"/>
      <w:r>
        <w:rPr>
          <w:rFonts w:hint="eastAsia"/>
        </w:rPr>
        <w:t>WebRTC</w:t>
      </w:r>
      <w:proofErr w:type="spellEnd"/>
      <w:r>
        <w:rPr>
          <w:rFonts w:hint="eastAsia"/>
        </w:rPr>
        <w:t>というイノベーティブな技術の認知度・注目度を高めることを目指し、</w:t>
      </w:r>
      <w:r>
        <w:rPr>
          <w:rFonts w:hint="eastAsia"/>
        </w:rPr>
        <w:t>2014</w:t>
      </w:r>
      <w:r>
        <w:rPr>
          <w:rFonts w:hint="eastAsia"/>
        </w:rPr>
        <w:t>年</w:t>
      </w:r>
      <w:r>
        <w:rPr>
          <w:rFonts w:hint="eastAsia"/>
        </w:rPr>
        <w:t>11</w:t>
      </w:r>
      <w:r>
        <w:rPr>
          <w:rFonts w:hint="eastAsia"/>
        </w:rPr>
        <w:t>月</w:t>
      </w:r>
      <w:r>
        <w:rPr>
          <w:rFonts w:hint="eastAsia"/>
        </w:rPr>
        <w:t>4</w:t>
      </w:r>
      <w:r>
        <w:rPr>
          <w:rFonts w:hint="eastAsia"/>
        </w:rPr>
        <w:t>日に設立されました。</w:t>
      </w:r>
    </w:p>
    <w:p w14:paraId="3AFBF49E" w14:textId="77777777" w:rsidR="003D6575" w:rsidRPr="00EE33DE" w:rsidRDefault="003D6575" w:rsidP="00EE33DE">
      <w:pPr>
        <w:pStyle w:val="2"/>
      </w:pPr>
      <w:r w:rsidRPr="00EE33DE">
        <w:rPr>
          <w:rFonts w:hint="eastAsia"/>
        </w:rPr>
        <w:t>委員長</w:t>
      </w:r>
    </w:p>
    <w:p w14:paraId="6EE4356D" w14:textId="77777777" w:rsidR="003D6575" w:rsidRDefault="003D6575" w:rsidP="003D6575">
      <w:r>
        <w:rPr>
          <w:rFonts w:hint="eastAsia"/>
        </w:rPr>
        <w:t>小松健作</w:t>
      </w:r>
      <w:r>
        <w:rPr>
          <w:rFonts w:hint="eastAsia"/>
        </w:rPr>
        <w:t>(NTT</w:t>
      </w:r>
      <w:r>
        <w:rPr>
          <w:rFonts w:hint="eastAsia"/>
        </w:rPr>
        <w:t>コミュニケーションズ株式会社</w:t>
      </w:r>
      <w:r>
        <w:rPr>
          <w:rFonts w:hint="eastAsia"/>
        </w:rPr>
        <w:t>)</w:t>
      </w:r>
    </w:p>
    <w:p w14:paraId="43E2833E" w14:textId="77777777" w:rsidR="003D6575" w:rsidRDefault="003D6575" w:rsidP="00EE33DE">
      <w:pPr>
        <w:pStyle w:val="2"/>
      </w:pPr>
      <w:r>
        <w:rPr>
          <w:rFonts w:hint="eastAsia"/>
        </w:rPr>
        <w:t>実行委員</w:t>
      </w:r>
    </w:p>
    <w:p w14:paraId="63D1CA0C" w14:textId="77777777" w:rsidR="003D6575" w:rsidRDefault="003D6575" w:rsidP="003D6575">
      <w:r>
        <w:rPr>
          <w:rFonts w:hint="eastAsia"/>
        </w:rPr>
        <w:t>インフォコム株式会社</w:t>
      </w:r>
    </w:p>
    <w:p w14:paraId="0241171D" w14:textId="77777777" w:rsidR="003D6575" w:rsidRDefault="003D6575" w:rsidP="003D6575">
      <w:r>
        <w:rPr>
          <w:rFonts w:hint="eastAsia"/>
        </w:rPr>
        <w:t>NTT</w:t>
      </w:r>
      <w:r>
        <w:rPr>
          <w:rFonts w:hint="eastAsia"/>
        </w:rPr>
        <w:t>アドバンステクノロジ株式会社</w:t>
      </w:r>
    </w:p>
    <w:p w14:paraId="16206477" w14:textId="77777777" w:rsidR="003D6575" w:rsidRDefault="003D6575" w:rsidP="003D6575">
      <w:r>
        <w:rPr>
          <w:rFonts w:hint="eastAsia"/>
        </w:rPr>
        <w:t>NTT</w:t>
      </w:r>
      <w:r>
        <w:rPr>
          <w:rFonts w:hint="eastAsia"/>
        </w:rPr>
        <w:t>コミュニケーションズ株式会社</w:t>
      </w:r>
    </w:p>
    <w:p w14:paraId="73BAF429" w14:textId="77777777" w:rsidR="003D6575" w:rsidRDefault="003D6575" w:rsidP="003D6575">
      <w:r>
        <w:rPr>
          <w:rFonts w:hint="eastAsia"/>
        </w:rPr>
        <w:t>セールス・オンデマンド株式会社</w:t>
      </w:r>
    </w:p>
    <w:p w14:paraId="6635ABF3" w14:textId="77777777" w:rsidR="003D6575" w:rsidRDefault="003D6575" w:rsidP="003D6575">
      <w:r>
        <w:rPr>
          <w:rFonts w:hint="eastAsia"/>
        </w:rPr>
        <w:t>ダイアロジック・ジャパン・インク</w:t>
      </w:r>
    </w:p>
    <w:p w14:paraId="34126836" w14:textId="77777777" w:rsidR="003D6575" w:rsidRDefault="003D6575" w:rsidP="003D6575">
      <w:r>
        <w:rPr>
          <w:rFonts w:hint="eastAsia"/>
        </w:rPr>
        <w:t>日本オラクル株式会社</w:t>
      </w:r>
    </w:p>
    <w:p w14:paraId="4134BEC7" w14:textId="77777777" w:rsidR="003D6575" w:rsidRDefault="003D6575" w:rsidP="003D6575">
      <w:r>
        <w:rPr>
          <w:rFonts w:hint="eastAsia"/>
        </w:rPr>
        <w:t>株式会社ニューフォリア</w:t>
      </w:r>
    </w:p>
    <w:p w14:paraId="1F87A5FF" w14:textId="77777777" w:rsidR="003D6575" w:rsidRDefault="003D6575" w:rsidP="00EE33DE">
      <w:pPr>
        <w:pStyle w:val="1"/>
      </w:pPr>
      <w:r>
        <w:rPr>
          <w:rFonts w:hint="eastAsia"/>
        </w:rPr>
        <w:t>本件に関するお問い合わせ先</w:t>
      </w:r>
    </w:p>
    <w:p w14:paraId="31F7E8FA" w14:textId="77777777" w:rsidR="003D6575" w:rsidRDefault="003D6575" w:rsidP="003D6575">
      <w:proofErr w:type="spellStart"/>
      <w:r>
        <w:rPr>
          <w:rFonts w:hint="eastAsia"/>
        </w:rPr>
        <w:t>WebRTC</w:t>
      </w:r>
      <w:proofErr w:type="spellEnd"/>
      <w:r>
        <w:rPr>
          <w:rFonts w:hint="eastAsia"/>
        </w:rPr>
        <w:t xml:space="preserve"> Conference Japan</w:t>
      </w:r>
      <w:r>
        <w:rPr>
          <w:rFonts w:hint="eastAsia"/>
        </w:rPr>
        <w:t>実行委員会</w:t>
      </w:r>
    </w:p>
    <w:p w14:paraId="0EB18149" w14:textId="77777777" w:rsidR="003D6575" w:rsidRDefault="003D6575" w:rsidP="003D6575">
      <w:r>
        <w:rPr>
          <w:rFonts w:hint="eastAsia"/>
        </w:rPr>
        <w:t>広報担当　馬場、仲、白石、水嶋</w:t>
      </w:r>
    </w:p>
    <w:p w14:paraId="4A4020AE" w14:textId="39697667" w:rsidR="00E85188" w:rsidRDefault="008D2F21" w:rsidP="003D6575">
      <w:hyperlink r:id="rId6" w:history="1">
        <w:r w:rsidRPr="008D2F21">
          <w:rPr>
            <w:rStyle w:val="a8"/>
          </w:rPr>
          <w:t>webrtcconferencejapan-contact@</w:t>
        </w:r>
        <w:bookmarkStart w:id="0" w:name="_GoBack"/>
        <w:bookmarkEnd w:id="0"/>
        <w:r w:rsidRPr="008D2F21">
          <w:rPr>
            <w:rStyle w:val="a8"/>
          </w:rPr>
          <w:t>g</w:t>
        </w:r>
        <w:r w:rsidRPr="008D2F21">
          <w:rPr>
            <w:rStyle w:val="a8"/>
          </w:rPr>
          <w:t>ooglegroups.com</w:t>
        </w:r>
      </w:hyperlink>
    </w:p>
    <w:p w14:paraId="19327FA4" w14:textId="77777777" w:rsidR="00EE33DE" w:rsidRDefault="00EE33DE" w:rsidP="003D6575"/>
    <w:p w14:paraId="4157748B" w14:textId="77777777" w:rsidR="00EE33DE" w:rsidRDefault="00EE33DE" w:rsidP="00EE33DE">
      <w:r>
        <w:rPr>
          <w:rFonts w:hint="eastAsia"/>
        </w:rPr>
        <w:t>※</w:t>
      </w:r>
      <w:r>
        <w:rPr>
          <w:rFonts w:hint="eastAsia"/>
        </w:rPr>
        <w:t>1 Romo: http://www.romotive.jp/</w:t>
      </w:r>
    </w:p>
    <w:p w14:paraId="531EDAA7" w14:textId="77777777" w:rsidR="00EE33DE" w:rsidRDefault="00EE33DE" w:rsidP="00EE33DE">
      <w:r>
        <w:rPr>
          <w:rFonts w:hint="eastAsia"/>
        </w:rPr>
        <w:t>※</w:t>
      </w:r>
      <w:r>
        <w:rPr>
          <w:rFonts w:hint="eastAsia"/>
        </w:rPr>
        <w:t>2 IETF: The Internet Engineering Task Force</w:t>
      </w:r>
      <w:r>
        <w:rPr>
          <w:rFonts w:hint="eastAsia"/>
        </w:rPr>
        <w:t>。インターネットで利用される技術の標準化を策定する組織。</w:t>
      </w:r>
    </w:p>
    <w:p w14:paraId="61B7108F" w14:textId="77777777" w:rsidR="00EE33DE" w:rsidRDefault="00EE33DE" w:rsidP="00EE33DE">
      <w:r>
        <w:rPr>
          <w:rFonts w:hint="eastAsia"/>
        </w:rPr>
        <w:t>※</w:t>
      </w:r>
      <w:r>
        <w:rPr>
          <w:rFonts w:hint="eastAsia"/>
        </w:rPr>
        <w:t>3 W3C: World Wide Web Consortium</w:t>
      </w:r>
      <w:r>
        <w:rPr>
          <w:rFonts w:hint="eastAsia"/>
        </w:rPr>
        <w:t>。</w:t>
      </w:r>
      <w:r>
        <w:rPr>
          <w:rFonts w:hint="eastAsia"/>
        </w:rPr>
        <w:t>World Wide Web</w:t>
      </w:r>
      <w:r>
        <w:rPr>
          <w:rFonts w:hint="eastAsia"/>
        </w:rPr>
        <w:t>で使用される各種技術の標準化を推進するために設立された標準化団体。</w:t>
      </w:r>
    </w:p>
    <w:p w14:paraId="47031A43" w14:textId="77777777" w:rsidR="00EE33DE" w:rsidRDefault="00EE33DE" w:rsidP="00EE33DE">
      <w:r>
        <w:rPr>
          <w:rFonts w:hint="eastAsia"/>
        </w:rPr>
        <w:t>※</w:t>
      </w:r>
      <w:r>
        <w:rPr>
          <w:rFonts w:hint="eastAsia"/>
        </w:rPr>
        <w:t xml:space="preserve">4 </w:t>
      </w:r>
      <w:r>
        <w:rPr>
          <w:rFonts w:hint="eastAsia"/>
        </w:rPr>
        <w:t>ネイティブアプリ</w:t>
      </w:r>
      <w:r>
        <w:rPr>
          <w:rFonts w:hint="eastAsia"/>
        </w:rPr>
        <w:t>: OS</w:t>
      </w:r>
      <w:r>
        <w:rPr>
          <w:rFonts w:hint="eastAsia"/>
        </w:rPr>
        <w:t>上で直接実行されるアプリケーション・ソフトウェア</w:t>
      </w:r>
    </w:p>
    <w:p w14:paraId="5D134DC9" w14:textId="77777777" w:rsidR="00EE33DE" w:rsidRDefault="00EE33DE" w:rsidP="00EE33DE">
      <w:r>
        <w:rPr>
          <w:rFonts w:hint="eastAsia"/>
        </w:rPr>
        <w:t>※</w:t>
      </w:r>
      <w:r>
        <w:rPr>
          <w:rFonts w:hint="eastAsia"/>
        </w:rPr>
        <w:t>5 Web</w:t>
      </w:r>
      <w:r>
        <w:rPr>
          <w:rFonts w:hint="eastAsia"/>
        </w:rPr>
        <w:t>アプリ</w:t>
      </w:r>
      <w:r>
        <w:rPr>
          <w:rFonts w:hint="eastAsia"/>
        </w:rPr>
        <w:t>: Web</w:t>
      </w:r>
      <w:r>
        <w:rPr>
          <w:rFonts w:hint="eastAsia"/>
        </w:rPr>
        <w:t>ブラウザ上で実行されるアプリケーション・ソフトウェア</w:t>
      </w:r>
    </w:p>
    <w:p w14:paraId="489C02DE" w14:textId="77777777" w:rsidR="00EE33DE" w:rsidRDefault="00EE33DE" w:rsidP="003D6575">
      <w:r>
        <w:rPr>
          <w:rFonts w:hint="eastAsia"/>
        </w:rPr>
        <w:t>※</w:t>
      </w:r>
      <w:r>
        <w:rPr>
          <w:rFonts w:hint="eastAsia"/>
        </w:rPr>
        <w:t>6 CDN: Content Delivery Network</w:t>
      </w:r>
      <w:r>
        <w:rPr>
          <w:rFonts w:hint="eastAsia"/>
        </w:rPr>
        <w:t>。コンテンツを効率的に配信するネットワーク型プラットフォーム。</w:t>
      </w:r>
    </w:p>
    <w:sectPr w:rsidR="00EE33DE" w:rsidSect="00E8518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ヒラギノ角ゴ ProN W6">
    <w:panose1 w:val="020B06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D2297"/>
    <w:multiLevelType w:val="hybridMultilevel"/>
    <w:tmpl w:val="4BCEA38C"/>
    <w:lvl w:ilvl="0" w:tplc="475C00AE">
      <w:start w:val="1"/>
      <w:numFmt w:val="bullet"/>
      <w:lvlText w:val=""/>
      <w:lvlJc w:val="left"/>
      <w:pPr>
        <w:ind w:left="284" w:hanging="284"/>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75"/>
    <w:rsid w:val="003D6575"/>
    <w:rsid w:val="008D2F21"/>
    <w:rsid w:val="00E85188"/>
    <w:rsid w:val="00EE3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168C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575"/>
    <w:pPr>
      <w:widowControl w:val="0"/>
      <w:snapToGrid w:val="0"/>
      <w:spacing w:line="336" w:lineRule="auto"/>
      <w:jc w:val="both"/>
    </w:pPr>
    <w:rPr>
      <w:rFonts w:eastAsia="ヒラギノ明朝 ProN W3"/>
      <w:sz w:val="20"/>
      <w:szCs w:val="20"/>
    </w:rPr>
  </w:style>
  <w:style w:type="paragraph" w:styleId="1">
    <w:name w:val="heading 1"/>
    <w:basedOn w:val="a"/>
    <w:next w:val="a"/>
    <w:link w:val="10"/>
    <w:uiPriority w:val="9"/>
    <w:qFormat/>
    <w:rsid w:val="003D6575"/>
    <w:pPr>
      <w:keepNext/>
      <w:spacing w:beforeLines="100" w:before="400" w:afterLines="50" w:after="200" w:line="240" w:lineRule="auto"/>
      <w:outlineLvl w:val="0"/>
    </w:pPr>
    <w:rPr>
      <w:rFonts w:asciiTheme="majorHAnsi" w:eastAsia="ヒラギノ角ゴ ProN W6" w:hAnsiTheme="majorHAnsi" w:cstheme="majorBidi"/>
      <w:sz w:val="24"/>
      <w:szCs w:val="24"/>
    </w:rPr>
  </w:style>
  <w:style w:type="paragraph" w:styleId="2">
    <w:name w:val="heading 2"/>
    <w:basedOn w:val="a"/>
    <w:next w:val="a"/>
    <w:link w:val="20"/>
    <w:uiPriority w:val="9"/>
    <w:unhideWhenUsed/>
    <w:qFormat/>
    <w:rsid w:val="00EE33DE"/>
    <w:pPr>
      <w:keepNext/>
      <w:spacing w:beforeLines="50" w:before="200" w:afterLines="50" w:after="200" w:line="240" w:lineRule="auto"/>
      <w:outlineLvl w:val="1"/>
    </w:pPr>
    <w:rPr>
      <w:rFonts w:asciiTheme="majorHAnsi" w:eastAsia="ヒラギノ角ゴ ProN W6" w:hAnsiTheme="majorHAnsi" w:cstheme="majorBidi"/>
      <w:color w:val="7F7F7F" w:themeColor="text1" w:themeTint="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6575"/>
    <w:pPr>
      <w:spacing w:beforeLines="100" w:before="400" w:afterLines="50" w:after="200" w:line="240" w:lineRule="auto"/>
      <w:jc w:val="center"/>
      <w:outlineLvl w:val="0"/>
    </w:pPr>
    <w:rPr>
      <w:rFonts w:asciiTheme="majorHAnsi" w:eastAsia="ヒラギノ角ゴ ProN W6" w:hAnsiTheme="majorHAnsi" w:cstheme="majorBidi"/>
      <w:sz w:val="32"/>
      <w:szCs w:val="32"/>
    </w:rPr>
  </w:style>
  <w:style w:type="character" w:customStyle="1" w:styleId="a4">
    <w:name w:val="表題 (文字)"/>
    <w:basedOn w:val="a0"/>
    <w:link w:val="a3"/>
    <w:uiPriority w:val="10"/>
    <w:rsid w:val="003D6575"/>
    <w:rPr>
      <w:rFonts w:asciiTheme="majorHAnsi" w:eastAsia="ヒラギノ角ゴ ProN W6" w:hAnsiTheme="majorHAnsi" w:cstheme="majorBidi"/>
      <w:sz w:val="32"/>
      <w:szCs w:val="32"/>
    </w:rPr>
  </w:style>
  <w:style w:type="paragraph" w:styleId="a5">
    <w:name w:val="Subtitle"/>
    <w:basedOn w:val="a"/>
    <w:next w:val="a"/>
    <w:link w:val="a6"/>
    <w:uiPriority w:val="11"/>
    <w:qFormat/>
    <w:rsid w:val="003D6575"/>
    <w:pPr>
      <w:spacing w:beforeLines="50" w:before="200" w:afterLines="100" w:after="400" w:line="240" w:lineRule="auto"/>
      <w:jc w:val="center"/>
      <w:outlineLvl w:val="1"/>
    </w:pPr>
    <w:rPr>
      <w:rFonts w:asciiTheme="majorHAnsi" w:eastAsia="ヒラギノ角ゴ ProN W3" w:hAnsiTheme="majorHAnsi" w:cstheme="majorBidi"/>
      <w:sz w:val="24"/>
      <w:szCs w:val="24"/>
    </w:rPr>
  </w:style>
  <w:style w:type="character" w:customStyle="1" w:styleId="a6">
    <w:name w:val="副題 (文字)"/>
    <w:basedOn w:val="a0"/>
    <w:link w:val="a5"/>
    <w:uiPriority w:val="11"/>
    <w:rsid w:val="003D6575"/>
    <w:rPr>
      <w:rFonts w:asciiTheme="majorHAnsi" w:eastAsia="ヒラギノ角ゴ ProN W3" w:hAnsiTheme="majorHAnsi" w:cstheme="majorBidi"/>
    </w:rPr>
  </w:style>
  <w:style w:type="character" w:customStyle="1" w:styleId="10">
    <w:name w:val="見出し 1 (文字)"/>
    <w:basedOn w:val="a0"/>
    <w:link w:val="1"/>
    <w:uiPriority w:val="9"/>
    <w:rsid w:val="003D6575"/>
    <w:rPr>
      <w:rFonts w:asciiTheme="majorHAnsi" w:eastAsia="ヒラギノ角ゴ ProN W6" w:hAnsiTheme="majorHAnsi" w:cstheme="majorBidi"/>
    </w:rPr>
  </w:style>
  <w:style w:type="paragraph" w:styleId="a7">
    <w:name w:val="List Paragraph"/>
    <w:basedOn w:val="a"/>
    <w:uiPriority w:val="34"/>
    <w:qFormat/>
    <w:rsid w:val="00EE33DE"/>
    <w:pPr>
      <w:ind w:leftChars="400" w:left="960"/>
    </w:pPr>
  </w:style>
  <w:style w:type="character" w:customStyle="1" w:styleId="20">
    <w:name w:val="見出し 2 (文字)"/>
    <w:basedOn w:val="a0"/>
    <w:link w:val="2"/>
    <w:uiPriority w:val="9"/>
    <w:rsid w:val="00EE33DE"/>
    <w:rPr>
      <w:rFonts w:asciiTheme="majorHAnsi" w:eastAsia="ヒラギノ角ゴ ProN W6" w:hAnsiTheme="majorHAnsi" w:cstheme="majorBidi"/>
      <w:color w:val="7F7F7F" w:themeColor="text1" w:themeTint="80"/>
      <w:sz w:val="22"/>
      <w:szCs w:val="22"/>
    </w:rPr>
  </w:style>
  <w:style w:type="character" w:styleId="a8">
    <w:name w:val="Hyperlink"/>
    <w:basedOn w:val="a0"/>
    <w:uiPriority w:val="99"/>
    <w:unhideWhenUsed/>
    <w:rsid w:val="008D2F21"/>
    <w:rPr>
      <w:color w:val="0000FF" w:themeColor="hyperlink"/>
      <w:u w:val="single"/>
    </w:rPr>
  </w:style>
  <w:style w:type="character" w:styleId="a9">
    <w:name w:val="FollowedHyperlink"/>
    <w:basedOn w:val="a0"/>
    <w:uiPriority w:val="99"/>
    <w:semiHidden/>
    <w:unhideWhenUsed/>
    <w:rsid w:val="008D2F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575"/>
    <w:pPr>
      <w:widowControl w:val="0"/>
      <w:snapToGrid w:val="0"/>
      <w:spacing w:line="336" w:lineRule="auto"/>
      <w:jc w:val="both"/>
    </w:pPr>
    <w:rPr>
      <w:rFonts w:eastAsia="ヒラギノ明朝 ProN W3"/>
      <w:sz w:val="20"/>
      <w:szCs w:val="20"/>
    </w:rPr>
  </w:style>
  <w:style w:type="paragraph" w:styleId="1">
    <w:name w:val="heading 1"/>
    <w:basedOn w:val="a"/>
    <w:next w:val="a"/>
    <w:link w:val="10"/>
    <w:uiPriority w:val="9"/>
    <w:qFormat/>
    <w:rsid w:val="003D6575"/>
    <w:pPr>
      <w:keepNext/>
      <w:spacing w:beforeLines="100" w:before="400" w:afterLines="50" w:after="200" w:line="240" w:lineRule="auto"/>
      <w:outlineLvl w:val="0"/>
    </w:pPr>
    <w:rPr>
      <w:rFonts w:asciiTheme="majorHAnsi" w:eastAsia="ヒラギノ角ゴ ProN W6" w:hAnsiTheme="majorHAnsi" w:cstheme="majorBidi"/>
      <w:sz w:val="24"/>
      <w:szCs w:val="24"/>
    </w:rPr>
  </w:style>
  <w:style w:type="paragraph" w:styleId="2">
    <w:name w:val="heading 2"/>
    <w:basedOn w:val="a"/>
    <w:next w:val="a"/>
    <w:link w:val="20"/>
    <w:uiPriority w:val="9"/>
    <w:unhideWhenUsed/>
    <w:qFormat/>
    <w:rsid w:val="00EE33DE"/>
    <w:pPr>
      <w:keepNext/>
      <w:spacing w:beforeLines="50" w:before="200" w:afterLines="50" w:after="200" w:line="240" w:lineRule="auto"/>
      <w:outlineLvl w:val="1"/>
    </w:pPr>
    <w:rPr>
      <w:rFonts w:asciiTheme="majorHAnsi" w:eastAsia="ヒラギノ角ゴ ProN W6" w:hAnsiTheme="majorHAnsi" w:cstheme="majorBidi"/>
      <w:color w:val="7F7F7F" w:themeColor="text1" w:themeTint="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6575"/>
    <w:pPr>
      <w:spacing w:beforeLines="100" w:before="400" w:afterLines="50" w:after="200" w:line="240" w:lineRule="auto"/>
      <w:jc w:val="center"/>
      <w:outlineLvl w:val="0"/>
    </w:pPr>
    <w:rPr>
      <w:rFonts w:asciiTheme="majorHAnsi" w:eastAsia="ヒラギノ角ゴ ProN W6" w:hAnsiTheme="majorHAnsi" w:cstheme="majorBidi"/>
      <w:sz w:val="32"/>
      <w:szCs w:val="32"/>
    </w:rPr>
  </w:style>
  <w:style w:type="character" w:customStyle="1" w:styleId="a4">
    <w:name w:val="表題 (文字)"/>
    <w:basedOn w:val="a0"/>
    <w:link w:val="a3"/>
    <w:uiPriority w:val="10"/>
    <w:rsid w:val="003D6575"/>
    <w:rPr>
      <w:rFonts w:asciiTheme="majorHAnsi" w:eastAsia="ヒラギノ角ゴ ProN W6" w:hAnsiTheme="majorHAnsi" w:cstheme="majorBidi"/>
      <w:sz w:val="32"/>
      <w:szCs w:val="32"/>
    </w:rPr>
  </w:style>
  <w:style w:type="paragraph" w:styleId="a5">
    <w:name w:val="Subtitle"/>
    <w:basedOn w:val="a"/>
    <w:next w:val="a"/>
    <w:link w:val="a6"/>
    <w:uiPriority w:val="11"/>
    <w:qFormat/>
    <w:rsid w:val="003D6575"/>
    <w:pPr>
      <w:spacing w:beforeLines="50" w:before="200" w:afterLines="100" w:after="400" w:line="240" w:lineRule="auto"/>
      <w:jc w:val="center"/>
      <w:outlineLvl w:val="1"/>
    </w:pPr>
    <w:rPr>
      <w:rFonts w:asciiTheme="majorHAnsi" w:eastAsia="ヒラギノ角ゴ ProN W3" w:hAnsiTheme="majorHAnsi" w:cstheme="majorBidi"/>
      <w:sz w:val="24"/>
      <w:szCs w:val="24"/>
    </w:rPr>
  </w:style>
  <w:style w:type="character" w:customStyle="1" w:styleId="a6">
    <w:name w:val="副題 (文字)"/>
    <w:basedOn w:val="a0"/>
    <w:link w:val="a5"/>
    <w:uiPriority w:val="11"/>
    <w:rsid w:val="003D6575"/>
    <w:rPr>
      <w:rFonts w:asciiTheme="majorHAnsi" w:eastAsia="ヒラギノ角ゴ ProN W3" w:hAnsiTheme="majorHAnsi" w:cstheme="majorBidi"/>
    </w:rPr>
  </w:style>
  <w:style w:type="character" w:customStyle="1" w:styleId="10">
    <w:name w:val="見出し 1 (文字)"/>
    <w:basedOn w:val="a0"/>
    <w:link w:val="1"/>
    <w:uiPriority w:val="9"/>
    <w:rsid w:val="003D6575"/>
    <w:rPr>
      <w:rFonts w:asciiTheme="majorHAnsi" w:eastAsia="ヒラギノ角ゴ ProN W6" w:hAnsiTheme="majorHAnsi" w:cstheme="majorBidi"/>
    </w:rPr>
  </w:style>
  <w:style w:type="paragraph" w:styleId="a7">
    <w:name w:val="List Paragraph"/>
    <w:basedOn w:val="a"/>
    <w:uiPriority w:val="34"/>
    <w:qFormat/>
    <w:rsid w:val="00EE33DE"/>
    <w:pPr>
      <w:ind w:leftChars="400" w:left="960"/>
    </w:pPr>
  </w:style>
  <w:style w:type="character" w:customStyle="1" w:styleId="20">
    <w:name w:val="見出し 2 (文字)"/>
    <w:basedOn w:val="a0"/>
    <w:link w:val="2"/>
    <w:uiPriority w:val="9"/>
    <w:rsid w:val="00EE33DE"/>
    <w:rPr>
      <w:rFonts w:asciiTheme="majorHAnsi" w:eastAsia="ヒラギノ角ゴ ProN W6" w:hAnsiTheme="majorHAnsi" w:cstheme="majorBidi"/>
      <w:color w:val="7F7F7F" w:themeColor="text1" w:themeTint="80"/>
      <w:sz w:val="22"/>
      <w:szCs w:val="22"/>
    </w:rPr>
  </w:style>
  <w:style w:type="character" w:styleId="a8">
    <w:name w:val="Hyperlink"/>
    <w:basedOn w:val="a0"/>
    <w:uiPriority w:val="99"/>
    <w:unhideWhenUsed/>
    <w:rsid w:val="008D2F21"/>
    <w:rPr>
      <w:color w:val="0000FF" w:themeColor="hyperlink"/>
      <w:u w:val="single"/>
    </w:rPr>
  </w:style>
  <w:style w:type="character" w:styleId="a9">
    <w:name w:val="FollowedHyperlink"/>
    <w:basedOn w:val="a0"/>
    <w:uiPriority w:val="99"/>
    <w:semiHidden/>
    <w:unhideWhenUsed/>
    <w:rsid w:val="008D2F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webrtcconferencejapan-contact@googlegroup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343</Words>
  <Characters>1956</Characters>
  <Application>Microsoft Macintosh Word</Application>
  <DocSecurity>0</DocSecurity>
  <Lines>16</Lines>
  <Paragraphs>4</Paragraphs>
  <ScaleCrop>false</ScaleCrop>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Otsuya 亮祐</dc:creator>
  <cp:keywords/>
  <dc:description/>
  <cp:lastModifiedBy>Naka Yusuke</cp:lastModifiedBy>
  <cp:revision>3</cp:revision>
  <dcterms:created xsi:type="dcterms:W3CDTF">2014-12-19T02:46:00Z</dcterms:created>
  <dcterms:modified xsi:type="dcterms:W3CDTF">2015-01-05T00:58:00Z</dcterms:modified>
</cp:coreProperties>
</file>