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260" w:line="360" w:lineRule="auto"/>
        <w:rPr>
          <w:rtl/>
        </w:rPr>
      </w:pPr>
      <w:r>
        <w:rPr>
          <w:rFonts w:ascii="Arial" w:hAnsi="Arial" w:cs="Arial"/>
          <w:b/>
          <w:bCs/>
          <w:color w:val="1C4587"/>
          <w:sz w:val="34"/>
          <w:szCs w:val="34"/>
          <w:rtl/>
          <w:lang w:bidi="he-IL"/>
        </w:rPr>
        <w:t xml:space="preserve">לוח הגיליונות - מגיליון 1 עד ראש השנה תשפ"ט</w:t>
      </w:r>
    </w:p>
    <w:p>
      <w:pPr>
        <w:bidi/>
        <w:jc w:val="right"/>
        <w:spacing w:after="160" w:line="360" w:lineRule="auto"/>
        <w:rPr>
          <w:rtl/>
        </w:rPr>
      </w:pPr>
      <w:r>
        <w:rPr>
          <w:rFonts w:ascii="Arial" w:hAnsi="Arial" w:cs="Arial"/>
          <w:color w:val="7A7A7A"/>
          <w:sz w:val="20"/>
          <w:szCs w:val="20"/>
          <w:rtl/>
          <w:lang w:bidi="he-IL"/>
        </w:rPr>
        <w:t xml:space="preserve">110 גיליונות, מ-15.8.2026 עד 16.9.2028. לוח ארץ ישראל. המספרים מניחים גיליון בכל שבת ברצף - הפסקה של שבוע אחת מזיזה את כל מה שאחריה.</w:t>
      </w:r>
    </w:p>
    <w:p>
      <w:pPr>
        <w:bidi/>
        <w:jc w:val="right"/>
        <w:spacing w:after="160" w:line="360" w:lineRule="auto"/>
        <w:rPr>
          <w:rtl/>
        </w:rPr>
      </w:pPr>
      <w:r>
        <w:rPr>
          <w:rFonts w:ascii="Arial" w:hAnsi="Arial" w:cs="Arial"/>
          <w:color w:val="7A7A7A"/>
          <w:sz w:val="20"/>
          <w:szCs w:val="20"/>
          <w:rtl/>
          <w:lang w:bidi="he-IL"/>
        </w:rPr>
        <w:t xml:space="preserve">ראש השנה תשפ"ט חל ביום חמישי, 21.9.2028, ולא בשבת - ולכן אין לו גיליון משלו. הלוח נעצר בגיליון 110 (פרשת ניצבים-וילך, 16.9.2028), השבת האחרונה שלפניו.</w:t>
      </w:r>
    </w:p>
    <w:p>
      <w:pPr>
        <w:bidi/>
        <w:jc w:val="center"/>
        <w:spacing w:after="200" w:line="360" w:lineRule="auto"/>
        <w:rPr>
          <w:rtl/>
        </w:rPr>
      </w:pPr>
      <w:r>
        <w:rPr>
          <w:rFonts w:ascii="Arial" w:hAnsi="Arial" w:cs="Arial"/>
          <w:b/>
          <w:bCs/>
          <w:color w:val="1C4587"/>
          <w:sz w:val="28"/>
          <w:szCs w:val="28"/>
          <w:rtl/>
          <w:lang w:bidi="he-IL"/>
        </w:rPr>
        <w:t xml:space="preserve">תשפ"ו</w:t>
      </w:r>
    </w:p>
    <w:tbl>
      <w:tblPr>
        <w:bidiVisual/>
        <w:tblW w:w="9900" w:type="dxa"/>
        <w:tblBorders>
          <w:top w:val="single" w:sz="4" w:space="0" w:color="B8C6DA"/>
          <w:left w:val="single" w:sz="4" w:space="0" w:color="B8C6DA"/>
          <w:bottom w:val="single" w:sz="4" w:space="0" w:color="B8C6DA"/>
          <w:right w:val="single" w:sz="4" w:space="0" w:color="B8C6DA"/>
          <w:insideH w:val="single" w:sz="4" w:space="0" w:color="B8C6DA"/>
          <w:insideV w:val="single" w:sz="4" w:space="0" w:color="B8C6DA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650"/>
        <w:gridCol w:w="1150"/>
        <w:gridCol w:w="1500"/>
        <w:gridCol w:w="2200"/>
        <w:gridCol w:w="2700"/>
        <w:gridCol w:w="1700"/>
      </w:tblGrid>
      <w:tr>
        <w:trPr>
          <w:tblHeader/>
        </w:trPr>
        <w:tc>
          <w:tcPr>
            <w:tcW w:w="6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גיליון</w:t>
            </w:r>
          </w:p>
        </w:tc>
        <w:tc>
          <w:tcPr>
            <w:tcW w:w="11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שבת</w:t>
            </w:r>
          </w:p>
        </w:tc>
        <w:tc>
          <w:tcPr>
            <w:tcW w:w="15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תאריך עברי</w:t>
            </w:r>
          </w:p>
        </w:tc>
        <w:tc>
          <w:tcPr>
            <w:tcW w:w="22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פרשה / חג</w:t>
            </w:r>
          </w:p>
        </w:tc>
        <w:tc>
          <w:tcPr>
            <w:tcW w:w="2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רעיונות</w:t>
            </w:r>
          </w:p>
        </w:tc>
        <w:tc>
          <w:tcPr>
            <w:tcW w:w="1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הערה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15.8.2026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שופטים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22.8.2026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תצא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29.8.2026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תבוא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5.9.2026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ניצבים-וילך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</w:tbl>
    <w:p>
      <w:pPr>
        <w:bidi/>
        <w:spacing w:after="0"/>
      </w:pPr>
    </w:p>
    <w:p>
      <w:pPr>
        <w:bidi/>
        <w:jc w:val="center"/>
        <w:spacing w:after="200" w:line="360" w:lineRule="auto"/>
        <w:rPr>
          <w:rtl/>
        </w:rPr>
      </w:pPr>
      <w:r>
        <w:rPr>
          <w:rFonts w:ascii="Arial" w:hAnsi="Arial" w:cs="Arial"/>
          <w:b/>
          <w:bCs/>
          <w:color w:val="1C4587"/>
          <w:sz w:val="28"/>
          <w:szCs w:val="28"/>
          <w:rtl/>
          <w:lang w:bidi="he-IL"/>
        </w:rPr>
        <w:t xml:space="preserve">תשפ"ז</w:t>
      </w:r>
    </w:p>
    <w:tbl>
      <w:tblPr>
        <w:bidiVisual/>
        <w:tblW w:w="9900" w:type="dxa"/>
        <w:tblBorders>
          <w:top w:val="single" w:sz="4" w:space="0" w:color="B8C6DA"/>
          <w:left w:val="single" w:sz="4" w:space="0" w:color="B8C6DA"/>
          <w:bottom w:val="single" w:sz="4" w:space="0" w:color="B8C6DA"/>
          <w:right w:val="single" w:sz="4" w:space="0" w:color="B8C6DA"/>
          <w:insideH w:val="single" w:sz="4" w:space="0" w:color="B8C6DA"/>
          <w:insideV w:val="single" w:sz="4" w:space="0" w:color="B8C6DA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650"/>
        <w:gridCol w:w="1150"/>
        <w:gridCol w:w="1500"/>
        <w:gridCol w:w="2200"/>
        <w:gridCol w:w="2700"/>
        <w:gridCol w:w="1700"/>
      </w:tblGrid>
      <w:tr>
        <w:trPr>
          <w:tblHeader/>
        </w:trPr>
        <w:tc>
          <w:tcPr>
            <w:tcW w:w="6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גיליון</w:t>
            </w:r>
          </w:p>
        </w:tc>
        <w:tc>
          <w:tcPr>
            <w:tcW w:w="11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שבת</w:t>
            </w:r>
          </w:p>
        </w:tc>
        <w:tc>
          <w:tcPr>
            <w:tcW w:w="15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תאריך עברי</w:t>
            </w:r>
          </w:p>
        </w:tc>
        <w:tc>
          <w:tcPr>
            <w:tcW w:w="22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פרשה / חג</w:t>
            </w:r>
          </w:p>
        </w:tc>
        <w:tc>
          <w:tcPr>
            <w:tcW w:w="2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רעיונות</w:t>
            </w:r>
          </w:p>
        </w:tc>
        <w:tc>
          <w:tcPr>
            <w:tcW w:w="1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הערה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12.9.2026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ראש השנה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19.9.2026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האזינו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 · שבת שובה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26.9.2026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סוכות א׳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3.10.2026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שמחת תורה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 · שמיני עצרת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10.10.2026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בראשית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17.10.2026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24.10.2026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לך 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בעבודה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31.10.2026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בעבודה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7.11.2026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חיי שרה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14.11.2026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תולדות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21.11.2026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ויצא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28.11.2026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וישלח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5.12.2026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וישב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חנוכה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12.12.2026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מקץ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חנוכה · זאת חנוכה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19.12.2026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ויגש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26.12.2026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ויחי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שמות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9.1.2027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וארא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16.1.2027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23.1.2027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בשלח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שירה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30.1.2027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יתרו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משפטים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13.2.2027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באדר א׳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תרומה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20.2.2027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באדר א׳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תצוה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27.2.2027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באדר א׳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תשא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6.3.2027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באדר א׳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ויקהל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שקלים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13.3.2027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באדר ב׳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פקודי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20.3.2027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באדר ב׳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ויקרא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זכור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27.3.2027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באדר ב׳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צו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פרה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3.4.2027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באדר ב׳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שמיני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החודש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10.4.2027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ג׳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תזריע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17.4.2027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י׳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מצורע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הגדול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24.4.2027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י״ז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חול המועד פסח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1.5.2027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כ״ד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אחרי מות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8.5.2027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קדושים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15.5.2027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אמור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22.5.2027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בהר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29.5.2027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בחוקותי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5.6.2027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במדבר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12.6.2027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ז׳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נשא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19.6.2027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י״ד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בהעלותך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26.6.2027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כ״א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שלח 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3.7.2027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כ״ח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קורח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10.7.2027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ה׳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חוקת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17.7.2027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י״ב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בלק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24.7.2027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י״ט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פינחס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31.7.2027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כ״ו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מטות-מסעי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7.8.2027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דברים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חזון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14.8.2027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ואתחנן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נחמו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21.8.2027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עקב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28.8.2027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ראה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4.9.2027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שופטים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11.9.2027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תצא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18.9.2027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תבוא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25.9.2027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ניצבים-וילך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</w:tbl>
    <w:p>
      <w:pPr>
        <w:bidi/>
        <w:spacing w:after="0"/>
      </w:pPr>
    </w:p>
    <w:p>
      <w:pPr>
        <w:bidi/>
        <w:jc w:val="center"/>
        <w:spacing w:after="200" w:line="360" w:lineRule="auto"/>
        <w:rPr>
          <w:rtl/>
        </w:rPr>
      </w:pPr>
      <w:r>
        <w:rPr>
          <w:rFonts w:ascii="Arial" w:hAnsi="Arial" w:cs="Arial"/>
          <w:b/>
          <w:bCs/>
          <w:color w:val="1C4587"/>
          <w:sz w:val="28"/>
          <w:szCs w:val="28"/>
          <w:rtl/>
          <w:lang w:bidi="he-IL"/>
        </w:rPr>
        <w:t xml:space="preserve">תשפ"ח</w:t>
      </w:r>
    </w:p>
    <w:tbl>
      <w:tblPr>
        <w:bidiVisual/>
        <w:tblW w:w="9900" w:type="dxa"/>
        <w:tblBorders>
          <w:top w:val="single" w:sz="4" w:space="0" w:color="B8C6DA"/>
          <w:left w:val="single" w:sz="4" w:space="0" w:color="B8C6DA"/>
          <w:bottom w:val="single" w:sz="4" w:space="0" w:color="B8C6DA"/>
          <w:right w:val="single" w:sz="4" w:space="0" w:color="B8C6DA"/>
          <w:insideH w:val="single" w:sz="4" w:space="0" w:color="B8C6DA"/>
          <w:insideV w:val="single" w:sz="4" w:space="0" w:color="B8C6DA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650"/>
        <w:gridCol w:w="1150"/>
        <w:gridCol w:w="1500"/>
        <w:gridCol w:w="2200"/>
        <w:gridCol w:w="2700"/>
        <w:gridCol w:w="1700"/>
      </w:tblGrid>
      <w:tr>
        <w:trPr>
          <w:tblHeader/>
        </w:trPr>
        <w:tc>
          <w:tcPr>
            <w:tcW w:w="6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גיליון</w:t>
            </w:r>
          </w:p>
        </w:tc>
        <w:tc>
          <w:tcPr>
            <w:tcW w:w="11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שבת</w:t>
            </w:r>
          </w:p>
        </w:tc>
        <w:tc>
          <w:tcPr>
            <w:tcW w:w="15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תאריך עברי</w:t>
            </w:r>
          </w:p>
        </w:tc>
        <w:tc>
          <w:tcPr>
            <w:tcW w:w="22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פרשה / חג</w:t>
            </w:r>
          </w:p>
        </w:tc>
        <w:tc>
          <w:tcPr>
            <w:tcW w:w="2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רעיונות</w:t>
            </w:r>
          </w:p>
        </w:tc>
        <w:tc>
          <w:tcPr>
            <w:tcW w:w="1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הערה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2.10.2027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ראש השנה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9.10.2027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האזינו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שובה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16.10.2027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סוכות א׳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23.10.2027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שמחת תורה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שמיני עצרת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30.10.2027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בראשית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נחש נשך / נשיכת הנחש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העבירה היא דקירה קטנה; מה שממית הוא הארס שאחריה - עצבות וייאוש · הנשיכה בעקב, בכוח ההתמדה · אל תיתן לו לנשוך, ואם כבר - אל תיתן לארס להתפשט · מקורות: "אם יישוך הנחש בלא לחש", אשיב ממצולות, מפרשי הפרשה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זה בעצמות שלך!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האשה מן העצם - השכבה הפנימית ביותר, ומשם מורכבות ההתמודדות · הקבלה לאכילה: שני כוחות קיום שיוצאים מוויסות ומנחמים על רגשות קשים · העבודה לדייק אותם, "ייקוו המים אל מקום אחד" · תעשיות שרוכבות על הדחף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להתחיל! / תתחיל!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רב ייבי: העולם נברא בשביל ההתחלות שאנחנו עושים, ואת השאר הוא גומר בעדנו · מצורף השיר "צריך האדם להתחיל"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מים עליונים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אותו יסוד המים מתלבש בעליון או בפחות, וככל שנלביש אותו בעליון נמקם בו את עצמנו · "הללוהו... והמים אשר מעל השמים"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ואם לא תיטיב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לא "אם תעשה רע" אלא "אם לא תיטיב" - סור מרע לבדו אינו עובד · רבי ישראל סלנטר · משל פרקי האצבעות הלבנים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עדה וצילה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ההפרדה - "לתאווה יבקש נפרד" · להיעזר במה שנכתב בעבר על ליקוטי מוהר"ן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לא טוב היות האדם לבדו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כותרת וכיוון בלבד - בטיוטה יש הפניה אחת: Recovery in the Torah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6.11.2027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איך לבנות תיבה? / איך בונים תיבה?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שישה סימנים מבניין התיבה: מבית ומחוץ - סינון מול חיבור פנימי · לאורך ולא לגובה - לבסס לפני היעד הבא · צוהר - אור ולא רדיפה עצמית · "קח לך מכל מאכל" - דלק ומוטיבציה · יותר טהורות - פוקוס ערכי ולא נהנתני · "ויסגור ה' בעדו" - סייעתא דשמיא · וסיום: לא צריך לבנות לבד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כמו דג במים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מי שעיסוקו מביא אותו במגע עם התאווה אינו יכול להיות ספון בתיבה - והדגים ניצלו מן המבול בלעדיה · טמאים מול טהורים שמנתבים את יסוד המים · נמשל לקשקשת: "שריון קשקשים הוא לבוש", חציצה בלי להתערבב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אתה עורב או יונה?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המהות שלך יונה, והשאלה היא רק שההתנהגות תתאים לה · היונה עקבית (יוצאת שוב ושוב בשליחות, וגם אינה מחליפה בן זוג) מול העורב "ויצא יצוא ושוב" · עלה הזית - לבלוע את התרופה המרה (מוסר אביך) למען המטרה · לצרף: "חשבון הנפש", "שניים סוכר", ועיון במאפייני היונה והעורב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13.11.2027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לך 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20.11.2027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27.11.2027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חיי שרה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4.12.2027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תולדות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11.12.2027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ויצא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18.12.2027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וישלח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25.12.2027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וישב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חנוכה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1.1.2028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מקץ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חנוכה · זאת חנוכה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8.1.2028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ויגש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15.1.2028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ויחי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22.1.2028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שמות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29.1.2028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וארא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5.2.2028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12.2.2028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בשלח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שירה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19.2.2028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יתרו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26.2.2028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משפטים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שקלים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4.3.2028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באדר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תרומה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11.3.2028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באדר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תצוה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זכור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18.3.2028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באדר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תשא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פרה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25.3.2028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באדר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ויקהל-פקודי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החודש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1.4.2028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ה׳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ויקרא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8.4.2028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י״ב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צו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הגדול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15.4.2028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י״ט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חול המועד פסח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22.4.2028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כ״ו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שמיני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29.4.2028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ג׳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תזריע-מצורע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6.5.2028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י׳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אחרי מות-קדושים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13.5.2028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י״ז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אמור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20.5.2028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כ״ד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בהר-בחוקותי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27.5.2028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במדבר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3.6.2028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נשא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10.6.2028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בהעלותך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17.6.2028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שלח 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24.6.2028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ל׳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קורח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1.7.2028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ז׳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חוקת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8.7.2028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י״ד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בלק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15.7.2028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כ״א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פינחס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22.7.2028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כ״ח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מטות-מסעי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29.7.2028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דברים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חזון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5.8.2028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ואתחנן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נחמו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12.8.2028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עקב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19.8.2028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ראה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26.8.2028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שופטים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2.9.2028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תצא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9.9.2028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תבוא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16.9.2028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ניצבים-וילך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</w:tbl>
    <w:p>
      <w:pPr>
        <w:bidi/>
        <w:spacing w:after="0"/>
      </w:pPr>
    </w:p>
    <w:sectPr>
      <w:pgSz w:w="11906" w:h="16838"/>
      <w:pgMar w:top="1000" w:right="1000" w:bottom="1000" w:left="1000" w:gutter="0"/>
      <w:bidi/>
    </w:sectPr>
  </w:body>
</w:document>
</file>

<file path=word/settings.xml><?xml version="1.0" encoding="utf-8"?>
<w:settings xmlns:w="http://schemas.openxmlformats.org/wordprocessingml/2006/main">
  <w:themeFontLang w:val="en-US" w:bidi="he-IL"/>
</w:settings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4"/>
        <w:szCs w:val="24"/>
        <w:lang w:bidi="he-IL"/>
      </w:rPr>
    </w:rPrDefault>
    <w:pPrDefault>
      <w:pPr>
        <w:bidi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