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Tier 4 - DOCX plain-text import test</w:t>
      </w:r>
    </w:p>
    <w:p>
      <w:r>
        <w:t>Dossier Tier 4 test fixture: simple Word document import.</w:t>
      </w:r>
    </w:p>
    <w:p>
      <w:r>
        <w:t>FTS5 search keyword for this file: THISTLEVAPOR8823</w:t>
      </w:r>
    </w:p>
    <w:p>
      <w:r>
        <w:t>This document contains only plain paragraphs, no tables, no images, no unusual formatting. It exists to test the clean/full-extraction path: this file should NOT trigger any partial-extraction warning, since nothing about it should be lossy for a text-only .docx reader.</w:t>
      </w:r>
    </w:p>
    <w:p>
      <w:r>
        <w:t>Second paragraph, just to give the file more than one block of text to index and search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