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/>
          <w:lang w:val="en-US"/>
        </w:rPr>
        <w:t>FAQ</w:t>
      </w:r>
      <w:bookmarkStart w:id="0" w:name="_GoBack"/>
      <w:bookmarkEnd w:id="0"/>
    </w:p>
    <w:p>
      <w:pPr>
        <w:pStyle w:val="5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How can I withdraw my Wallet balance?</w:t>
      </w:r>
    </w:p>
    <w:p>
      <w:pPr>
        <w:spacing w:line="240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You need to earn a minimum of 1000 BoomCoins (Rs. 100) before you can withdraw balance from your BoomPanda wallet through any Withdrawal method of your choice.</w:t>
      </w:r>
    </w:p>
    <w:p>
      <w:pPr>
        <w:pStyle w:val="5"/>
        <w:bidi w:val="0"/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Is it necessary to have a College ID Card?</w:t>
      </w:r>
    </w:p>
    <w:p>
      <w:pPr>
        <w:spacing w:line="240" w:lineRule="auto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No, you don’t need to have a college ID to register on BoomPanda but some Tasks, Offers, Opportunities may require you to submit your College ID Card as a proof.</w:t>
      </w:r>
    </w:p>
    <w:p>
      <w:pPr>
        <w:pStyle w:val="5"/>
        <w:bidi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do I contact your Customer Support team?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We’re always here to help you out! You can call us at </w:t>
      </w:r>
      <w:r>
        <w:rPr>
          <w:rFonts w:hint="default" w:ascii="Calibri" w:hAnsi="Calibri" w:eastAsia="sans-serif"/>
          <w:i w:val="0"/>
          <w:caps w:val="0"/>
          <w:color w:val="auto"/>
          <w:spacing w:val="0"/>
          <w:sz w:val="20"/>
          <w:szCs w:val="20"/>
        </w:rPr>
        <w:t>7021875905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or email us at support@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boompanda.in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. Our Customer Support team is available from Monday to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Saturday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between 10 am &amp; 6 pm IST. We guarantee a 48 hour response time, but will usually get back to you much sooner than that.</w:t>
      </w:r>
    </w:p>
    <w:p>
      <w:pPr>
        <w:pStyle w:val="5"/>
        <w:bidi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does Pending</w:t>
      </w:r>
      <w:r>
        <w:rPr>
          <w:rFonts w:hint="default" w:ascii="Calibri" w:hAnsi="Calibri" w:cs="Calibri"/>
          <w:lang w:val="en-US"/>
        </w:rPr>
        <w:t xml:space="preserve"> BoomCoins</w:t>
      </w:r>
      <w:r>
        <w:rPr>
          <w:rFonts w:hint="default" w:ascii="Calibri" w:hAnsi="Calibri" w:cs="Calibri"/>
        </w:rPr>
        <w:t xml:space="preserve"> mean?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Pending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Balance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means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you have submitted a Task Proof and it is approved but the coins have yet not been credited to your wallet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.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Th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>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 submitted proof maybe under Review or the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Task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(s) is(are)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maybe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still within the Return or Cancellation period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and thus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you cannot Redeem this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Earnings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>.</w:t>
      </w:r>
    </w:p>
    <w:p>
      <w:pPr>
        <w:pStyle w:val="5"/>
        <w:bidi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 do I see my earnings?</w:t>
      </w:r>
    </w:p>
    <w:p>
      <w:pPr>
        <w:bidi w:val="0"/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0"/>
          <w:szCs w:val="20"/>
        </w:rPr>
        <w:t>Once you’ve logged in, you will see the “</w:t>
      </w:r>
      <w:r>
        <w:rPr>
          <w:rFonts w:hint="default"/>
          <w:sz w:val="20"/>
          <w:szCs w:val="20"/>
          <w:lang w:val="en-US"/>
        </w:rPr>
        <w:t>Wallet</w:t>
      </w:r>
      <w:r>
        <w:rPr>
          <w:rFonts w:hint="default"/>
          <w:sz w:val="20"/>
          <w:szCs w:val="20"/>
        </w:rPr>
        <w:t>” icon on the top right corner of your screen. Go to “</w:t>
      </w:r>
      <w:r>
        <w:rPr>
          <w:rFonts w:hint="default"/>
          <w:sz w:val="20"/>
          <w:szCs w:val="20"/>
          <w:lang w:val="en-US"/>
        </w:rPr>
        <w:t>Wallet</w:t>
      </w:r>
      <w:r>
        <w:rPr>
          <w:rFonts w:hint="default"/>
          <w:sz w:val="20"/>
          <w:szCs w:val="20"/>
        </w:rPr>
        <w:t xml:space="preserve">” and then </w:t>
      </w:r>
      <w:r>
        <w:rPr>
          <w:rFonts w:hint="default"/>
          <w:sz w:val="20"/>
          <w:szCs w:val="20"/>
          <w:lang w:val="en-US"/>
        </w:rPr>
        <w:t xml:space="preserve">you can </w:t>
      </w:r>
      <w:r>
        <w:rPr>
          <w:rFonts w:hint="default"/>
          <w:sz w:val="20"/>
          <w:szCs w:val="20"/>
        </w:rPr>
        <w:t xml:space="preserve">see your </w:t>
      </w:r>
      <w:r>
        <w:rPr>
          <w:rFonts w:hint="default"/>
          <w:sz w:val="20"/>
          <w:szCs w:val="20"/>
          <w:lang w:val="en-US"/>
        </w:rPr>
        <w:t>Total Balance</w:t>
      </w:r>
      <w:r>
        <w:rPr>
          <w:rFonts w:hint="default"/>
          <w:sz w:val="20"/>
          <w:szCs w:val="20"/>
        </w:rPr>
        <w:t>.</w:t>
      </w:r>
    </w:p>
    <w:p>
      <w:pPr>
        <w:pStyle w:val="5"/>
        <w:bidi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your payment policy? Are there any restrictions or charges?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Only Confirmed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Balance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can be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withdrawn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. Pending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Balance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cannot be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withdrawn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till its status has been updated to ‘Confirmed’. Whenever you have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minimum 1000 Boom Coins (Rs. 100)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Confirmed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Earnings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in your account,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you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can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withdraw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 the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 earning </w:t>
      </w:r>
      <w:r>
        <w:rPr>
          <w:rFonts w:hint="default" w:ascii="Calibri" w:hAnsi="Calibri" w:eastAsia="sans-serif"/>
          <w:i w:val="0"/>
          <w:caps w:val="0"/>
          <w:color w:val="auto"/>
          <w:spacing w:val="0"/>
          <w:sz w:val="20"/>
          <w:szCs w:val="20"/>
        </w:rPr>
        <w:t>through any Withdrawal method of your choice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 xml:space="preserve">. Depending on your 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>B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</w:rPr>
        <w:t>ank,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  <w:t xml:space="preserve"> Payment Gateway and Withdraw Amount, basic Transaction Fees will be levied which will be deducted from your balance.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0"/>
          <w:szCs w:val="20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auto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spacing w:line="240" w:lineRule="auto"/>
        <w:rPr>
          <w:rFonts w:hint="default"/>
          <w:color w:val="auto"/>
          <w:sz w:val="24"/>
          <w:szCs w:val="24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6088B"/>
    <w:rsid w:val="68FC031D"/>
    <w:rsid w:val="7F96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2020-11-16T17:15:00Z</dcterms:created>
  <dc:creator>asus</dc:creator>
  <cp:lastModifiedBy>asus</cp:lastModifiedBy>
  <dcterms:modified xsi:type="dcterms:W3CDTF">2021-03-29T06:30:42Z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