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37"/>
              </w:rPr>
              <w:t>Factuur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111111"/>
                <w:sz w:val="20"/>
              </w:rPr>
              <w:t>Spatlappenopmaat.nl</w:t>
            </w:r>
          </w:p>
          <w:p>
            <w:pPr>
              <w:spacing w:before="0" w:after="10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TJ Worx h.o.d.n. Spatlappenopmaat.nl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Sint-Jacobstraat 27  |  3011 DK Rotterdam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KvK 93627149  |  BTW NL866472411B01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ABN AMRO  |  IBAN NL55 ABNA 0136 1165 66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www.spatlappenopmaat.nl</w:t>
            </w:r>
          </w:p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6"/>
              </w:rPr>
              <w:t>FACTUURNUMMER</w:t>
            </w:r>
          </w:p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21"/>
              </w:rPr>
              <w:t>{{invoice_number}}</w:t>
            </w:r>
          </w:p>
          <w:p>
            <w:pPr>
              <w:spacing w:before="0" w:after="4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Factuurdatum  {{invoice_date}}</w:t>
            </w:r>
          </w:p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{{date_label}}  {{transaction_date}}</w:t>
            </w:r>
          </w:p>
        </w:tc>
      </w:tr>
    </w:tbl>
    <w:p>
      <w:pPr>
        <w:spacing w:before="0" w:after="0" w:line="200" w:lineRule="exact"/>
      </w:pPr>
      <w:r>
        <w:rPr>
          <w:sz w:val="20"/>
        </w:rPr>
      </w:r>
    </w:p>
    <w:p>
      <w:pPr>
        <w:spacing w:before="0" w:after="0" w:line="2" w:lineRule="auto"/>
        <w:pBdr>
          <w:bottom w:val="single" w:sz="6" w:color="111111" w:space="1"/>
        </w:pBdr>
      </w:pPr>
    </w:p>
    <w:p>
      <w:pPr>
        <w:spacing w:before="0" w:after="0" w:line="280" w:lineRule="exact"/>
      </w:pPr>
      <w:r>
        <w:rPr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23"/>
        <w:gridCol w:w="3742"/>
      </w:tblGrid>
      <w:tr>
        <w:tc>
          <w:tcPr>
            <w:tcW w:type="dxa" w:w="6123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Factuuradres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{{billing_company}}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{{billing_attention}}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{{billing_street}}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{{billing_postal_city}}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{{billing_country}}</w:t>
            </w:r>
          </w:p>
        </w:tc>
        <w:tc>
          <w:tcPr>
            <w:tcW w:type="dxa" w:w="374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871"/>
              <w:gridCol w:w="1871"/>
            </w:tblGrid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Referentie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{{customer_reference}}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Betaling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{{payment_method}}</w:t>
                  </w:r>
                </w:p>
              </w:tc>
            </w:tr>
          </w:tbl>
          <w:p/>
        </w:tc>
      </w:tr>
    </w:tbl>
    <w:p>
      <w:pPr>
        <w:spacing w:before="0" w:after="0" w:line="940" w:lineRule="exact"/>
      </w:pPr>
      <w:r>
        <w:rPr>
          <w:sz w:val="94"/>
        </w:rPr>
      </w:r>
    </w:p>
    <w:p>
      <w:pPr>
        <w:spacing w:before="0" w:after="0" w:line="12" w:lineRule="auto"/>
        <w:pBdr>
          <w:bottom w:val="single" w:sz="7" w:color="111111" w:space="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6265"/>
        <w:gridCol w:w="1020"/>
        <w:gridCol w:w="1899"/>
      </w:tblGrid>
      <w:tr>
        <w:tc>
          <w:tcPr>
            <w:tcW w:type="dxa" w:w="68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Pos.</w:t>
            </w:r>
          </w:p>
        </w:tc>
        <w:tc>
          <w:tcPr>
            <w:tcW w:type="dxa" w:w="6265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Omschrijving</w:t>
            </w:r>
          </w:p>
        </w:tc>
        <w:tc>
          <w:tcPr>
            <w:tcW w:type="dxa" w:w="102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Aantal</w:t>
            </w:r>
          </w:p>
        </w:tc>
        <w:tc>
          <w:tcPr>
            <w:tcW w:type="dxa" w:w="189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Bedrag</w:t>
            </w:r>
          </w:p>
        </w:tc>
      </w:tr>
      <w:tr>
        <w:trPr>
          <w:trHeight w:val="567" w:hRule="atLeast"/>
        </w:trPr>
        <w:tc>
          <w:tcPr>
            <w:tcW w:type="dxa" w:w="68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6265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{{item_description}}</w:t>
            </w:r>
          </w:p>
          <w:p>
            <w:pPr>
              <w:spacing w:before="0" w:after="12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{{item_details}}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{{item_notes}}</w:t>
            </w:r>
          </w:p>
        </w:tc>
        <w:tc>
          <w:tcPr>
            <w:tcW w:type="dxa" w:w="102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{{qty}}</w:t>
            </w:r>
          </w:p>
        </w:tc>
        <w:tc>
          <w:tcPr>
            <w:tcW w:type="dxa" w:w="1899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{{item_total}}</w:t>
            </w:r>
          </w:p>
        </w:tc>
      </w:tr>
    </w:tbl>
    <w:p>
      <w:pPr>
        <w:spacing w:before="0" w:after="0" w:line="440" w:lineRule="exact"/>
      </w:pPr>
      <w:r>
        <w:rPr>
          <w:sz w:val="44"/>
        </w:rPr>
      </w:r>
    </w:p>
    <w:p>
      <w:pPr>
        <w:spacing w:before="0" w:after="0" w:line="12" w:lineRule="auto"/>
        <w:pBdr>
          <w:bottom w:val="single" w:sz="6" w:color="111111" w:space="1"/>
        </w:pBdr>
      </w:pPr>
    </w:p>
    <w:p>
      <w:pPr>
        <w:spacing w:before="0" w:after="0" w:line="260" w:lineRule="exact"/>
      </w:pPr>
      <w:r>
        <w:rPr>
          <w:sz w:val="2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126"/>
              <w:gridCol w:w="1389"/>
            </w:tblGrid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Orderbedrag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{{subtotal}}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Verzendkosten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{{shipping_fee}}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  <w:tcBorders>
                    <w:top w:val="single" w:sz="6" w:color="111111"/>
                  </w:tcBorders>
                </w:tcPr>
                <w:p>
                  <w:pPr>
                    <w:spacing w:before="8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8"/>
                    </w:rPr>
                    <w:t>Totaal excl. btw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  <w:tcBorders>
                    <w:top w:val="single" w:sz="6" w:color="111111"/>
                  </w:tcBorders>
                </w:tcPr>
                <w:p>
                  <w:pPr>
                    <w:spacing w:before="80" w:after="0" w:line="269" w:lineRule="auto"/>
                    <w:jc w:val="right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{{total_ex_vat}}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color w:val="111111"/>
                      <w:sz w:val="18"/>
                    </w:rPr>
                    <w:t>Btw {{vat_rate}}%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{{vat_amount}}</w:t>
                  </w:r>
                </w:p>
              </w:tc>
            </w:tr>
            <w:tr>
              <w:tc>
                <w:tcPr>
                  <w:tcW w:type="dxa" w:w="2126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12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20"/>
                    </w:rPr>
                    <w:t>Factuurbedrag EUR</w:t>
                  </w:r>
                </w:p>
              </w:tc>
              <w:tc>
                <w:tcPr>
                  <w:tcW w:type="dxa" w:w="1389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120" w:after="0" w:line="269" w:lineRule="auto"/>
                    <w:jc w:val="right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{{grand_total}}</w:t>
                  </w:r>
                </w:p>
              </w:tc>
            </w:tr>
          </w:tbl>
          <w:p/>
        </w:tc>
      </w:tr>
    </w:tbl>
    <w:p>
      <w:pPr>
        <w:spacing w:before="0" w:after="0" w:line="240" w:lineRule="exact"/>
      </w:pPr>
      <w:r>
        <w:rPr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c>
                <w:tcPr>
                  <w:tcW w:type="dxa" w:w="3515"/>
                  <w:tcMar>
                    <w:top w:w="145" w:type="dxa"/>
                    <w:start w:w="30" w:type="dxa"/>
                    <w:bottom w:w="145" w:type="dxa"/>
                    <w:end w:w="30" w:type="dxa"/>
                  </w:tcMar>
                  <w:tcBorders>
                    <w:top w:val="single" w:sz="14" w:color="111111"/>
                    <w:bottom w:val="single" w:sz="14" w:color="111111"/>
                    <w:left w:val="single" w:sz="14" w:color="111111"/>
                    <w:right w:val="single" w:sz="14" w:color="111111"/>
                  </w:tcBorders>
                </w:tcPr>
                <w:p>
                  <w:pPr>
                    <w:spacing w:before="0" w:after="0" w:line="269" w:lineRule="auto"/>
                    <w:jc w:val="center"/>
                  </w:pPr>
                  <w:r>
                    <w:rPr>
                      <w:rFonts w:ascii="Arial" w:hAnsi="Arial"/>
                      <w:b/>
                      <w:color w:val="111111"/>
                      <w:sz w:val="24"/>
                    </w:rPr>
                    <w:t>{{payment_stamp}}</w:t>
                  </w:r>
                </w:p>
              </w:tc>
            </w:tr>
          </w:tbl>
          <w:p/>
        </w:tc>
      </w:tr>
    </w:tbl>
    <w:p>
      <w:pPr>
        <w:spacing w:before="0" w:after="0" w:line="180" w:lineRule="exact"/>
      </w:pPr>
      <w:r>
        <w:rPr>
          <w:sz w:val="18"/>
        </w:rPr>
      </w:r>
    </w:p>
    <w:p>
      <w:pPr>
        <w:spacing w:before="0" w:after="0" w:line="264" w:lineRule="auto"/>
        <w:jc w:val="right"/>
      </w:pPr>
      <w:r>
        <w:rPr>
          <w:rFonts w:ascii="Arial" w:hAnsi="Arial"/>
          <w:b w:val="0"/>
          <w:color w:val="666666"/>
          <w:sz w:val="16"/>
        </w:rPr>
        <w:t>{{payment_note}}</w:t>
      </w:r>
    </w:p>
    <w:sectPr w:rsidR="00FC693F" w:rsidRPr="0006063C" w:rsidSect="00034616">
      <w:footerReference w:type="default" r:id="rId9"/>
      <w:pgSz w:w="11906" w:h="16838"/>
      <w:pgMar w:top="765" w:right="1020" w:bottom="935" w:left="1020" w:header="283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60" w:line="240" w:lineRule="auto"/>
      <w:pBdr>
        <w:bottom w:val="single" w:sz="5" w:color="111111" w:space="1"/>
      </w:pBdr>
    </w:pPr>
  </w:p>
  <w:p>
    <w:pPr>
      <w:spacing w:before="0" w:after="0" w:line="269" w:lineRule="auto"/>
    </w:pPr>
    <w:r>
      <w:rPr>
        <w:rFonts w:ascii="Arial" w:hAnsi="Arial"/>
        <w:b w:val="0"/>
        <w:color w:val="111111"/>
        <w:sz w:val="16"/>
      </w:rPr>
      <w:t>Spatlappenopmaat.nl  -  onderdeel van TJ Worx</w:t>
    </w:r>
  </w:p>
  <w:p>
    <w:pPr>
      <w:spacing w:before="0" w:after="0" w:line="269" w:lineRule="auto"/>
    </w:pPr>
    <w:r>
      <w:rPr>
        <w:rFonts w:ascii="Arial" w:hAnsi="Arial"/>
        <w:b w:val="0"/>
        <w:color w:val="111111"/>
        <w:sz w:val="15"/>
      </w:rPr>
      <w:t>Op alle leveringen zijn onze algemene voorwaarden van toepassing.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Arial" w:hAnsi="Arial"/>
      <w:color w:val="1212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Factuursjabloon | Spatlappenopmaat.nl</dc:title>
  <dc:subject>CRM Factuur Word sjabloon met dynamisch betaalstempel</dc:subject>
  <dc:creator>TJ Worx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