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212121"/>
          <w:sz w:val="24"/>
          <w:szCs w:val="24"/>
          <w:rtl w:val="0"/>
        </w:rPr>
        <w:t xml:space="preserve">“Just” Giovannie is a multidisciplinary artist specializing in public art, with a strong focus on large-scale murals that bring stories to life. As an athlete turned self-taught artist, my journey has been rooted in discovering my voice and sharing meaningful narratives through creative expression. My mission is to inspire others to embrace creativity, have fun, and relentlessly pursue their dreams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