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Jason Begay/Prime After Prime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I’m a native Arizona artist based in Phoenix. My work focuses on murals that combine realistic portraits, desert landscapes, and plants. I use spray paint, acrylic, and airbrush to create pieces that reflect the environment and community around them. Being from Arizona, the desert plays a big role in what inspires me—its colors, textures, and natural forms show up in a lot of what I do. My designs often use mixed light sources and strong contrast, moving from intense highlights to deep shadows to create bold, dynamic visuals.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