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5c0340745e79981acab520498bbb14266e0450"/>
    <w:p>
      <w:pPr>
        <w:pStyle w:val="Heading1"/>
      </w:pPr>
      <w:r>
        <w:t xml:space="preserve">Practical Quant Trading &amp; Price Action Program</w:t>
      </w:r>
    </w:p>
    <w:bookmarkStart w:id="20" w:name="tamil-recorded-video-course-curriculum"/>
    <w:p>
      <w:pPr>
        <w:pStyle w:val="Heading2"/>
      </w:pPr>
      <w:r>
        <w:t xml:space="preserve">Tamil Recorded Video Course Curriculum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urse-positioning"/>
    <w:p>
      <w:pPr>
        <w:pStyle w:val="Heading1"/>
      </w:pPr>
      <w:r>
        <w:t xml:space="preserve">Course Positioning</w:t>
      </w:r>
    </w:p>
    <w:p>
      <w:pPr>
        <w:pStyle w:val="FirstParagraph"/>
      </w:pPr>
      <w:r>
        <w:t xml:space="preserve">This program is designed for:</w:t>
      </w:r>
    </w:p>
    <w:p>
      <w:pPr>
        <w:pStyle w:val="Compact"/>
        <w:numPr>
          <w:ilvl w:val="0"/>
          <w:numId w:val="1001"/>
        </w:numPr>
      </w:pPr>
      <w:r>
        <w:t xml:space="preserve">Tamil speaking traders</w:t>
      </w:r>
    </w:p>
    <w:p>
      <w:pPr>
        <w:pStyle w:val="Compact"/>
        <w:numPr>
          <w:ilvl w:val="0"/>
          <w:numId w:val="1001"/>
        </w:numPr>
      </w:pPr>
      <w:r>
        <w:t xml:space="preserve">Working professionals</w:t>
      </w:r>
    </w:p>
    <w:p>
      <w:pPr>
        <w:pStyle w:val="Compact"/>
        <w:numPr>
          <w:ilvl w:val="0"/>
          <w:numId w:val="1001"/>
        </w:numPr>
      </w:pPr>
      <w:r>
        <w:t xml:space="preserve">Engineering students</w:t>
      </w:r>
    </w:p>
    <w:p>
      <w:pPr>
        <w:pStyle w:val="Compact"/>
        <w:numPr>
          <w:ilvl w:val="0"/>
          <w:numId w:val="1001"/>
        </w:numPr>
      </w:pPr>
      <w:r>
        <w:t xml:space="preserve">Swing &amp; positional traders</w:t>
      </w:r>
    </w:p>
    <w:p>
      <w:pPr>
        <w:pStyle w:val="Compact"/>
        <w:numPr>
          <w:ilvl w:val="0"/>
          <w:numId w:val="1001"/>
        </w:numPr>
      </w:pPr>
      <w:r>
        <w:t xml:space="preserve">Technical analysis learners</w:t>
      </w:r>
    </w:p>
    <w:p>
      <w:pPr>
        <w:pStyle w:val="Compact"/>
        <w:numPr>
          <w:ilvl w:val="0"/>
          <w:numId w:val="1001"/>
        </w:numPr>
      </w:pPr>
      <w:r>
        <w:t xml:space="preserve">Beginners entering quantitative trading</w:t>
      </w:r>
    </w:p>
    <w:p>
      <w:pPr>
        <w:pStyle w:val="Compact"/>
        <w:numPr>
          <w:ilvl w:val="0"/>
          <w:numId w:val="1001"/>
        </w:numPr>
      </w:pPr>
      <w:r>
        <w:t xml:space="preserve">Developers interested in finance automation</w:t>
      </w:r>
    </w:p>
    <w:p>
      <w:pPr>
        <w:pStyle w:val="FirstParagraph"/>
      </w:pPr>
      <w:r>
        <w:t xml:space="preserve">Teaching Style:</w:t>
      </w:r>
    </w:p>
    <w:p>
      <w:pPr>
        <w:pStyle w:val="Compact"/>
        <w:numPr>
          <w:ilvl w:val="0"/>
          <w:numId w:val="1002"/>
        </w:numPr>
      </w:pPr>
      <w:r>
        <w:t xml:space="preserve">Practical market examples</w:t>
      </w:r>
    </w:p>
    <w:p>
      <w:pPr>
        <w:pStyle w:val="Compact"/>
        <w:numPr>
          <w:ilvl w:val="0"/>
          <w:numId w:val="1002"/>
        </w:numPr>
      </w:pPr>
      <w:r>
        <w:t xml:space="preserve">Real NSE charts</w:t>
      </w:r>
    </w:p>
    <w:p>
      <w:pPr>
        <w:pStyle w:val="Compact"/>
        <w:numPr>
          <w:ilvl w:val="0"/>
          <w:numId w:val="1002"/>
        </w:numPr>
      </w:pPr>
      <w:r>
        <w:t xml:space="preserve">Tamil explanations with English market terms</w:t>
      </w:r>
    </w:p>
    <w:p>
      <w:pPr>
        <w:pStyle w:val="Compact"/>
        <w:numPr>
          <w:ilvl w:val="0"/>
          <w:numId w:val="1002"/>
        </w:numPr>
      </w:pPr>
      <w:r>
        <w:t xml:space="preserve">Beginner-friendly structured learning</w:t>
      </w:r>
    </w:p>
    <w:p>
      <w:pPr>
        <w:pStyle w:val="Compact"/>
        <w:numPr>
          <w:ilvl w:val="0"/>
          <w:numId w:val="1002"/>
        </w:numPr>
      </w:pPr>
      <w:r>
        <w:t xml:space="preserve">Data-driven trading approach</w:t>
      </w:r>
    </w:p>
    <w:p>
      <w:pPr>
        <w:pStyle w:val="Compact"/>
        <w:numPr>
          <w:ilvl w:val="0"/>
          <w:numId w:val="1002"/>
        </w:numPr>
      </w:pPr>
      <w:r>
        <w:t xml:space="preserve">No buy/sell tips focus</w:t>
      </w:r>
    </w:p>
    <w:p>
      <w:pPr>
        <w:pStyle w:val="Compact"/>
        <w:numPr>
          <w:ilvl w:val="0"/>
          <w:numId w:val="1002"/>
        </w:numPr>
      </w:pPr>
      <w:r>
        <w:t xml:space="preserve">Workflow-based trading education</w:t>
      </w:r>
    </w:p>
    <w:p>
      <w:pPr>
        <w:pStyle w:val="FirstParagraph"/>
      </w:pPr>
      <w:r>
        <w:t xml:space="preserve">Recommended Format:</w:t>
      </w:r>
    </w:p>
    <w:p>
      <w:pPr>
        <w:pStyle w:val="Compact"/>
        <w:numPr>
          <w:ilvl w:val="0"/>
          <w:numId w:val="1003"/>
        </w:numPr>
      </w:pPr>
      <w:r>
        <w:t xml:space="preserve">Recorded video lessons</w:t>
      </w:r>
    </w:p>
    <w:p>
      <w:pPr>
        <w:pStyle w:val="Compact"/>
        <w:numPr>
          <w:ilvl w:val="0"/>
          <w:numId w:val="1003"/>
        </w:numPr>
      </w:pPr>
      <w:r>
        <w:t xml:space="preserve">15–40 minutes per module</w:t>
      </w:r>
    </w:p>
    <w:p>
      <w:pPr>
        <w:pStyle w:val="Compact"/>
        <w:numPr>
          <w:ilvl w:val="0"/>
          <w:numId w:val="1003"/>
        </w:numPr>
      </w:pPr>
      <w:r>
        <w:t xml:space="preserve">Real chart walkthroughs</w:t>
      </w:r>
    </w:p>
    <w:p>
      <w:pPr>
        <w:pStyle w:val="Compact"/>
        <w:numPr>
          <w:ilvl w:val="0"/>
          <w:numId w:val="1003"/>
        </w:numPr>
      </w:pPr>
      <w:r>
        <w:t xml:space="preserve">Screen recording + facecam optional</w:t>
      </w:r>
    </w:p>
    <w:p>
      <w:pPr>
        <w:pStyle w:val="Compact"/>
        <w:numPr>
          <w:ilvl w:val="0"/>
          <w:numId w:val="1003"/>
        </w:numPr>
      </w:pPr>
      <w:r>
        <w:t xml:space="preserve">Practical assignments after each phase</w:t>
      </w:r>
    </w:p>
    <w:p>
      <w:r>
        <w:pict>
          <v:rect style="width:0;height:1.5pt" o:hralign="center" o:hrstd="t" o:hr="t"/>
        </w:pict>
      </w:r>
    </w:p>
    <w:bookmarkEnd w:id="22"/>
    <w:bookmarkStart w:id="24" w:name="phase-1-market-foundations"/>
    <w:p>
      <w:pPr>
        <w:pStyle w:val="Heading1"/>
      </w:pPr>
      <w:r>
        <w:t xml:space="preserve">PHASE 1 — MARKET FOUNDATIONS</w:t>
      </w:r>
    </w:p>
    <w:bookmarkStart w:id="23" w:name="duration-46-hours"/>
    <w:p>
      <w:pPr>
        <w:pStyle w:val="Heading2"/>
      </w:pPr>
      <w:r>
        <w:t xml:space="preserve">Duration: 4–6 Hours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Build strong understanding of market structure and price movement behavior.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module-1-introduction-to-markets"/>
    <w:p>
      <w:pPr>
        <w:pStyle w:val="Heading1"/>
      </w:pPr>
      <w:r>
        <w:t xml:space="preserve">Module 1 — Introduction to Markets</w:t>
      </w:r>
    </w:p>
    <w:bookmarkStart w:id="25" w:name="duration-2030-minutes"/>
    <w:p>
      <w:pPr>
        <w:pStyle w:val="Heading2"/>
      </w:pPr>
      <w:r>
        <w:t xml:space="preserve">Duration: 20–30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04"/>
        </w:numPr>
      </w:pPr>
      <w:r>
        <w:t xml:space="preserve">What is stock market?</w:t>
      </w:r>
    </w:p>
    <w:p>
      <w:pPr>
        <w:pStyle w:val="Compact"/>
        <w:numPr>
          <w:ilvl w:val="0"/>
          <w:numId w:val="1004"/>
        </w:numPr>
      </w:pPr>
      <w:r>
        <w:t xml:space="preserve">NSE basics</w:t>
      </w:r>
    </w:p>
    <w:p>
      <w:pPr>
        <w:pStyle w:val="Compact"/>
        <w:numPr>
          <w:ilvl w:val="0"/>
          <w:numId w:val="1004"/>
        </w:numPr>
      </w:pPr>
      <w:r>
        <w:t xml:space="preserve">Difference between investing and trading</w:t>
      </w:r>
    </w:p>
    <w:p>
      <w:pPr>
        <w:pStyle w:val="Compact"/>
        <w:numPr>
          <w:ilvl w:val="0"/>
          <w:numId w:val="1004"/>
        </w:numPr>
      </w:pPr>
      <w:r>
        <w:t xml:space="preserve">Intraday vs swing vs positional trading</w:t>
      </w:r>
    </w:p>
    <w:p>
      <w:pPr>
        <w:pStyle w:val="Compact"/>
        <w:numPr>
          <w:ilvl w:val="0"/>
          <w:numId w:val="1004"/>
        </w:numPr>
      </w:pPr>
      <w:r>
        <w:t xml:space="preserve">Why price moves</w:t>
      </w:r>
    </w:p>
    <w:p>
      <w:pPr>
        <w:pStyle w:val="Compact"/>
        <w:numPr>
          <w:ilvl w:val="0"/>
          <w:numId w:val="1004"/>
        </w:numPr>
      </w:pPr>
      <w:r>
        <w:t xml:space="preserve">Institutional activity basics</w:t>
      </w:r>
    </w:p>
    <w:p>
      <w:pPr>
        <w:pStyle w:val="Compact"/>
        <w:numPr>
          <w:ilvl w:val="0"/>
          <w:numId w:val="1004"/>
        </w:numPr>
      </w:pPr>
      <w:r>
        <w:t xml:space="preserve">Retail trader mistakes</w:t>
      </w:r>
    </w:p>
    <w:p>
      <w:pPr>
        <w:pStyle w:val="Compact"/>
        <w:numPr>
          <w:ilvl w:val="0"/>
          <w:numId w:val="1004"/>
        </w:numPr>
      </w:pPr>
      <w:r>
        <w:t xml:space="preserve">Importance of process over prediction</w:t>
      </w:r>
    </w:p>
    <w:p>
      <w:pPr>
        <w:pStyle w:val="FirstParagraph"/>
      </w:pPr>
      <w:r>
        <w:t xml:space="preserve">Tamil Video Script Direction:</w:t>
      </w:r>
    </w:p>
    <w:p>
      <w:pPr>
        <w:pStyle w:val="BodyText"/>
      </w:pPr>
      <w:r>
        <w:t xml:space="preserve">“Market na random movement illa. Every candle ku backside la buyers sellers battle irukum. Namma goal future predict panradhu illa. Probability understand panni structured decision edukaradhu.”</w:t>
      </w:r>
    </w:p>
    <w:p>
      <w:pPr>
        <w:pStyle w:val="BodyText"/>
      </w:pPr>
      <w:r>
        <w:t xml:space="preserve">“Trading la survival first. Profit next.”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module-2-understanding-candles"/>
    <w:p>
      <w:pPr>
        <w:pStyle w:val="Heading1"/>
      </w:pPr>
      <w:r>
        <w:t xml:space="preserve">Module 2 — Understanding Candles</w:t>
      </w:r>
    </w:p>
    <w:bookmarkStart w:id="27" w:name="duration-3040-minutes"/>
    <w:p>
      <w:pPr>
        <w:pStyle w:val="Heading2"/>
      </w:pPr>
      <w:r>
        <w:t xml:space="preserve">Duration: 30–40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05"/>
        </w:numPr>
      </w:pPr>
      <w:r>
        <w:t xml:space="preserve">OHLC basics</w:t>
      </w:r>
    </w:p>
    <w:p>
      <w:pPr>
        <w:pStyle w:val="Compact"/>
        <w:numPr>
          <w:ilvl w:val="0"/>
          <w:numId w:val="1005"/>
        </w:numPr>
      </w:pPr>
      <w:r>
        <w:t xml:space="preserve">Candle anatomy</w:t>
      </w:r>
    </w:p>
    <w:p>
      <w:pPr>
        <w:pStyle w:val="Compact"/>
        <w:numPr>
          <w:ilvl w:val="0"/>
          <w:numId w:val="1005"/>
        </w:numPr>
      </w:pPr>
      <w:r>
        <w:t xml:space="preserve">Bullish candles</w:t>
      </w:r>
    </w:p>
    <w:p>
      <w:pPr>
        <w:pStyle w:val="Compact"/>
        <w:numPr>
          <w:ilvl w:val="0"/>
          <w:numId w:val="1005"/>
        </w:numPr>
      </w:pPr>
      <w:r>
        <w:t xml:space="preserve">Bearish candles</w:t>
      </w:r>
    </w:p>
    <w:p>
      <w:pPr>
        <w:pStyle w:val="Compact"/>
        <w:numPr>
          <w:ilvl w:val="0"/>
          <w:numId w:val="1005"/>
        </w:numPr>
      </w:pPr>
      <w:r>
        <w:t xml:space="preserve">Wick interpretation</w:t>
      </w:r>
    </w:p>
    <w:p>
      <w:pPr>
        <w:pStyle w:val="Compact"/>
        <w:numPr>
          <w:ilvl w:val="0"/>
          <w:numId w:val="1005"/>
        </w:numPr>
      </w:pPr>
      <w:r>
        <w:t xml:space="preserve">Momentum candles</w:t>
      </w:r>
    </w:p>
    <w:p>
      <w:pPr>
        <w:pStyle w:val="Compact"/>
        <w:numPr>
          <w:ilvl w:val="0"/>
          <w:numId w:val="1005"/>
        </w:numPr>
      </w:pPr>
      <w:r>
        <w:t xml:space="preserve">Rejection candles</w:t>
      </w:r>
    </w:p>
    <w:p>
      <w:pPr>
        <w:pStyle w:val="Compact"/>
        <w:numPr>
          <w:ilvl w:val="0"/>
          <w:numId w:val="1005"/>
        </w:numPr>
      </w:pPr>
      <w:r>
        <w:t xml:space="preserve">Candle context importance</w:t>
      </w:r>
    </w:p>
    <w:p>
      <w:pPr>
        <w:pStyle w:val="FirstParagraph"/>
      </w:pPr>
      <w:r>
        <w:t xml:space="preserve">Practical Demo:</w:t>
      </w:r>
    </w:p>
    <w:p>
      <w:pPr>
        <w:pStyle w:val="Compact"/>
        <w:numPr>
          <w:ilvl w:val="0"/>
          <w:numId w:val="1006"/>
        </w:numPr>
      </w:pPr>
      <w:r>
        <w:t xml:space="preserve">Show real NSE candles</w:t>
      </w:r>
    </w:p>
    <w:p>
      <w:pPr>
        <w:pStyle w:val="Compact"/>
        <w:numPr>
          <w:ilvl w:val="0"/>
          <w:numId w:val="1006"/>
        </w:numPr>
      </w:pPr>
      <w:r>
        <w:t xml:space="preserve">Compare weak vs strong candles</w:t>
      </w:r>
    </w:p>
    <w:p>
      <w:pPr>
        <w:pStyle w:val="FirstParagraph"/>
      </w:pPr>
      <w:r>
        <w:t xml:space="preserve">Tamil Transcript Example:</w:t>
      </w:r>
    </w:p>
    <w:p>
      <w:pPr>
        <w:pStyle w:val="BodyText"/>
      </w:pPr>
      <w:r>
        <w:t xml:space="preserve">“Single candle pathu trade panna koodadhu. Candle context dhan mukkiyam.”</w:t>
      </w:r>
    </w:p>
    <w:p>
      <w:pPr>
        <w:pStyle w:val="BodyText"/>
      </w:pPr>
      <w:r>
        <w:t xml:space="preserve">“Long upper wick na sellers pressure iruku nu artham. Aana trend context la dhan evaluate pannanum.”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odule-3-market-structure-basics"/>
    <w:p>
      <w:pPr>
        <w:pStyle w:val="Heading1"/>
      </w:pPr>
      <w:r>
        <w:t xml:space="preserve">Module 3 — Market Structure Basics</w:t>
      </w:r>
    </w:p>
    <w:bookmarkStart w:id="29" w:name="duration-4560-minutes"/>
    <w:p>
      <w:pPr>
        <w:pStyle w:val="Heading2"/>
      </w:pPr>
      <w:r>
        <w:t xml:space="preserve">Duration: 45–60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07"/>
        </w:numPr>
      </w:pPr>
      <w:r>
        <w:t xml:space="preserve">HH (Higher High)</w:t>
      </w:r>
    </w:p>
    <w:p>
      <w:pPr>
        <w:pStyle w:val="Compact"/>
        <w:numPr>
          <w:ilvl w:val="0"/>
          <w:numId w:val="1007"/>
        </w:numPr>
      </w:pPr>
      <w:r>
        <w:t xml:space="preserve">HL (Higher Low)</w:t>
      </w:r>
    </w:p>
    <w:p>
      <w:pPr>
        <w:pStyle w:val="Compact"/>
        <w:numPr>
          <w:ilvl w:val="0"/>
          <w:numId w:val="1007"/>
        </w:numPr>
      </w:pPr>
      <w:r>
        <w:t xml:space="preserve">LH (Lower High)</w:t>
      </w:r>
    </w:p>
    <w:p>
      <w:pPr>
        <w:pStyle w:val="Compact"/>
        <w:numPr>
          <w:ilvl w:val="0"/>
          <w:numId w:val="1007"/>
        </w:numPr>
      </w:pPr>
      <w:r>
        <w:t xml:space="preserve">LL (Lower Low)</w:t>
      </w:r>
    </w:p>
    <w:p>
      <w:pPr>
        <w:pStyle w:val="Compact"/>
        <w:numPr>
          <w:ilvl w:val="0"/>
          <w:numId w:val="1007"/>
        </w:numPr>
      </w:pPr>
      <w:r>
        <w:t xml:space="preserve">Uptrend structure</w:t>
      </w:r>
    </w:p>
    <w:p>
      <w:pPr>
        <w:pStyle w:val="Compact"/>
        <w:numPr>
          <w:ilvl w:val="0"/>
          <w:numId w:val="1007"/>
        </w:numPr>
      </w:pPr>
      <w:r>
        <w:t xml:space="preserve">Downtrend structure</w:t>
      </w:r>
    </w:p>
    <w:p>
      <w:pPr>
        <w:pStyle w:val="Compact"/>
        <w:numPr>
          <w:ilvl w:val="0"/>
          <w:numId w:val="1007"/>
        </w:numPr>
      </w:pPr>
      <w:r>
        <w:t xml:space="preserve">Range market</w:t>
      </w:r>
    </w:p>
    <w:p>
      <w:pPr>
        <w:pStyle w:val="Compact"/>
        <w:numPr>
          <w:ilvl w:val="0"/>
          <w:numId w:val="1007"/>
        </w:numPr>
      </w:pPr>
      <w:r>
        <w:t xml:space="preserve">Structure shift</w:t>
      </w:r>
    </w:p>
    <w:p>
      <w:pPr>
        <w:pStyle w:val="Compact"/>
        <w:numPr>
          <w:ilvl w:val="0"/>
          <w:numId w:val="1007"/>
        </w:numPr>
      </w:pPr>
      <w:r>
        <w:t xml:space="preserve">Break of structure</w:t>
      </w:r>
    </w:p>
    <w:p>
      <w:pPr>
        <w:pStyle w:val="FirstParagraph"/>
      </w:pPr>
      <w:r>
        <w:t xml:space="preserve">Chart Exercises:</w:t>
      </w:r>
    </w:p>
    <w:p>
      <w:pPr>
        <w:pStyle w:val="Compact"/>
        <w:numPr>
          <w:ilvl w:val="0"/>
          <w:numId w:val="1008"/>
        </w:numPr>
      </w:pPr>
      <w:r>
        <w:t xml:space="preserve">Draw HH HL manually</w:t>
      </w:r>
    </w:p>
    <w:p>
      <w:pPr>
        <w:pStyle w:val="Compact"/>
        <w:numPr>
          <w:ilvl w:val="0"/>
          <w:numId w:val="1008"/>
        </w:numPr>
      </w:pPr>
      <w:r>
        <w:t xml:space="preserve">Identify trend shift</w:t>
      </w:r>
    </w:p>
    <w:p>
      <w:pPr>
        <w:pStyle w:val="Compact"/>
        <w:numPr>
          <w:ilvl w:val="0"/>
          <w:numId w:val="1008"/>
        </w:numPr>
      </w:pPr>
      <w:r>
        <w:t xml:space="preserve">Mark invalidation points</w:t>
      </w:r>
    </w:p>
    <w:p>
      <w:pPr>
        <w:pStyle w:val="FirstParagraph"/>
      </w:pPr>
      <w:r>
        <w:t xml:space="preserve">Tamil Transcript Example:</w:t>
      </w:r>
    </w:p>
    <w:p>
      <w:pPr>
        <w:pStyle w:val="BodyText"/>
      </w:pPr>
      <w:r>
        <w:t xml:space="preserve">“Price higher high higher low create pannitu irundha buyers control la market iruku.”</w:t>
      </w:r>
    </w:p>
    <w:p>
      <w:pPr>
        <w:pStyle w:val="BodyText"/>
      </w:pPr>
      <w:r>
        <w:t xml:space="preserve">“Structure break aagumbodhu trend weakness start aagalam.”</w:t>
      </w:r>
    </w:p>
    <w:p>
      <w:pPr>
        <w:pStyle w:val="BodyText"/>
      </w:pPr>
      <w:r>
        <w:t xml:space="preserve">“Trend nu moving average mattum illa. Price structure dhan foundation.”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module-4-support-resistance"/>
    <w:p>
      <w:pPr>
        <w:pStyle w:val="Heading1"/>
      </w:pPr>
      <w:r>
        <w:t xml:space="preserve">Module 4 — Support &amp; Resistance</w:t>
      </w:r>
    </w:p>
    <w:bookmarkStart w:id="31" w:name="duration-45-minutes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09"/>
        </w:numPr>
      </w:pPr>
      <w:r>
        <w:t xml:space="preserve">Horizontal support</w:t>
      </w:r>
    </w:p>
    <w:p>
      <w:pPr>
        <w:pStyle w:val="Compact"/>
        <w:numPr>
          <w:ilvl w:val="0"/>
          <w:numId w:val="1009"/>
        </w:numPr>
      </w:pPr>
      <w:r>
        <w:t xml:space="preserve">Horizontal resistance</w:t>
      </w:r>
    </w:p>
    <w:p>
      <w:pPr>
        <w:pStyle w:val="Compact"/>
        <w:numPr>
          <w:ilvl w:val="0"/>
          <w:numId w:val="1009"/>
        </w:numPr>
      </w:pPr>
      <w:r>
        <w:t xml:space="preserve">Dynamic support</w:t>
      </w:r>
    </w:p>
    <w:p>
      <w:pPr>
        <w:pStyle w:val="Compact"/>
        <w:numPr>
          <w:ilvl w:val="0"/>
          <w:numId w:val="1009"/>
        </w:numPr>
      </w:pPr>
      <w:r>
        <w:t xml:space="preserve">Supply &amp; demand basics</w:t>
      </w:r>
    </w:p>
    <w:p>
      <w:pPr>
        <w:pStyle w:val="Compact"/>
        <w:numPr>
          <w:ilvl w:val="0"/>
          <w:numId w:val="1009"/>
        </w:numPr>
      </w:pPr>
      <w:r>
        <w:t xml:space="preserve">Flip zones</w:t>
      </w:r>
    </w:p>
    <w:p>
      <w:pPr>
        <w:pStyle w:val="Compact"/>
        <w:numPr>
          <w:ilvl w:val="0"/>
          <w:numId w:val="1009"/>
        </w:numPr>
      </w:pPr>
      <w:r>
        <w:t xml:space="preserve">False breakout traps</w:t>
      </w:r>
    </w:p>
    <w:p>
      <w:pPr>
        <w:pStyle w:val="Compact"/>
        <w:numPr>
          <w:ilvl w:val="0"/>
          <w:numId w:val="1009"/>
        </w:numPr>
      </w:pPr>
      <w:r>
        <w:t xml:space="preserve">Strong vs weak zones</w:t>
      </w:r>
    </w:p>
    <w:p>
      <w:pPr>
        <w:pStyle w:val="Compact"/>
        <w:numPr>
          <w:ilvl w:val="0"/>
          <w:numId w:val="1009"/>
        </w:numPr>
      </w:pPr>
      <w:r>
        <w:t xml:space="preserve">Multiple touch zones</w:t>
      </w:r>
    </w:p>
    <w:p>
      <w:pPr>
        <w:pStyle w:val="FirstParagraph"/>
      </w:pPr>
      <w:r>
        <w:t xml:space="preserve">Practical:</w:t>
      </w:r>
    </w:p>
    <w:p>
      <w:pPr>
        <w:pStyle w:val="Compact"/>
        <w:numPr>
          <w:ilvl w:val="0"/>
          <w:numId w:val="1010"/>
        </w:numPr>
      </w:pPr>
      <w:r>
        <w:t xml:space="preserve">Draw S/R on charts</w:t>
      </w:r>
    </w:p>
    <w:p>
      <w:pPr>
        <w:pStyle w:val="Compact"/>
        <w:numPr>
          <w:ilvl w:val="0"/>
          <w:numId w:val="1010"/>
        </w:numPr>
      </w:pPr>
      <w:r>
        <w:t xml:space="preserve">Weekly and daily zones</w:t>
      </w:r>
    </w:p>
    <w:p>
      <w:pPr>
        <w:pStyle w:val="Compact"/>
        <w:numPr>
          <w:ilvl w:val="0"/>
          <w:numId w:val="1010"/>
        </w:numPr>
      </w:pPr>
      <w:r>
        <w:t xml:space="preserve">Zone reaction examples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“Support resistance exact line illa. Adhu oru zone.”</w:t>
      </w:r>
    </w:p>
    <w:p>
      <w:pPr>
        <w:pStyle w:val="BodyText"/>
      </w:pPr>
      <w:r>
        <w:t xml:space="preserve">“Institutions mostly zones la react pannuvanga.”</w:t>
      </w:r>
    </w:p>
    <w:p>
      <w:pPr>
        <w:pStyle w:val="BodyText"/>
      </w:pPr>
      <w:r>
        <w:t xml:space="preserve">“Retail traders exact point expect pannuvanga. Market mostly liquidity collect pannum.”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odule-5-trend-identification"/>
    <w:p>
      <w:pPr>
        <w:pStyle w:val="Heading1"/>
      </w:pPr>
      <w:r>
        <w:t xml:space="preserve">Module 5 — Trend Identification</w:t>
      </w:r>
    </w:p>
    <w:bookmarkStart w:id="33" w:name="duration-40-minutes"/>
    <w:p>
      <w:pPr>
        <w:pStyle w:val="Heading2"/>
      </w:pPr>
      <w:r>
        <w:t xml:space="preserve">Duration: 40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1"/>
        </w:numPr>
      </w:pPr>
      <w:r>
        <w:t xml:space="preserve">Trend vs noise</w:t>
      </w:r>
    </w:p>
    <w:p>
      <w:pPr>
        <w:pStyle w:val="Compact"/>
        <w:numPr>
          <w:ilvl w:val="0"/>
          <w:numId w:val="1011"/>
        </w:numPr>
      </w:pPr>
      <w:r>
        <w:t xml:space="preserve">Primary trend</w:t>
      </w:r>
    </w:p>
    <w:p>
      <w:pPr>
        <w:pStyle w:val="Compact"/>
        <w:numPr>
          <w:ilvl w:val="0"/>
          <w:numId w:val="1011"/>
        </w:numPr>
      </w:pPr>
      <w:r>
        <w:t xml:space="preserve">Secondary trend</w:t>
      </w:r>
    </w:p>
    <w:p>
      <w:pPr>
        <w:pStyle w:val="Compact"/>
        <w:numPr>
          <w:ilvl w:val="0"/>
          <w:numId w:val="1011"/>
        </w:numPr>
      </w:pPr>
      <w:r>
        <w:t xml:space="preserve">Pullback structure</w:t>
      </w:r>
    </w:p>
    <w:p>
      <w:pPr>
        <w:pStyle w:val="Compact"/>
        <w:numPr>
          <w:ilvl w:val="0"/>
          <w:numId w:val="1011"/>
        </w:numPr>
      </w:pPr>
      <w:r>
        <w:t xml:space="preserve">Trend continuation</w:t>
      </w:r>
    </w:p>
    <w:p>
      <w:pPr>
        <w:pStyle w:val="Compact"/>
        <w:numPr>
          <w:ilvl w:val="0"/>
          <w:numId w:val="1011"/>
        </w:numPr>
      </w:pPr>
      <w:r>
        <w:t xml:space="preserve">Trend exhaustion</w:t>
      </w:r>
    </w:p>
    <w:p>
      <w:pPr>
        <w:pStyle w:val="Compact"/>
        <w:numPr>
          <w:ilvl w:val="0"/>
          <w:numId w:val="1011"/>
        </w:numPr>
      </w:pPr>
      <w:r>
        <w:t xml:space="preserve">Momentum slowdown</w:t>
      </w:r>
    </w:p>
    <w:p>
      <w:pPr>
        <w:pStyle w:val="Compact"/>
        <w:numPr>
          <w:ilvl w:val="0"/>
          <w:numId w:val="1011"/>
        </w:numPr>
      </w:pPr>
      <w:r>
        <w:t xml:space="preserve">Multiple timeframe trend alignment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“Daily chart bullish irundhalum intraday bearish irukalam.”</w:t>
      </w:r>
    </w:p>
    <w:p>
      <w:pPr>
        <w:pStyle w:val="BodyText"/>
      </w:pPr>
      <w:r>
        <w:t xml:space="preserve">“Timeframe alignment romba mukkiyam.”</w:t>
      </w:r>
    </w:p>
    <w:p>
      <w:pPr>
        <w:pStyle w:val="BodyText"/>
      </w:pPr>
      <w:r>
        <w:t xml:space="preserve">“Strong trend la price moving average mela sustain aagum.”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odule-6-practical-chart-reading-session"/>
    <w:p>
      <w:pPr>
        <w:pStyle w:val="Heading1"/>
      </w:pPr>
      <w:r>
        <w:t xml:space="preserve">Module 6 — Practical Chart Reading Session</w:t>
      </w:r>
    </w:p>
    <w:bookmarkStart w:id="35" w:name="duration-60-minutes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2"/>
        </w:numPr>
      </w:pPr>
      <w:r>
        <w:t xml:space="preserve">Live chart marking</w:t>
      </w:r>
    </w:p>
    <w:p>
      <w:pPr>
        <w:pStyle w:val="Compact"/>
        <w:numPr>
          <w:ilvl w:val="0"/>
          <w:numId w:val="1012"/>
        </w:numPr>
      </w:pPr>
      <w:r>
        <w:t xml:space="preserve">Structure analysis</w:t>
      </w:r>
    </w:p>
    <w:p>
      <w:pPr>
        <w:pStyle w:val="Compact"/>
        <w:numPr>
          <w:ilvl w:val="0"/>
          <w:numId w:val="1012"/>
        </w:numPr>
      </w:pPr>
      <w:r>
        <w:t xml:space="preserve">Trend analysis</w:t>
      </w:r>
    </w:p>
    <w:p>
      <w:pPr>
        <w:pStyle w:val="Compact"/>
        <w:numPr>
          <w:ilvl w:val="0"/>
          <w:numId w:val="1012"/>
        </w:numPr>
      </w:pPr>
      <w:r>
        <w:t xml:space="preserve">Support resistance plotting</w:t>
      </w:r>
    </w:p>
    <w:p>
      <w:pPr>
        <w:pStyle w:val="Compact"/>
        <w:numPr>
          <w:ilvl w:val="0"/>
          <w:numId w:val="1012"/>
        </w:numPr>
      </w:pPr>
      <w:r>
        <w:t xml:space="preserve">Candle context</w:t>
      </w:r>
    </w:p>
    <w:p>
      <w:pPr>
        <w:pStyle w:val="Compact"/>
        <w:numPr>
          <w:ilvl w:val="0"/>
          <w:numId w:val="1012"/>
        </w:numPr>
      </w:pPr>
      <w:r>
        <w:t xml:space="preserve">Avoiding emotional bias</w:t>
      </w:r>
    </w:p>
    <w:p>
      <w:pPr>
        <w:pStyle w:val="FirstParagraph"/>
      </w:pPr>
      <w:r>
        <w:t xml:space="preserve">Exercise:</w:t>
      </w:r>
      <w:r>
        <w:t xml:space="preserve"> </w:t>
      </w:r>
      <w:r>
        <w:t xml:space="preserve">Students manually analyze 5 charts.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2-technical-analysis"/>
    <w:p>
      <w:pPr>
        <w:pStyle w:val="Heading1"/>
      </w:pPr>
      <w:r>
        <w:t xml:space="preserve">PHASE 2 — TECHNICAL ANALYSIS</w:t>
      </w:r>
    </w:p>
    <w:bookmarkStart w:id="37" w:name="duration-68-hours"/>
    <w:p>
      <w:pPr>
        <w:pStyle w:val="Heading2"/>
      </w:pPr>
      <w:r>
        <w:t xml:space="preserve">Duration: 6–8 Hours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Combine multiple technical factors into structured analysis.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odule-1-moving-averages"/>
    <w:p>
      <w:pPr>
        <w:pStyle w:val="Heading1"/>
      </w:pPr>
      <w:r>
        <w:t xml:space="preserve">Module 1 — Moving Averages</w:t>
      </w:r>
    </w:p>
    <w:bookmarkStart w:id="39" w:name="duration-60-minutes-1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3"/>
        </w:numPr>
      </w:pPr>
      <w:r>
        <w:t xml:space="preserve">SMA vs EMA</w:t>
      </w:r>
    </w:p>
    <w:p>
      <w:pPr>
        <w:pStyle w:val="Compact"/>
        <w:numPr>
          <w:ilvl w:val="0"/>
          <w:numId w:val="1013"/>
        </w:numPr>
      </w:pPr>
      <w:r>
        <w:t xml:space="preserve">20 EMA</w:t>
      </w:r>
    </w:p>
    <w:p>
      <w:pPr>
        <w:pStyle w:val="Compact"/>
        <w:numPr>
          <w:ilvl w:val="0"/>
          <w:numId w:val="1013"/>
        </w:numPr>
      </w:pPr>
      <w:r>
        <w:t xml:space="preserve">50 EMA</w:t>
      </w:r>
    </w:p>
    <w:p>
      <w:pPr>
        <w:pStyle w:val="Compact"/>
        <w:numPr>
          <w:ilvl w:val="0"/>
          <w:numId w:val="1013"/>
        </w:numPr>
      </w:pPr>
      <w:r>
        <w:t xml:space="preserve">200 EMA</w:t>
      </w:r>
    </w:p>
    <w:p>
      <w:pPr>
        <w:pStyle w:val="Compact"/>
        <w:numPr>
          <w:ilvl w:val="0"/>
          <w:numId w:val="1013"/>
        </w:numPr>
      </w:pPr>
      <w:r>
        <w:t xml:space="preserve">Trend filtering</w:t>
      </w:r>
    </w:p>
    <w:p>
      <w:pPr>
        <w:pStyle w:val="Compact"/>
        <w:numPr>
          <w:ilvl w:val="0"/>
          <w:numId w:val="1013"/>
        </w:numPr>
      </w:pPr>
      <w:r>
        <w:t xml:space="preserve">Dynamic support resistance</w:t>
      </w:r>
    </w:p>
    <w:p>
      <w:pPr>
        <w:pStyle w:val="Compact"/>
        <w:numPr>
          <w:ilvl w:val="0"/>
          <w:numId w:val="1013"/>
        </w:numPr>
      </w:pPr>
      <w:r>
        <w:t xml:space="preserve">Slope analysis</w:t>
      </w:r>
    </w:p>
    <w:p>
      <w:pPr>
        <w:pStyle w:val="Compact"/>
        <w:numPr>
          <w:ilvl w:val="0"/>
          <w:numId w:val="1013"/>
        </w:numPr>
      </w:pPr>
      <w:r>
        <w:t xml:space="preserve">Compression &amp; expansion</w:t>
      </w:r>
    </w:p>
    <w:p>
      <w:pPr>
        <w:pStyle w:val="Compact"/>
        <w:numPr>
          <w:ilvl w:val="0"/>
          <w:numId w:val="1013"/>
        </w:numPr>
      </w:pPr>
      <w:r>
        <w:t xml:space="preserve">MA alignment</w:t>
      </w:r>
    </w:p>
    <w:p>
      <w:pPr>
        <w:pStyle w:val="FirstParagraph"/>
      </w:pPr>
      <w:r>
        <w:t xml:space="preserve">Chart Examples:</w:t>
      </w:r>
    </w:p>
    <w:p>
      <w:pPr>
        <w:pStyle w:val="Compact"/>
        <w:numPr>
          <w:ilvl w:val="0"/>
          <w:numId w:val="1014"/>
        </w:numPr>
      </w:pPr>
      <w:r>
        <w:t xml:space="preserve">Strong trend stocks</w:t>
      </w:r>
    </w:p>
    <w:p>
      <w:pPr>
        <w:pStyle w:val="Compact"/>
        <w:numPr>
          <w:ilvl w:val="0"/>
          <w:numId w:val="1014"/>
        </w:numPr>
      </w:pPr>
      <w:r>
        <w:t xml:space="preserve">Trend reversal examples</w:t>
      </w:r>
    </w:p>
    <w:p>
      <w:pPr>
        <w:pStyle w:val="Compact"/>
        <w:numPr>
          <w:ilvl w:val="0"/>
          <w:numId w:val="1014"/>
        </w:numPr>
      </w:pPr>
      <w:r>
        <w:t xml:space="preserve">Pullback entries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“Moving average cross over system nu blindly use panna koodadhu.”</w:t>
      </w:r>
    </w:p>
    <w:p>
      <w:pPr>
        <w:pStyle w:val="BodyText"/>
      </w:pPr>
      <w:r>
        <w:t xml:space="preserve">“Price and moving average relationship observe pannanum.”</w:t>
      </w:r>
    </w:p>
    <w:p>
      <w:pPr>
        <w:pStyle w:val="BodyText"/>
      </w:pPr>
      <w:r>
        <w:t xml:space="preserve">“20 EMA short term trend strength kaamikum.”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odule-2-atr-average-true-range"/>
    <w:p>
      <w:pPr>
        <w:pStyle w:val="Heading1"/>
      </w:pPr>
      <w:r>
        <w:t xml:space="preserve">Module 2 — ATR (Average True Range)</w:t>
      </w:r>
    </w:p>
    <w:bookmarkStart w:id="41" w:name="duration-40-minutes-1"/>
    <w:p>
      <w:pPr>
        <w:pStyle w:val="Heading2"/>
      </w:pPr>
      <w:r>
        <w:t xml:space="preserve">Duration: 40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5"/>
        </w:numPr>
      </w:pPr>
      <w:r>
        <w:t xml:space="preserve">What is ATR?</w:t>
      </w:r>
    </w:p>
    <w:p>
      <w:pPr>
        <w:pStyle w:val="Compact"/>
        <w:numPr>
          <w:ilvl w:val="0"/>
          <w:numId w:val="1015"/>
        </w:numPr>
      </w:pPr>
      <w:r>
        <w:t xml:space="preserve">Volatility measurement</w:t>
      </w:r>
    </w:p>
    <w:p>
      <w:pPr>
        <w:pStyle w:val="Compact"/>
        <w:numPr>
          <w:ilvl w:val="0"/>
          <w:numId w:val="1015"/>
        </w:numPr>
      </w:pPr>
      <w:r>
        <w:t xml:space="preserve">ATR expansion</w:t>
      </w:r>
    </w:p>
    <w:p>
      <w:pPr>
        <w:pStyle w:val="Compact"/>
        <w:numPr>
          <w:ilvl w:val="0"/>
          <w:numId w:val="1015"/>
        </w:numPr>
      </w:pPr>
      <w:r>
        <w:t xml:space="preserve">ATR contraction</w:t>
      </w:r>
    </w:p>
    <w:p>
      <w:pPr>
        <w:pStyle w:val="Compact"/>
        <w:numPr>
          <w:ilvl w:val="0"/>
          <w:numId w:val="1015"/>
        </w:numPr>
      </w:pPr>
      <w:r>
        <w:t xml:space="preserve">Stoploss placement</w:t>
      </w:r>
    </w:p>
    <w:p>
      <w:pPr>
        <w:pStyle w:val="Compact"/>
        <w:numPr>
          <w:ilvl w:val="0"/>
          <w:numId w:val="1015"/>
        </w:numPr>
      </w:pPr>
      <w:r>
        <w:t xml:space="preserve">Position sizing using ATR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“ATR direction kaamikadhu. Volatility mattum kaamikum.”</w:t>
      </w:r>
    </w:p>
    <w:p>
      <w:pPr>
        <w:pStyle w:val="BodyText"/>
      </w:pPr>
      <w:r>
        <w:t xml:space="preserve">“High ATR stocks fast move pannum. Risk um adhigam.”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module-3-fibonacci-concepts"/>
    <w:p>
      <w:pPr>
        <w:pStyle w:val="Heading1"/>
      </w:pPr>
      <w:r>
        <w:t xml:space="preserve">Module 3 — Fibonacci Concepts</w:t>
      </w:r>
    </w:p>
    <w:bookmarkStart w:id="43" w:name="duration-45-minutes-1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6"/>
        </w:numPr>
      </w:pPr>
      <w:r>
        <w:t xml:space="preserve">Retracement basics</w:t>
      </w:r>
    </w:p>
    <w:p>
      <w:pPr>
        <w:pStyle w:val="Compact"/>
        <w:numPr>
          <w:ilvl w:val="0"/>
          <w:numId w:val="1016"/>
        </w:numPr>
      </w:pPr>
      <w:r>
        <w:t xml:space="preserve">Pullback zones</w:t>
      </w:r>
    </w:p>
    <w:p>
      <w:pPr>
        <w:pStyle w:val="Compact"/>
        <w:numPr>
          <w:ilvl w:val="0"/>
          <w:numId w:val="1016"/>
        </w:numPr>
      </w:pPr>
      <w:r>
        <w:t xml:space="preserve">Confluence areas</w:t>
      </w:r>
    </w:p>
    <w:p>
      <w:pPr>
        <w:pStyle w:val="Compact"/>
        <w:numPr>
          <w:ilvl w:val="0"/>
          <w:numId w:val="1016"/>
        </w:numPr>
      </w:pPr>
      <w:r>
        <w:t xml:space="preserve">Trend continuation pullbacks</w:t>
      </w:r>
    </w:p>
    <w:p>
      <w:pPr>
        <w:pStyle w:val="Compact"/>
        <w:numPr>
          <w:ilvl w:val="0"/>
          <w:numId w:val="1016"/>
        </w:numPr>
      </w:pPr>
      <w:r>
        <w:t xml:space="preserve">Avoid overusing Fibonacci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“Fibonacci magic tool illa. Context illama use panna use illa.”</w:t>
      </w:r>
    </w:p>
    <w:p>
      <w:pPr>
        <w:pStyle w:val="BodyText"/>
      </w:pPr>
      <w:r>
        <w:t xml:space="preserve">“Multiple factors align aana dhan high probability setup.”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module-4-volume-analysis"/>
    <w:p>
      <w:pPr>
        <w:pStyle w:val="Heading1"/>
      </w:pPr>
      <w:r>
        <w:t xml:space="preserve">Module 4 — Volume Analysis</w:t>
      </w:r>
    </w:p>
    <w:bookmarkStart w:id="45" w:name="duration-60-minutes-2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7"/>
        </w:numPr>
      </w:pPr>
      <w:r>
        <w:t xml:space="preserve">Delivery vs intraday volume</w:t>
      </w:r>
    </w:p>
    <w:p>
      <w:pPr>
        <w:pStyle w:val="Compact"/>
        <w:numPr>
          <w:ilvl w:val="0"/>
          <w:numId w:val="1017"/>
        </w:numPr>
      </w:pPr>
      <w:r>
        <w:t xml:space="preserve">Breakout volume</w:t>
      </w:r>
    </w:p>
    <w:p>
      <w:pPr>
        <w:pStyle w:val="Compact"/>
        <w:numPr>
          <w:ilvl w:val="0"/>
          <w:numId w:val="1017"/>
        </w:numPr>
      </w:pPr>
      <w:r>
        <w:t xml:space="preserve">Climax volume</w:t>
      </w:r>
    </w:p>
    <w:p>
      <w:pPr>
        <w:pStyle w:val="Compact"/>
        <w:numPr>
          <w:ilvl w:val="0"/>
          <w:numId w:val="1017"/>
        </w:numPr>
      </w:pPr>
      <w:r>
        <w:t xml:space="preserve">Accumulation signs</w:t>
      </w:r>
    </w:p>
    <w:p>
      <w:pPr>
        <w:pStyle w:val="Compact"/>
        <w:numPr>
          <w:ilvl w:val="0"/>
          <w:numId w:val="1017"/>
        </w:numPr>
      </w:pPr>
      <w:r>
        <w:t xml:space="preserve">Distribution signs</w:t>
      </w:r>
    </w:p>
    <w:p>
      <w:pPr>
        <w:pStyle w:val="Compact"/>
        <w:numPr>
          <w:ilvl w:val="0"/>
          <w:numId w:val="1017"/>
        </w:numPr>
      </w:pPr>
      <w:r>
        <w:t xml:space="preserve">Relative volume</w:t>
      </w:r>
    </w:p>
    <w:p>
      <w:pPr>
        <w:pStyle w:val="Compact"/>
        <w:numPr>
          <w:ilvl w:val="0"/>
          <w:numId w:val="1017"/>
        </w:numPr>
      </w:pPr>
      <w:r>
        <w:t xml:space="preserve">Institutional footprints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“Volume spike ellame bullish illa.”</w:t>
      </w:r>
    </w:p>
    <w:p>
      <w:pPr>
        <w:pStyle w:val="BodyText"/>
      </w:pPr>
      <w:r>
        <w:t xml:space="preserve">“Breakout ku follow-through irukanum.”</w:t>
      </w:r>
    </w:p>
    <w:p>
      <w:pPr>
        <w:pStyle w:val="BodyText"/>
      </w:pPr>
      <w:r>
        <w:t xml:space="preserve">“Price + volume together analyze pannanum.”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module-5-breakouts-reversals"/>
    <w:p>
      <w:pPr>
        <w:pStyle w:val="Heading1"/>
      </w:pPr>
      <w:r>
        <w:t xml:space="preserve">Module 5 — Breakouts &amp; Reversals</w:t>
      </w:r>
    </w:p>
    <w:bookmarkStart w:id="47" w:name="duration-60-minutes-3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8"/>
        </w:numPr>
      </w:pPr>
      <w:r>
        <w:t xml:space="preserve">Range breakout</w:t>
      </w:r>
    </w:p>
    <w:p>
      <w:pPr>
        <w:pStyle w:val="Compact"/>
        <w:numPr>
          <w:ilvl w:val="0"/>
          <w:numId w:val="1018"/>
        </w:numPr>
      </w:pPr>
      <w:r>
        <w:t xml:space="preserve">Base breakout</w:t>
      </w:r>
    </w:p>
    <w:p>
      <w:pPr>
        <w:pStyle w:val="Compact"/>
        <w:numPr>
          <w:ilvl w:val="0"/>
          <w:numId w:val="1018"/>
        </w:numPr>
      </w:pPr>
      <w:r>
        <w:t xml:space="preserve">Fake breakout</w:t>
      </w:r>
    </w:p>
    <w:p>
      <w:pPr>
        <w:pStyle w:val="Compact"/>
        <w:numPr>
          <w:ilvl w:val="0"/>
          <w:numId w:val="1018"/>
        </w:numPr>
      </w:pPr>
      <w:r>
        <w:t xml:space="preserve">Trend reversal signs</w:t>
      </w:r>
    </w:p>
    <w:p>
      <w:pPr>
        <w:pStyle w:val="Compact"/>
        <w:numPr>
          <w:ilvl w:val="0"/>
          <w:numId w:val="1018"/>
        </w:numPr>
      </w:pPr>
      <w:r>
        <w:t xml:space="preserve">Failed breakdowns</w:t>
      </w:r>
    </w:p>
    <w:p>
      <w:pPr>
        <w:pStyle w:val="Compact"/>
        <w:numPr>
          <w:ilvl w:val="0"/>
          <w:numId w:val="1018"/>
        </w:numPr>
      </w:pPr>
      <w:r>
        <w:t xml:space="preserve">Momentum confirmation</w:t>
      </w:r>
    </w:p>
    <w:p>
      <w:pPr>
        <w:pStyle w:val="Compact"/>
        <w:numPr>
          <w:ilvl w:val="0"/>
          <w:numId w:val="1018"/>
        </w:numPr>
      </w:pPr>
      <w:r>
        <w:t xml:space="preserve">Multi-candle confirmation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“Every breakout trade panna koodadhu.”</w:t>
      </w:r>
    </w:p>
    <w:p>
      <w:pPr>
        <w:pStyle w:val="BodyText"/>
      </w:pPr>
      <w:r>
        <w:t xml:space="preserve">“Breakout ku quality important.”</w:t>
      </w:r>
    </w:p>
    <w:p>
      <w:pPr>
        <w:pStyle w:val="BodyText"/>
      </w:pPr>
      <w:r>
        <w:t xml:space="preserve">“Volume, structure, trend alignment verify pannanum.”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module-6-multi-timeframe-analysis"/>
    <w:p>
      <w:pPr>
        <w:pStyle w:val="Heading1"/>
      </w:pPr>
      <w:r>
        <w:t xml:space="preserve">Module 6 — Multi-Timeframe Analysis</w:t>
      </w:r>
    </w:p>
    <w:bookmarkStart w:id="49" w:name="duration-60-minutes-4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19"/>
        </w:numPr>
      </w:pPr>
      <w:r>
        <w:t xml:space="preserve">Monthly trend</w:t>
      </w:r>
    </w:p>
    <w:p>
      <w:pPr>
        <w:pStyle w:val="Compact"/>
        <w:numPr>
          <w:ilvl w:val="0"/>
          <w:numId w:val="1019"/>
        </w:numPr>
      </w:pPr>
      <w:r>
        <w:t xml:space="preserve">Weekly trend</w:t>
      </w:r>
    </w:p>
    <w:p>
      <w:pPr>
        <w:pStyle w:val="Compact"/>
        <w:numPr>
          <w:ilvl w:val="0"/>
          <w:numId w:val="1019"/>
        </w:numPr>
      </w:pPr>
      <w:r>
        <w:t xml:space="preserve">Daily execution</w:t>
      </w:r>
    </w:p>
    <w:p>
      <w:pPr>
        <w:pStyle w:val="Compact"/>
        <w:numPr>
          <w:ilvl w:val="0"/>
          <w:numId w:val="1019"/>
        </w:numPr>
      </w:pPr>
      <w:r>
        <w:t xml:space="preserve">Lower timeframe entries</w:t>
      </w:r>
    </w:p>
    <w:p>
      <w:pPr>
        <w:pStyle w:val="Compact"/>
        <w:numPr>
          <w:ilvl w:val="0"/>
          <w:numId w:val="1019"/>
        </w:numPr>
      </w:pPr>
      <w:r>
        <w:t xml:space="preserve">Top-down analysis</w:t>
      </w:r>
    </w:p>
    <w:p>
      <w:pPr>
        <w:pStyle w:val="Compact"/>
        <w:numPr>
          <w:ilvl w:val="0"/>
          <w:numId w:val="1019"/>
        </w:numPr>
      </w:pPr>
      <w:r>
        <w:t xml:space="preserve">Timeframe conflict</w:t>
      </w:r>
    </w:p>
    <w:p>
      <w:pPr>
        <w:pStyle w:val="Compact"/>
        <w:numPr>
          <w:ilvl w:val="0"/>
          <w:numId w:val="1019"/>
        </w:numPr>
      </w:pPr>
      <w:r>
        <w:t xml:space="preserve">Swing trading workflow</w:t>
      </w:r>
    </w:p>
    <w:p>
      <w:pPr>
        <w:pStyle w:val="FirstParagraph"/>
      </w:pPr>
      <w:r>
        <w:t xml:space="preserve">Practical:</w:t>
      </w:r>
    </w:p>
    <w:p>
      <w:pPr>
        <w:pStyle w:val="Compact"/>
        <w:numPr>
          <w:ilvl w:val="0"/>
          <w:numId w:val="1020"/>
        </w:numPr>
      </w:pPr>
      <w:r>
        <w:t xml:space="preserve">Analyze same stock across timeframes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“Higher timeframe trend strong na lower timeframe pullback opportunity irukalam.”</w:t>
      </w:r>
    </w:p>
    <w:p>
      <w:pPr>
        <w:pStyle w:val="BodyText"/>
      </w:pPr>
      <w:r>
        <w:t xml:space="preserve">“Monthly chart direction ignore panna koodadhu.”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odule-7-trade-planning-workflow"/>
    <w:p>
      <w:pPr>
        <w:pStyle w:val="Heading1"/>
      </w:pPr>
      <w:r>
        <w:t xml:space="preserve">Module 7 — Trade Planning Workflow</w:t>
      </w:r>
    </w:p>
    <w:bookmarkStart w:id="51" w:name="duration-45-minutes-2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21"/>
        </w:numPr>
      </w:pPr>
      <w:r>
        <w:t xml:space="preserve">Entry planning</w:t>
      </w:r>
    </w:p>
    <w:p>
      <w:pPr>
        <w:pStyle w:val="Compact"/>
        <w:numPr>
          <w:ilvl w:val="0"/>
          <w:numId w:val="1021"/>
        </w:numPr>
      </w:pPr>
      <w:r>
        <w:t xml:space="preserve">Stoploss planning</w:t>
      </w:r>
    </w:p>
    <w:p>
      <w:pPr>
        <w:pStyle w:val="Compact"/>
        <w:numPr>
          <w:ilvl w:val="0"/>
          <w:numId w:val="1021"/>
        </w:numPr>
      </w:pPr>
      <w:r>
        <w:t xml:space="preserve">Risk-reward</w:t>
      </w:r>
    </w:p>
    <w:p>
      <w:pPr>
        <w:pStyle w:val="Compact"/>
        <w:numPr>
          <w:ilvl w:val="0"/>
          <w:numId w:val="1021"/>
        </w:numPr>
      </w:pPr>
      <w:r>
        <w:t xml:space="preserve">Invalidations</w:t>
      </w:r>
    </w:p>
    <w:p>
      <w:pPr>
        <w:pStyle w:val="Compact"/>
        <w:numPr>
          <w:ilvl w:val="0"/>
          <w:numId w:val="1021"/>
        </w:numPr>
      </w:pPr>
      <w:r>
        <w:t xml:space="preserve">Setup checklist</w:t>
      </w:r>
    </w:p>
    <w:p>
      <w:pPr>
        <w:pStyle w:val="Compact"/>
        <w:numPr>
          <w:ilvl w:val="0"/>
          <w:numId w:val="1021"/>
        </w:numPr>
      </w:pPr>
      <w:r>
        <w:t xml:space="preserve">Emotional discipline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“Trade enter panna munadi exit decide pannanum.”</w:t>
      </w:r>
    </w:p>
    <w:p>
      <w:pPr>
        <w:pStyle w:val="BodyText"/>
      </w:pPr>
      <w:r>
        <w:t xml:space="preserve">“Hope basis la trade hold panna koodadhu.”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hase-3-quant-research-workflow"/>
    <w:p>
      <w:pPr>
        <w:pStyle w:val="Heading1"/>
      </w:pPr>
      <w:r>
        <w:t xml:space="preserve">PHASE 3 — QUANT &amp; RESEARCH WORKFLOW</w:t>
      </w:r>
    </w:p>
    <w:bookmarkStart w:id="53" w:name="duration-68-hours-1"/>
    <w:p>
      <w:pPr>
        <w:pStyle w:val="Heading2"/>
      </w:pPr>
      <w:r>
        <w:t xml:space="preserve">Duration: 6–8 Hours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Teach systematic and data-driven research methods.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fad555c240aada6a8acce5481794f1f287eaee5"/>
    <w:p>
      <w:pPr>
        <w:pStyle w:val="Heading1"/>
      </w:pPr>
      <w:r>
        <w:t xml:space="preserve">Module 1 — Introduction to Quantitative Trading</w:t>
      </w:r>
    </w:p>
    <w:bookmarkStart w:id="55" w:name="duration-30-minutes"/>
    <w:p>
      <w:pPr>
        <w:pStyle w:val="Heading2"/>
      </w:pPr>
      <w:r>
        <w:t xml:space="preserve">Duration: 30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22"/>
        </w:numPr>
      </w:pPr>
      <w:r>
        <w:t xml:space="preserve">What is quantitative trading?</w:t>
      </w:r>
    </w:p>
    <w:p>
      <w:pPr>
        <w:pStyle w:val="Compact"/>
        <w:numPr>
          <w:ilvl w:val="0"/>
          <w:numId w:val="1022"/>
        </w:numPr>
      </w:pPr>
      <w:r>
        <w:t xml:space="preserve">Data-driven analysis</w:t>
      </w:r>
    </w:p>
    <w:p>
      <w:pPr>
        <w:pStyle w:val="Compact"/>
        <w:numPr>
          <w:ilvl w:val="0"/>
          <w:numId w:val="1022"/>
        </w:numPr>
      </w:pPr>
      <w:r>
        <w:t xml:space="preserve">Probability mindset</w:t>
      </w:r>
    </w:p>
    <w:p>
      <w:pPr>
        <w:pStyle w:val="Compact"/>
        <w:numPr>
          <w:ilvl w:val="0"/>
          <w:numId w:val="1022"/>
        </w:numPr>
      </w:pPr>
      <w:r>
        <w:t xml:space="preserve">Systematic workflows</w:t>
      </w:r>
    </w:p>
    <w:p>
      <w:pPr>
        <w:pStyle w:val="Compact"/>
        <w:numPr>
          <w:ilvl w:val="0"/>
          <w:numId w:val="1022"/>
        </w:numPr>
      </w:pPr>
      <w:r>
        <w:t xml:space="preserve">Quant vs discretionary trading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“Quant trading na AI predict market nu artham illa.”</w:t>
      </w:r>
    </w:p>
    <w:p>
      <w:pPr>
        <w:pStyle w:val="BodyText"/>
      </w:pPr>
      <w:r>
        <w:t xml:space="preserve">“Historical data use panni probability improve panradhu dhan objective.”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module-2-python-basics-for-traders"/>
    <w:p>
      <w:pPr>
        <w:pStyle w:val="Heading1"/>
      </w:pPr>
      <w:r>
        <w:t xml:space="preserve">Module 2 — Python Basics for Traders</w:t>
      </w:r>
    </w:p>
    <w:bookmarkStart w:id="57" w:name="duration-90-minutes"/>
    <w:p>
      <w:pPr>
        <w:pStyle w:val="Heading2"/>
      </w:pPr>
      <w:r>
        <w:t xml:space="preserve">Duration: 90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23"/>
        </w:numPr>
      </w:pPr>
      <w:r>
        <w:t xml:space="preserve">Python installation</w:t>
      </w:r>
    </w:p>
    <w:p>
      <w:pPr>
        <w:pStyle w:val="Compact"/>
        <w:numPr>
          <w:ilvl w:val="0"/>
          <w:numId w:val="1023"/>
        </w:numPr>
      </w:pPr>
      <w:r>
        <w:t xml:space="preserve">VS Code basics</w:t>
      </w:r>
    </w:p>
    <w:p>
      <w:pPr>
        <w:pStyle w:val="Compact"/>
        <w:numPr>
          <w:ilvl w:val="0"/>
          <w:numId w:val="1023"/>
        </w:numPr>
      </w:pPr>
      <w:r>
        <w:t xml:space="preserve">Variables</w:t>
      </w:r>
    </w:p>
    <w:p>
      <w:pPr>
        <w:pStyle w:val="Compact"/>
        <w:numPr>
          <w:ilvl w:val="0"/>
          <w:numId w:val="1023"/>
        </w:numPr>
      </w:pPr>
      <w:r>
        <w:t xml:space="preserve">Lists</w:t>
      </w:r>
    </w:p>
    <w:p>
      <w:pPr>
        <w:pStyle w:val="Compact"/>
        <w:numPr>
          <w:ilvl w:val="0"/>
          <w:numId w:val="1023"/>
        </w:numPr>
      </w:pPr>
      <w:r>
        <w:t xml:space="preserve">Loops</w:t>
      </w:r>
    </w:p>
    <w:p>
      <w:pPr>
        <w:pStyle w:val="Compact"/>
        <w:numPr>
          <w:ilvl w:val="0"/>
          <w:numId w:val="1023"/>
        </w:numPr>
      </w:pPr>
      <w:r>
        <w:t xml:space="preserve">Functions</w:t>
      </w:r>
    </w:p>
    <w:p>
      <w:pPr>
        <w:pStyle w:val="Compact"/>
        <w:numPr>
          <w:ilvl w:val="0"/>
          <w:numId w:val="1023"/>
        </w:numPr>
      </w:pPr>
      <w:r>
        <w:t xml:space="preserve">Pandas basics</w:t>
      </w:r>
    </w:p>
    <w:p>
      <w:pPr>
        <w:pStyle w:val="Compact"/>
        <w:numPr>
          <w:ilvl w:val="0"/>
          <w:numId w:val="1023"/>
        </w:numPr>
      </w:pPr>
      <w:r>
        <w:t xml:space="preserve">Reading CSV files</w:t>
      </w:r>
    </w:p>
    <w:p>
      <w:pPr>
        <w:pStyle w:val="Compact"/>
        <w:numPr>
          <w:ilvl w:val="0"/>
          <w:numId w:val="1023"/>
        </w:numPr>
      </w:pPr>
      <w:r>
        <w:t xml:space="preserve">Simple calculations</w:t>
      </w:r>
    </w:p>
    <w:p>
      <w:pPr>
        <w:pStyle w:val="FirstParagraph"/>
      </w:pPr>
      <w:r>
        <w:t xml:space="preserve">Practical:</w:t>
      </w:r>
    </w:p>
    <w:p>
      <w:pPr>
        <w:pStyle w:val="Compact"/>
        <w:numPr>
          <w:ilvl w:val="0"/>
          <w:numId w:val="1024"/>
        </w:numPr>
      </w:pPr>
      <w:r>
        <w:t xml:space="preserve">Load stock data</w:t>
      </w:r>
    </w:p>
    <w:p>
      <w:pPr>
        <w:pStyle w:val="Compact"/>
        <w:numPr>
          <w:ilvl w:val="0"/>
          <w:numId w:val="1024"/>
        </w:numPr>
      </w:pPr>
      <w:r>
        <w:t xml:space="preserve">Calculate moving averages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“Programmer aaganum nu avasiyam illa.”</w:t>
      </w:r>
    </w:p>
    <w:p>
      <w:pPr>
        <w:pStyle w:val="BodyText"/>
      </w:pPr>
      <w:r>
        <w:t xml:space="preserve">“Trader ku useful automation concepts purinjirundha pothum.”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module-3-nse-data-pipeline"/>
    <w:p>
      <w:pPr>
        <w:pStyle w:val="Heading1"/>
      </w:pPr>
      <w:r>
        <w:t xml:space="preserve">Module 3 — NSE Data Pipeline</w:t>
      </w:r>
    </w:p>
    <w:bookmarkStart w:id="59" w:name="duration-60-minutes-5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25"/>
        </w:numPr>
      </w:pPr>
      <w:r>
        <w:t xml:space="preserve">NSE data sources</w:t>
      </w:r>
    </w:p>
    <w:p>
      <w:pPr>
        <w:pStyle w:val="Compact"/>
        <w:numPr>
          <w:ilvl w:val="0"/>
          <w:numId w:val="1025"/>
        </w:numPr>
      </w:pPr>
      <w:r>
        <w:t xml:space="preserve">OHLCV data</w:t>
      </w:r>
    </w:p>
    <w:p>
      <w:pPr>
        <w:pStyle w:val="Compact"/>
        <w:numPr>
          <w:ilvl w:val="0"/>
          <w:numId w:val="1025"/>
        </w:numPr>
      </w:pPr>
      <w:r>
        <w:t xml:space="preserve">Daily data workflow</w:t>
      </w:r>
    </w:p>
    <w:p>
      <w:pPr>
        <w:pStyle w:val="Compact"/>
        <w:numPr>
          <w:ilvl w:val="0"/>
          <w:numId w:val="1025"/>
        </w:numPr>
      </w:pPr>
      <w:r>
        <w:t xml:space="preserve">Data cleaning</w:t>
      </w:r>
    </w:p>
    <w:p>
      <w:pPr>
        <w:pStyle w:val="Compact"/>
        <w:numPr>
          <w:ilvl w:val="0"/>
          <w:numId w:val="1025"/>
        </w:numPr>
      </w:pPr>
      <w:r>
        <w:t xml:space="preserve">Missing data handling</w:t>
      </w:r>
    </w:p>
    <w:p>
      <w:pPr>
        <w:pStyle w:val="Compact"/>
        <w:numPr>
          <w:ilvl w:val="0"/>
          <w:numId w:val="1025"/>
        </w:numPr>
      </w:pPr>
      <w:r>
        <w:t xml:space="preserve">Data storage basics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“Correct data illama correct analysis possible illa.”</w:t>
      </w:r>
    </w:p>
    <w:p>
      <w:pPr>
        <w:pStyle w:val="BodyText"/>
      </w:pPr>
      <w:r>
        <w:t xml:space="preserve">“Data quality romba important.”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module-4-parquet-workflow"/>
    <w:p>
      <w:pPr>
        <w:pStyle w:val="Heading1"/>
      </w:pPr>
      <w:r>
        <w:t xml:space="preserve">Module 4 — Parquet Workflow</w:t>
      </w:r>
    </w:p>
    <w:bookmarkStart w:id="61" w:name="duration-45-minutes-3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26"/>
        </w:numPr>
      </w:pPr>
      <w:r>
        <w:t xml:space="preserve">Why parquet?</w:t>
      </w:r>
    </w:p>
    <w:p>
      <w:pPr>
        <w:pStyle w:val="Compact"/>
        <w:numPr>
          <w:ilvl w:val="0"/>
          <w:numId w:val="1026"/>
        </w:numPr>
      </w:pPr>
      <w:r>
        <w:t xml:space="preserve">Fast storage</w:t>
      </w:r>
    </w:p>
    <w:p>
      <w:pPr>
        <w:pStyle w:val="Compact"/>
        <w:numPr>
          <w:ilvl w:val="0"/>
          <w:numId w:val="1026"/>
        </w:numPr>
      </w:pPr>
      <w:r>
        <w:t xml:space="preserve">Efficient workflows</w:t>
      </w:r>
    </w:p>
    <w:p>
      <w:pPr>
        <w:pStyle w:val="Compact"/>
        <w:numPr>
          <w:ilvl w:val="0"/>
          <w:numId w:val="1026"/>
        </w:numPr>
      </w:pPr>
      <w:r>
        <w:t xml:space="preserve">Backtesting preparation</w:t>
      </w:r>
    </w:p>
    <w:p>
      <w:pPr>
        <w:pStyle w:val="Compact"/>
        <w:numPr>
          <w:ilvl w:val="0"/>
          <w:numId w:val="1026"/>
        </w:numPr>
      </w:pPr>
      <w:r>
        <w:t xml:space="preserve">Structured data pipelines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“Large market data handle panna optimized storage important.”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module-5-stock-screening"/>
    <w:p>
      <w:pPr>
        <w:pStyle w:val="Heading1"/>
      </w:pPr>
      <w:r>
        <w:t xml:space="preserve">Module 5 — Stock Screening</w:t>
      </w:r>
    </w:p>
    <w:bookmarkStart w:id="63" w:name="duration-90-minutes-1"/>
    <w:p>
      <w:pPr>
        <w:pStyle w:val="Heading2"/>
      </w:pPr>
      <w:r>
        <w:t xml:space="preserve">Duration: 90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27"/>
        </w:numPr>
      </w:pPr>
      <w:r>
        <w:t xml:space="preserve">Momentum screening</w:t>
      </w:r>
    </w:p>
    <w:p>
      <w:pPr>
        <w:pStyle w:val="Compact"/>
        <w:numPr>
          <w:ilvl w:val="0"/>
          <w:numId w:val="1027"/>
        </w:numPr>
      </w:pPr>
      <w:r>
        <w:t xml:space="preserve">Relative strength screening</w:t>
      </w:r>
    </w:p>
    <w:p>
      <w:pPr>
        <w:pStyle w:val="Compact"/>
        <w:numPr>
          <w:ilvl w:val="0"/>
          <w:numId w:val="1027"/>
        </w:numPr>
      </w:pPr>
      <w:r>
        <w:t xml:space="preserve">Volume filters</w:t>
      </w:r>
    </w:p>
    <w:p>
      <w:pPr>
        <w:pStyle w:val="Compact"/>
        <w:numPr>
          <w:ilvl w:val="0"/>
          <w:numId w:val="1027"/>
        </w:numPr>
      </w:pPr>
      <w:r>
        <w:t xml:space="preserve">Trend filters</w:t>
      </w:r>
    </w:p>
    <w:p>
      <w:pPr>
        <w:pStyle w:val="Compact"/>
        <w:numPr>
          <w:ilvl w:val="0"/>
          <w:numId w:val="1027"/>
        </w:numPr>
      </w:pPr>
      <w:r>
        <w:t xml:space="preserve">Multi-factor scoring</w:t>
      </w:r>
    </w:p>
    <w:p>
      <w:pPr>
        <w:pStyle w:val="Compact"/>
        <w:numPr>
          <w:ilvl w:val="0"/>
          <w:numId w:val="1027"/>
        </w:numPr>
      </w:pPr>
      <w:r>
        <w:t xml:space="preserve">Avoiding noisy stocks</w:t>
      </w:r>
    </w:p>
    <w:p>
      <w:pPr>
        <w:pStyle w:val="Compact"/>
        <w:numPr>
          <w:ilvl w:val="0"/>
          <w:numId w:val="1027"/>
        </w:numPr>
      </w:pPr>
      <w:r>
        <w:t xml:space="preserve">Ranking systems</w:t>
      </w:r>
    </w:p>
    <w:p>
      <w:pPr>
        <w:pStyle w:val="FirstParagraph"/>
      </w:pPr>
      <w:r>
        <w:t xml:space="preserve">Practical:</w:t>
      </w:r>
    </w:p>
    <w:p>
      <w:pPr>
        <w:pStyle w:val="Compact"/>
        <w:numPr>
          <w:ilvl w:val="0"/>
          <w:numId w:val="1028"/>
        </w:numPr>
      </w:pPr>
      <w:r>
        <w:t xml:space="preserve">Build simple screener</w:t>
      </w:r>
    </w:p>
    <w:p>
      <w:pPr>
        <w:pStyle w:val="Compact"/>
        <w:numPr>
          <w:ilvl w:val="0"/>
          <w:numId w:val="1028"/>
        </w:numPr>
      </w:pPr>
      <w:r>
        <w:t xml:space="preserve">Rank stocks by score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“Thousands of stocks la opportunity filter panna screening use aagum.”</w:t>
      </w:r>
    </w:p>
    <w:p>
      <w:pPr>
        <w:pStyle w:val="BodyText"/>
      </w:pPr>
      <w:r>
        <w:t xml:space="preserve">“Emotion basis la illa. Rules basis la shortlist.”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module-6-relative-strength"/>
    <w:p>
      <w:pPr>
        <w:pStyle w:val="Heading1"/>
      </w:pPr>
      <w:r>
        <w:t xml:space="preserve">Module 6 — Relative Strength</w:t>
      </w:r>
    </w:p>
    <w:bookmarkStart w:id="65" w:name="duration-45-minutes-4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29"/>
        </w:numPr>
      </w:pPr>
      <w:r>
        <w:t xml:space="preserve">Strong stocks vs weak stocks</w:t>
      </w:r>
    </w:p>
    <w:p>
      <w:pPr>
        <w:pStyle w:val="Compact"/>
        <w:numPr>
          <w:ilvl w:val="0"/>
          <w:numId w:val="1029"/>
        </w:numPr>
      </w:pPr>
      <w:r>
        <w:t xml:space="preserve">Index comparison</w:t>
      </w:r>
    </w:p>
    <w:p>
      <w:pPr>
        <w:pStyle w:val="Compact"/>
        <w:numPr>
          <w:ilvl w:val="0"/>
          <w:numId w:val="1029"/>
        </w:numPr>
      </w:pPr>
      <w:r>
        <w:t xml:space="preserve">Sector leaders</w:t>
      </w:r>
    </w:p>
    <w:p>
      <w:pPr>
        <w:pStyle w:val="Compact"/>
        <w:numPr>
          <w:ilvl w:val="0"/>
          <w:numId w:val="1029"/>
        </w:numPr>
      </w:pPr>
      <w:r>
        <w:t xml:space="preserve">Relative momentum</w:t>
      </w:r>
    </w:p>
    <w:p>
      <w:pPr>
        <w:pStyle w:val="Compact"/>
        <w:numPr>
          <w:ilvl w:val="0"/>
          <w:numId w:val="1029"/>
        </w:numPr>
      </w:pPr>
      <w:r>
        <w:t xml:space="preserve">Rotation analysis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“Market weak irundhalum strong stocks outperform pannalam.”</w:t>
      </w:r>
    </w:p>
    <w:p>
      <w:pPr>
        <w:pStyle w:val="BodyText"/>
      </w:pPr>
      <w:r>
        <w:t xml:space="preserve">“Leaders identify panradhu important.”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module-7-sector-rotation"/>
    <w:p>
      <w:pPr>
        <w:pStyle w:val="Heading1"/>
      </w:pPr>
      <w:r>
        <w:t xml:space="preserve">Module 7 — Sector Rotation</w:t>
      </w:r>
    </w:p>
    <w:bookmarkStart w:id="67" w:name="duration-45-minutes-5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0"/>
        </w:numPr>
      </w:pPr>
      <w:r>
        <w:t xml:space="preserve">Sector cycles</w:t>
      </w:r>
    </w:p>
    <w:p>
      <w:pPr>
        <w:pStyle w:val="Compact"/>
        <w:numPr>
          <w:ilvl w:val="0"/>
          <w:numId w:val="1030"/>
        </w:numPr>
      </w:pPr>
      <w:r>
        <w:t xml:space="preserve">Leadership rotation</w:t>
      </w:r>
    </w:p>
    <w:p>
      <w:pPr>
        <w:pStyle w:val="Compact"/>
        <w:numPr>
          <w:ilvl w:val="0"/>
          <w:numId w:val="1030"/>
        </w:numPr>
      </w:pPr>
      <w:r>
        <w:t xml:space="preserve">Risk-on vs defensive sectors</w:t>
      </w:r>
    </w:p>
    <w:p>
      <w:pPr>
        <w:pStyle w:val="Compact"/>
        <w:numPr>
          <w:ilvl w:val="0"/>
          <w:numId w:val="1030"/>
        </w:numPr>
      </w:pPr>
      <w:r>
        <w:t xml:space="preserve">Tracking institutional movement</w:t>
      </w:r>
    </w:p>
    <w:p>
      <w:pPr>
        <w:pStyle w:val="Compact"/>
        <w:numPr>
          <w:ilvl w:val="0"/>
          <w:numId w:val="1030"/>
        </w:numPr>
      </w:pPr>
      <w:r>
        <w:t xml:space="preserve">Relative sector performance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“Money one sector lendhu another sector ku move aagum.”</w:t>
      </w:r>
    </w:p>
    <w:p>
      <w:pPr>
        <w:pStyle w:val="BodyText"/>
      </w:pPr>
      <w:r>
        <w:t xml:space="preserve">“Sector strength identify panna high probability setups kidaikum.”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module-8-research-dashboard-workflow"/>
    <w:p>
      <w:pPr>
        <w:pStyle w:val="Heading1"/>
      </w:pPr>
      <w:r>
        <w:t xml:space="preserve">Module 8 — Research Dashboard Workflow</w:t>
      </w:r>
    </w:p>
    <w:bookmarkStart w:id="69" w:name="duration-60-minutes-6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1"/>
        </w:numPr>
      </w:pPr>
      <w:r>
        <w:t xml:space="preserve">Research process</w:t>
      </w:r>
    </w:p>
    <w:p>
      <w:pPr>
        <w:pStyle w:val="Compact"/>
        <w:numPr>
          <w:ilvl w:val="0"/>
          <w:numId w:val="1031"/>
        </w:numPr>
      </w:pPr>
      <w:r>
        <w:t xml:space="preserve">Watchlist creation</w:t>
      </w:r>
    </w:p>
    <w:p>
      <w:pPr>
        <w:pStyle w:val="Compact"/>
        <w:numPr>
          <w:ilvl w:val="0"/>
          <w:numId w:val="1031"/>
        </w:numPr>
      </w:pPr>
      <w:r>
        <w:t xml:space="preserve">Daily workflow</w:t>
      </w:r>
    </w:p>
    <w:p>
      <w:pPr>
        <w:pStyle w:val="Compact"/>
        <w:numPr>
          <w:ilvl w:val="0"/>
          <w:numId w:val="1031"/>
        </w:numPr>
      </w:pPr>
      <w:r>
        <w:t xml:space="preserve">Signal filtering</w:t>
      </w:r>
    </w:p>
    <w:p>
      <w:pPr>
        <w:pStyle w:val="Compact"/>
        <w:numPr>
          <w:ilvl w:val="0"/>
          <w:numId w:val="1031"/>
        </w:numPr>
      </w:pPr>
      <w:r>
        <w:t xml:space="preserve">Structured analysis</w:t>
      </w:r>
    </w:p>
    <w:p>
      <w:pPr>
        <w:pStyle w:val="Compact"/>
        <w:numPr>
          <w:ilvl w:val="0"/>
          <w:numId w:val="1031"/>
        </w:numPr>
      </w:pPr>
      <w:r>
        <w:t xml:space="preserve">Avoiding information overload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“More indicators na better analysis nu artham illa.”</w:t>
      </w:r>
    </w:p>
    <w:p>
      <w:pPr>
        <w:pStyle w:val="BodyText"/>
      </w:pPr>
      <w:r>
        <w:t xml:space="preserve">“Simple structured workflow dhan sustainable.”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phase-4-systematic-trading-risk"/>
    <w:p>
      <w:pPr>
        <w:pStyle w:val="Heading1"/>
      </w:pPr>
      <w:r>
        <w:t xml:space="preserve">PHASE 4 — SYSTEMATIC TRADING &amp; RISK</w:t>
      </w:r>
    </w:p>
    <w:bookmarkStart w:id="71" w:name="duration-46-hours-1"/>
    <w:p>
      <w:pPr>
        <w:pStyle w:val="Heading2"/>
      </w:pPr>
      <w:r>
        <w:t xml:space="preserve">Duration: 4–6 Hours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Build long-term consistency and risk-first trading mindset.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module-1-position-sizing"/>
    <w:p>
      <w:pPr>
        <w:pStyle w:val="Heading1"/>
      </w:pPr>
      <w:r>
        <w:t xml:space="preserve">Module 1 — Position Sizing</w:t>
      </w:r>
    </w:p>
    <w:bookmarkStart w:id="73" w:name="duration-45-minutes-6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2"/>
        </w:numPr>
      </w:pPr>
      <w:r>
        <w:t xml:space="preserve">Capital allocation</w:t>
      </w:r>
    </w:p>
    <w:p>
      <w:pPr>
        <w:pStyle w:val="Compact"/>
        <w:numPr>
          <w:ilvl w:val="0"/>
          <w:numId w:val="1032"/>
        </w:numPr>
      </w:pPr>
      <w:r>
        <w:t xml:space="preserve">Risk per trade</w:t>
      </w:r>
    </w:p>
    <w:p>
      <w:pPr>
        <w:pStyle w:val="Compact"/>
        <w:numPr>
          <w:ilvl w:val="0"/>
          <w:numId w:val="1032"/>
        </w:numPr>
      </w:pPr>
      <w:r>
        <w:t xml:space="preserve">ATR sizing</w:t>
      </w:r>
    </w:p>
    <w:p>
      <w:pPr>
        <w:pStyle w:val="Compact"/>
        <w:numPr>
          <w:ilvl w:val="0"/>
          <w:numId w:val="1032"/>
        </w:numPr>
      </w:pPr>
      <w:r>
        <w:t xml:space="preserve">Portfolio exposure</w:t>
      </w:r>
    </w:p>
    <w:p>
      <w:pPr>
        <w:pStyle w:val="Compact"/>
        <w:numPr>
          <w:ilvl w:val="0"/>
          <w:numId w:val="1032"/>
        </w:numPr>
      </w:pPr>
      <w:r>
        <w:t xml:space="preserve">Avoiding oversized positions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“Wrong stock selection vida wrong position size dangerous.”</w:t>
      </w:r>
    </w:p>
    <w:p>
      <w:pPr>
        <w:pStyle w:val="BodyText"/>
      </w:pPr>
      <w:r>
        <w:t xml:space="preserve">“Capital preservation first.”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module-2-risk-management"/>
    <w:p>
      <w:pPr>
        <w:pStyle w:val="Heading1"/>
      </w:pPr>
      <w:r>
        <w:t xml:space="preserve">Module 2 — Risk Management</w:t>
      </w:r>
    </w:p>
    <w:bookmarkStart w:id="75" w:name="duration-60-minutes-7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3"/>
        </w:numPr>
      </w:pPr>
      <w:r>
        <w:t xml:space="preserve">Stoploss concepts</w:t>
      </w:r>
    </w:p>
    <w:p>
      <w:pPr>
        <w:pStyle w:val="Compact"/>
        <w:numPr>
          <w:ilvl w:val="0"/>
          <w:numId w:val="1033"/>
        </w:numPr>
      </w:pPr>
      <w:r>
        <w:t xml:space="preserve">Risk-reward</w:t>
      </w:r>
    </w:p>
    <w:p>
      <w:pPr>
        <w:pStyle w:val="Compact"/>
        <w:numPr>
          <w:ilvl w:val="0"/>
          <w:numId w:val="1033"/>
        </w:numPr>
      </w:pPr>
      <w:r>
        <w:t xml:space="preserve">Drawdown management</w:t>
      </w:r>
    </w:p>
    <w:p>
      <w:pPr>
        <w:pStyle w:val="Compact"/>
        <w:numPr>
          <w:ilvl w:val="0"/>
          <w:numId w:val="1033"/>
        </w:numPr>
      </w:pPr>
      <w:r>
        <w:t xml:space="preserve">Correlation risk</w:t>
      </w:r>
    </w:p>
    <w:p>
      <w:pPr>
        <w:pStyle w:val="Compact"/>
        <w:numPr>
          <w:ilvl w:val="0"/>
          <w:numId w:val="1033"/>
        </w:numPr>
      </w:pPr>
      <w:r>
        <w:t xml:space="preserve">Avoiding revenge trading</w:t>
      </w:r>
    </w:p>
    <w:p>
      <w:pPr>
        <w:pStyle w:val="Compact"/>
        <w:numPr>
          <w:ilvl w:val="0"/>
          <w:numId w:val="1033"/>
        </w:numPr>
      </w:pPr>
      <w:r>
        <w:t xml:space="preserve">Loss management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“Small loss accept panna theriyanum.”</w:t>
      </w:r>
    </w:p>
    <w:p>
      <w:pPr>
        <w:pStyle w:val="BodyText"/>
      </w:pPr>
      <w:r>
        <w:t xml:space="preserve">“Single trade future decide pannadhu.”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module-3-portfolio-structure"/>
    <w:p>
      <w:pPr>
        <w:pStyle w:val="Heading1"/>
      </w:pPr>
      <w:r>
        <w:t xml:space="preserve">Module 3 — Portfolio Structure</w:t>
      </w:r>
    </w:p>
    <w:bookmarkStart w:id="77" w:name="duration-45-minutes-7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4"/>
        </w:numPr>
      </w:pPr>
      <w:r>
        <w:t xml:space="preserve">Diversification</w:t>
      </w:r>
    </w:p>
    <w:p>
      <w:pPr>
        <w:pStyle w:val="Compact"/>
        <w:numPr>
          <w:ilvl w:val="0"/>
          <w:numId w:val="1034"/>
        </w:numPr>
      </w:pPr>
      <w:r>
        <w:t xml:space="preserve">Sector allocation</w:t>
      </w:r>
    </w:p>
    <w:p>
      <w:pPr>
        <w:pStyle w:val="Compact"/>
        <w:numPr>
          <w:ilvl w:val="0"/>
          <w:numId w:val="1034"/>
        </w:numPr>
      </w:pPr>
      <w:r>
        <w:t xml:space="preserve">Position concentration</w:t>
      </w:r>
    </w:p>
    <w:p>
      <w:pPr>
        <w:pStyle w:val="Compact"/>
        <w:numPr>
          <w:ilvl w:val="0"/>
          <w:numId w:val="1034"/>
        </w:numPr>
      </w:pPr>
      <w:r>
        <w:t xml:space="preserve">Swing portfolio management</w:t>
      </w:r>
    </w:p>
    <w:p>
      <w:pPr>
        <w:pStyle w:val="Compact"/>
        <w:numPr>
          <w:ilvl w:val="0"/>
          <w:numId w:val="1034"/>
        </w:numPr>
      </w:pPr>
      <w:r>
        <w:t xml:space="preserve">Tracking open positions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“Portfolio la same sector stocks overload panna risk adhigam.”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module-4-quant-scoring-systems"/>
    <w:p>
      <w:pPr>
        <w:pStyle w:val="Heading1"/>
      </w:pPr>
      <w:r>
        <w:t xml:space="preserve">Module 4 — Quant Scoring Systems</w:t>
      </w:r>
    </w:p>
    <w:bookmarkStart w:id="79" w:name="duration-60-minutes-8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5"/>
        </w:numPr>
      </w:pPr>
      <w:r>
        <w:t xml:space="preserve">Multi-factor ranking</w:t>
      </w:r>
    </w:p>
    <w:p>
      <w:pPr>
        <w:pStyle w:val="Compact"/>
        <w:numPr>
          <w:ilvl w:val="0"/>
          <w:numId w:val="1035"/>
        </w:numPr>
      </w:pPr>
      <w:r>
        <w:t xml:space="preserve">Technical scoring</w:t>
      </w:r>
    </w:p>
    <w:p>
      <w:pPr>
        <w:pStyle w:val="Compact"/>
        <w:numPr>
          <w:ilvl w:val="0"/>
          <w:numId w:val="1035"/>
        </w:numPr>
      </w:pPr>
      <w:r>
        <w:t xml:space="preserve">Momentum scoring</w:t>
      </w:r>
    </w:p>
    <w:p>
      <w:pPr>
        <w:pStyle w:val="Compact"/>
        <w:numPr>
          <w:ilvl w:val="0"/>
          <w:numId w:val="1035"/>
        </w:numPr>
      </w:pPr>
      <w:r>
        <w:t xml:space="preserve">Trend scoring</w:t>
      </w:r>
    </w:p>
    <w:p>
      <w:pPr>
        <w:pStyle w:val="Compact"/>
        <w:numPr>
          <w:ilvl w:val="0"/>
          <w:numId w:val="1035"/>
        </w:numPr>
      </w:pPr>
      <w:r>
        <w:t xml:space="preserve">Relative strength scoring</w:t>
      </w:r>
    </w:p>
    <w:p>
      <w:pPr>
        <w:pStyle w:val="Compact"/>
        <w:numPr>
          <w:ilvl w:val="0"/>
          <w:numId w:val="1035"/>
        </w:numPr>
      </w:pPr>
      <w:r>
        <w:t xml:space="preserve">Workflow automation</w:t>
      </w:r>
    </w:p>
    <w:p>
      <w:pPr>
        <w:pStyle w:val="FirstParagraph"/>
      </w:pPr>
      <w:r>
        <w:t xml:space="preserve">Practical:</w:t>
      </w:r>
    </w:p>
    <w:p>
      <w:pPr>
        <w:pStyle w:val="Compact"/>
        <w:numPr>
          <w:ilvl w:val="0"/>
          <w:numId w:val="1036"/>
        </w:numPr>
      </w:pPr>
      <w:r>
        <w:t xml:space="preserve">Simple score calculation examples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“Score system decision making simplify pannum.”</w:t>
      </w:r>
    </w:p>
    <w:p>
      <w:pPr>
        <w:pStyle w:val="BodyText"/>
      </w:pPr>
      <w:r>
        <w:t xml:space="preserve">“Consistency improve aagum.”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module-5-workflow-automation"/>
    <w:p>
      <w:pPr>
        <w:pStyle w:val="Heading1"/>
      </w:pPr>
      <w:r>
        <w:t xml:space="preserve">Module 5 — Workflow Automation</w:t>
      </w:r>
    </w:p>
    <w:bookmarkStart w:id="81" w:name="duration-45-minutes-8"/>
    <w:p>
      <w:pPr>
        <w:pStyle w:val="Heading2"/>
      </w:pPr>
      <w:r>
        <w:t xml:space="preserve">Duration: 45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7"/>
        </w:numPr>
      </w:pPr>
      <w:r>
        <w:t xml:space="preserve">Automation mindset</w:t>
      </w:r>
    </w:p>
    <w:p>
      <w:pPr>
        <w:pStyle w:val="Compact"/>
        <w:numPr>
          <w:ilvl w:val="0"/>
          <w:numId w:val="1037"/>
        </w:numPr>
      </w:pPr>
      <w:r>
        <w:t xml:space="preserve">Daily scans</w:t>
      </w:r>
    </w:p>
    <w:p>
      <w:pPr>
        <w:pStyle w:val="Compact"/>
        <w:numPr>
          <w:ilvl w:val="0"/>
          <w:numId w:val="1037"/>
        </w:numPr>
      </w:pPr>
      <w:r>
        <w:t xml:space="preserve">Alert systems</w:t>
      </w:r>
    </w:p>
    <w:p>
      <w:pPr>
        <w:pStyle w:val="Compact"/>
        <w:numPr>
          <w:ilvl w:val="0"/>
          <w:numId w:val="1037"/>
        </w:numPr>
      </w:pPr>
      <w:r>
        <w:t xml:space="preserve">Structured workflow</w:t>
      </w:r>
    </w:p>
    <w:p>
      <w:pPr>
        <w:pStyle w:val="Compact"/>
        <w:numPr>
          <w:ilvl w:val="0"/>
          <w:numId w:val="1037"/>
        </w:numPr>
      </w:pPr>
      <w:r>
        <w:t xml:space="preserve">Avoiding overtrading</w:t>
      </w:r>
    </w:p>
    <w:p>
      <w:pPr>
        <w:pStyle w:val="FirstParagraph"/>
      </w:pPr>
      <w:r>
        <w:t xml:space="preserve">Tamil Transcript:</w:t>
      </w:r>
    </w:p>
    <w:p>
      <w:pPr>
        <w:pStyle w:val="BodyText"/>
      </w:pPr>
      <w:r>
        <w:t xml:space="preserve">“Automation na fully automatic trading nu artham illa.”</w:t>
      </w:r>
    </w:p>
    <w:p>
      <w:pPr>
        <w:pStyle w:val="BodyText"/>
      </w:pPr>
      <w:r>
        <w:t xml:space="preserve">“Manual mistakes reduce panna help pannum.”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module-6-trading-psychology"/>
    <w:p>
      <w:pPr>
        <w:pStyle w:val="Heading1"/>
      </w:pPr>
      <w:r>
        <w:t xml:space="preserve">Module 6 — Trading Psychology</w:t>
      </w:r>
    </w:p>
    <w:bookmarkStart w:id="83" w:name="duration-60-minutes-9"/>
    <w:p>
      <w:pPr>
        <w:pStyle w:val="Heading2"/>
      </w:pPr>
      <w:r>
        <w:t xml:space="preserve">Duration: 60 Minutes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8"/>
        </w:numPr>
      </w:pPr>
      <w:r>
        <w:t xml:space="preserve">Fear &amp; greed</w:t>
      </w:r>
    </w:p>
    <w:p>
      <w:pPr>
        <w:pStyle w:val="Compact"/>
        <w:numPr>
          <w:ilvl w:val="0"/>
          <w:numId w:val="1038"/>
        </w:numPr>
      </w:pPr>
      <w:r>
        <w:t xml:space="preserve">Emotional cycles</w:t>
      </w:r>
    </w:p>
    <w:p>
      <w:pPr>
        <w:pStyle w:val="Compact"/>
        <w:numPr>
          <w:ilvl w:val="0"/>
          <w:numId w:val="1038"/>
        </w:numPr>
      </w:pPr>
      <w:r>
        <w:t xml:space="preserve">FOMO</w:t>
      </w:r>
    </w:p>
    <w:p>
      <w:pPr>
        <w:pStyle w:val="Compact"/>
        <w:numPr>
          <w:ilvl w:val="0"/>
          <w:numId w:val="1038"/>
        </w:numPr>
      </w:pPr>
      <w:r>
        <w:t xml:space="preserve">Discipline</w:t>
      </w:r>
    </w:p>
    <w:p>
      <w:pPr>
        <w:pStyle w:val="Compact"/>
        <w:numPr>
          <w:ilvl w:val="0"/>
          <w:numId w:val="1038"/>
        </w:numPr>
      </w:pPr>
      <w:r>
        <w:t xml:space="preserve">Process orientation</w:t>
      </w:r>
    </w:p>
    <w:p>
      <w:pPr>
        <w:pStyle w:val="Compact"/>
        <w:numPr>
          <w:ilvl w:val="0"/>
          <w:numId w:val="1038"/>
        </w:numPr>
      </w:pPr>
      <w:r>
        <w:t xml:space="preserve">Patience</w:t>
      </w:r>
    </w:p>
    <w:p>
      <w:pPr>
        <w:pStyle w:val="Compact"/>
        <w:numPr>
          <w:ilvl w:val="0"/>
          <w:numId w:val="1038"/>
        </w:numPr>
      </w:pPr>
      <w:r>
        <w:t xml:space="preserve">Consistency mindset</w:t>
      </w:r>
    </w:p>
    <w:p>
      <w:pPr>
        <w:pStyle w:val="Compact"/>
        <w:numPr>
          <w:ilvl w:val="0"/>
          <w:numId w:val="1038"/>
        </w:numPr>
      </w:pPr>
      <w:r>
        <w:t xml:space="preserve">Long-term thinking</w:t>
      </w:r>
    </w:p>
    <w:p>
      <w:pPr>
        <w:pStyle w:val="FirstParagraph"/>
      </w:pPr>
      <w:r>
        <w:t xml:space="preserve">Tamil Script:</w:t>
      </w:r>
    </w:p>
    <w:p>
      <w:pPr>
        <w:pStyle w:val="BodyText"/>
      </w:pPr>
      <w:r>
        <w:t xml:space="preserve">“Trading psychology separate subject illa.”</w:t>
      </w:r>
    </w:p>
    <w:p>
      <w:pPr>
        <w:pStyle w:val="BodyText"/>
      </w:pPr>
      <w:r>
        <w:t xml:space="preserve">“Risk management and psychology interconnected.”</w:t>
      </w:r>
    </w:p>
    <w:p>
      <w:pPr>
        <w:pStyle w:val="BodyText"/>
      </w:pPr>
      <w:r>
        <w:t xml:space="preserve">“Consistency comes from process.”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final-bonus-modules"/>
    <w:p>
      <w:pPr>
        <w:pStyle w:val="Heading1"/>
      </w:pPr>
      <w:r>
        <w:t xml:space="preserve">FINAL BONUS MODULES</w:t>
      </w:r>
    </w:p>
    <w:bookmarkStart w:id="85" w:name="bonus-1-real-trade-case-studies"/>
    <w:p>
      <w:pPr>
        <w:pStyle w:val="Heading2"/>
      </w:pPr>
      <w:r>
        <w:t xml:space="preserve">Bonus 1 — Real Trade Case Studies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39"/>
        </w:numPr>
      </w:pPr>
      <w:r>
        <w:t xml:space="preserve">Winning trade review</w:t>
      </w:r>
    </w:p>
    <w:p>
      <w:pPr>
        <w:pStyle w:val="Compact"/>
        <w:numPr>
          <w:ilvl w:val="0"/>
          <w:numId w:val="1039"/>
        </w:numPr>
      </w:pPr>
      <w:r>
        <w:t xml:space="preserve">Losing trade review</w:t>
      </w:r>
    </w:p>
    <w:p>
      <w:pPr>
        <w:pStyle w:val="Compact"/>
        <w:numPr>
          <w:ilvl w:val="0"/>
          <w:numId w:val="1039"/>
        </w:numPr>
      </w:pPr>
      <w:r>
        <w:t xml:space="preserve">Mistake analysis</w:t>
      </w:r>
    </w:p>
    <w:p>
      <w:pPr>
        <w:pStyle w:val="Compact"/>
        <w:numPr>
          <w:ilvl w:val="0"/>
          <w:numId w:val="1039"/>
        </w:numPr>
      </w:pPr>
      <w:r>
        <w:t xml:space="preserve">Journal examples</w:t>
      </w:r>
    </w:p>
    <w:p>
      <w:r>
        <w:pict>
          <v:rect style="width:0;height:1.5pt" o:hralign="center" o:hrstd="t" o:hr="t"/>
        </w:pict>
      </w:r>
    </w:p>
    <w:bookmarkEnd w:id="85"/>
    <w:bookmarkStart w:id="86" w:name="bonus-2-daily-trading-workflow"/>
    <w:p>
      <w:pPr>
        <w:pStyle w:val="Heading2"/>
      </w:pPr>
      <w:r>
        <w:t xml:space="preserve">Bonus 2 — Daily Trading Workflow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40"/>
        </w:numPr>
      </w:pPr>
      <w:r>
        <w:t xml:space="preserve">Pre-market routine</w:t>
      </w:r>
    </w:p>
    <w:p>
      <w:pPr>
        <w:pStyle w:val="Compact"/>
        <w:numPr>
          <w:ilvl w:val="0"/>
          <w:numId w:val="1040"/>
        </w:numPr>
      </w:pPr>
      <w:r>
        <w:t xml:space="preserve">Market watchlist</w:t>
      </w:r>
    </w:p>
    <w:p>
      <w:pPr>
        <w:pStyle w:val="Compact"/>
        <w:numPr>
          <w:ilvl w:val="0"/>
          <w:numId w:val="1040"/>
        </w:numPr>
      </w:pPr>
      <w:r>
        <w:t xml:space="preserve">Post-market analysis</w:t>
      </w:r>
    </w:p>
    <w:p>
      <w:pPr>
        <w:pStyle w:val="Compact"/>
        <w:numPr>
          <w:ilvl w:val="0"/>
          <w:numId w:val="1040"/>
        </w:numPr>
      </w:pPr>
      <w:r>
        <w:t xml:space="preserve">Weekend review workflow</w:t>
      </w:r>
    </w:p>
    <w:p>
      <w:r>
        <w:pict>
          <v:rect style="width:0;height:1.5pt" o:hralign="center" o:hrstd="t" o:hr="t"/>
        </w:pict>
      </w:r>
    </w:p>
    <w:bookmarkEnd w:id="86"/>
    <w:bookmarkStart w:id="87" w:name="bonus-3-career-quant-opportunities"/>
    <w:p>
      <w:pPr>
        <w:pStyle w:val="Heading2"/>
      </w:pPr>
      <w:r>
        <w:t xml:space="preserve">Bonus 3 — Career &amp; Quant Opportunities</w:t>
      </w:r>
    </w:p>
    <w:p>
      <w:pPr>
        <w:pStyle w:val="FirstParagraph"/>
      </w:pPr>
      <w:r>
        <w:t xml:space="preserve">Topics:</w:t>
      </w:r>
    </w:p>
    <w:p>
      <w:pPr>
        <w:pStyle w:val="Compact"/>
        <w:numPr>
          <w:ilvl w:val="0"/>
          <w:numId w:val="1041"/>
        </w:numPr>
      </w:pPr>
      <w:r>
        <w:t xml:space="preserve">Trading careers</w:t>
      </w:r>
    </w:p>
    <w:p>
      <w:pPr>
        <w:pStyle w:val="Compact"/>
        <w:numPr>
          <w:ilvl w:val="0"/>
          <w:numId w:val="1041"/>
        </w:numPr>
      </w:pPr>
      <w:r>
        <w:t xml:space="preserve">Quant research basics</w:t>
      </w:r>
    </w:p>
    <w:p>
      <w:pPr>
        <w:pStyle w:val="Compact"/>
        <w:numPr>
          <w:ilvl w:val="0"/>
          <w:numId w:val="1041"/>
        </w:numPr>
      </w:pPr>
      <w:r>
        <w:t xml:space="preserve">Building public portfolio</w:t>
      </w:r>
    </w:p>
    <w:p>
      <w:pPr>
        <w:pStyle w:val="Compact"/>
        <w:numPr>
          <w:ilvl w:val="0"/>
          <w:numId w:val="1041"/>
        </w:numPr>
      </w:pPr>
      <w:r>
        <w:t xml:space="preserve">Content creation</w:t>
      </w:r>
    </w:p>
    <w:p>
      <w:pPr>
        <w:pStyle w:val="Compact"/>
        <w:numPr>
          <w:ilvl w:val="0"/>
          <w:numId w:val="1041"/>
        </w:numPr>
      </w:pPr>
      <w:r>
        <w:t xml:space="preserve">Research collaboration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suggested-course-delivery-structure"/>
    <w:p>
      <w:pPr>
        <w:pStyle w:val="Heading1"/>
      </w:pPr>
      <w:r>
        <w:t xml:space="preserve">Suggested Course Delivery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Videos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8–10 Videos</w:t>
            </w:r>
          </w:p>
        </w:tc>
        <w:tc>
          <w:tcPr/>
          <w:p>
            <w:pPr>
              <w:pStyle w:val="Compact"/>
            </w:pPr>
            <w:r>
              <w:t xml:space="preserve">4–6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10–12 Videos</w:t>
            </w:r>
          </w:p>
        </w:tc>
        <w:tc>
          <w:tcPr/>
          <w:p>
            <w:pPr>
              <w:pStyle w:val="Compact"/>
            </w:pPr>
            <w:r>
              <w:t xml:space="preserve">6–8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10–12 Videos</w:t>
            </w:r>
          </w:p>
        </w:tc>
        <w:tc>
          <w:tcPr/>
          <w:p>
            <w:pPr>
              <w:pStyle w:val="Compact"/>
            </w:pPr>
            <w:r>
              <w:t xml:space="preserve">6–8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8–10 Videos</w:t>
            </w:r>
          </w:p>
        </w:tc>
        <w:tc>
          <w:tcPr/>
          <w:p>
            <w:pPr>
              <w:pStyle w:val="Compact"/>
            </w:pPr>
            <w:r>
              <w:t xml:space="preserve">4–6 Hours</w:t>
            </w:r>
          </w:p>
        </w:tc>
      </w:tr>
    </w:tbl>
    <w:p>
      <w:pPr>
        <w:pStyle w:val="BodyText"/>
      </w:pPr>
      <w:r>
        <w:t xml:space="preserve">Total:</w:t>
      </w:r>
    </w:p>
    <w:p>
      <w:pPr>
        <w:pStyle w:val="Compact"/>
        <w:numPr>
          <w:ilvl w:val="0"/>
          <w:numId w:val="1042"/>
        </w:numPr>
      </w:pPr>
      <w:r>
        <w:t xml:space="preserve">35–45 Recorded Videos</w:t>
      </w:r>
    </w:p>
    <w:p>
      <w:pPr>
        <w:pStyle w:val="Compact"/>
        <w:numPr>
          <w:ilvl w:val="0"/>
          <w:numId w:val="1042"/>
        </w:numPr>
      </w:pPr>
      <w:r>
        <w:t xml:space="preserve">20–28 Hours Content</w:t>
      </w:r>
    </w:p>
    <w:p>
      <w:r>
        <w:pict>
          <v:rect style="width:0;height:1.5pt" o:hralign="center" o:hrstd="t" o:hr="t"/>
        </w:pict>
      </w:r>
    </w:p>
    <w:bookmarkEnd w:id="89"/>
    <w:bookmarkStart w:id="90" w:name="recommended-recording-style"/>
    <w:p>
      <w:pPr>
        <w:pStyle w:val="Heading1"/>
      </w:pPr>
      <w:r>
        <w:t xml:space="preserve">Recommended Recording Style</w:t>
      </w:r>
    </w:p>
    <w:p>
      <w:pPr>
        <w:pStyle w:val="FirstParagraph"/>
      </w:pPr>
      <w:r>
        <w:t xml:space="preserve">Best setup:</w:t>
      </w:r>
    </w:p>
    <w:p>
      <w:pPr>
        <w:pStyle w:val="Compact"/>
        <w:numPr>
          <w:ilvl w:val="0"/>
          <w:numId w:val="1043"/>
        </w:numPr>
      </w:pPr>
      <w:r>
        <w:t xml:space="preserve">OBS Studio screen recording</w:t>
      </w:r>
    </w:p>
    <w:p>
      <w:pPr>
        <w:pStyle w:val="Compact"/>
        <w:numPr>
          <w:ilvl w:val="0"/>
          <w:numId w:val="1043"/>
        </w:numPr>
      </w:pPr>
      <w:r>
        <w:t xml:space="preserve">TradingView charts</w:t>
      </w:r>
    </w:p>
    <w:p>
      <w:pPr>
        <w:pStyle w:val="Compact"/>
        <w:numPr>
          <w:ilvl w:val="0"/>
          <w:numId w:val="1043"/>
        </w:numPr>
      </w:pPr>
      <w:r>
        <w:t xml:space="preserve">VS Code demonstrations</w:t>
      </w:r>
    </w:p>
    <w:p>
      <w:pPr>
        <w:pStyle w:val="Compact"/>
        <w:numPr>
          <w:ilvl w:val="0"/>
          <w:numId w:val="1043"/>
        </w:numPr>
      </w:pPr>
      <w:r>
        <w:t xml:space="preserve">Tamil voice explanation</w:t>
      </w:r>
    </w:p>
    <w:p>
      <w:pPr>
        <w:pStyle w:val="Compact"/>
        <w:numPr>
          <w:ilvl w:val="0"/>
          <w:numId w:val="1043"/>
        </w:numPr>
      </w:pPr>
      <w:r>
        <w:t xml:space="preserve">Simple clean slides</w:t>
      </w:r>
    </w:p>
    <w:p>
      <w:pPr>
        <w:pStyle w:val="FirstParagraph"/>
      </w:pPr>
      <w:r>
        <w:t xml:space="preserve">Video Structure:</w:t>
      </w:r>
      <w:r>
        <w:t xml:space="preserve"> </w:t>
      </w:r>
      <w:r>
        <w:t xml:space="preserve">1. Topic introduction</w:t>
      </w:r>
      <w:r>
        <w:t xml:space="preserve"> </w:t>
      </w:r>
      <w:r>
        <w:t xml:space="preserve">2. Theory explanation</w:t>
      </w:r>
      <w:r>
        <w:t xml:space="preserve"> </w:t>
      </w:r>
      <w:r>
        <w:t xml:space="preserve">3. Real market example</w:t>
      </w:r>
      <w:r>
        <w:t xml:space="preserve"> </w:t>
      </w:r>
      <w:r>
        <w:t xml:space="preserve">4. Common mistakes</w:t>
      </w:r>
      <w:r>
        <w:t xml:space="preserve"> </w:t>
      </w:r>
      <w:r>
        <w:t xml:space="preserve">5. Practical workflow</w:t>
      </w:r>
      <w:r>
        <w:t xml:space="preserve"> </w:t>
      </w:r>
      <w:r>
        <w:t xml:space="preserve">6. Summary</w:t>
      </w:r>
    </w:p>
    <w:p>
      <w:r>
        <w:pict>
          <v:rect style="width:0;height:1.5pt" o:hralign="center" o:hrstd="t" o:hr="t"/>
        </w:pict>
      </w:r>
    </w:p>
    <w:bookmarkEnd w:id="90"/>
    <w:bookmarkStart w:id="91" w:name="suggested-student-outcomes"/>
    <w:p>
      <w:pPr>
        <w:pStyle w:val="Heading1"/>
      </w:pPr>
      <w:r>
        <w:t xml:space="preserve">Suggested Student Outcomes</w:t>
      </w:r>
    </w:p>
    <w:p>
      <w:pPr>
        <w:pStyle w:val="FirstParagraph"/>
      </w:pPr>
      <w:r>
        <w:t xml:space="preserve">After completing the program students should:</w:t>
      </w:r>
    </w:p>
    <w:p>
      <w:pPr>
        <w:pStyle w:val="Compact"/>
        <w:numPr>
          <w:ilvl w:val="0"/>
          <w:numId w:val="1044"/>
        </w:numPr>
      </w:pPr>
      <w:r>
        <w:t xml:space="preserve">Understand market structure confidently</w:t>
      </w:r>
    </w:p>
    <w:p>
      <w:pPr>
        <w:pStyle w:val="Compact"/>
        <w:numPr>
          <w:ilvl w:val="0"/>
          <w:numId w:val="1044"/>
        </w:numPr>
      </w:pPr>
      <w:r>
        <w:t xml:space="preserve">Analyze trends systematically</w:t>
      </w:r>
    </w:p>
    <w:p>
      <w:pPr>
        <w:pStyle w:val="Compact"/>
        <w:numPr>
          <w:ilvl w:val="0"/>
          <w:numId w:val="1044"/>
        </w:numPr>
      </w:pPr>
      <w:r>
        <w:t xml:space="preserve">Use technical analysis practically</w:t>
      </w:r>
    </w:p>
    <w:p>
      <w:pPr>
        <w:pStyle w:val="Compact"/>
        <w:numPr>
          <w:ilvl w:val="0"/>
          <w:numId w:val="1044"/>
        </w:numPr>
      </w:pPr>
      <w:r>
        <w:t xml:space="preserve">Understand quant workflow basics</w:t>
      </w:r>
    </w:p>
    <w:p>
      <w:pPr>
        <w:pStyle w:val="Compact"/>
        <w:numPr>
          <w:ilvl w:val="0"/>
          <w:numId w:val="1044"/>
        </w:numPr>
      </w:pPr>
      <w:r>
        <w:t xml:space="preserve">Build structured watchlists</w:t>
      </w:r>
    </w:p>
    <w:p>
      <w:pPr>
        <w:pStyle w:val="Compact"/>
        <w:numPr>
          <w:ilvl w:val="0"/>
          <w:numId w:val="1044"/>
        </w:numPr>
      </w:pPr>
      <w:r>
        <w:t xml:space="preserve">Improve trading discipline</w:t>
      </w:r>
    </w:p>
    <w:p>
      <w:pPr>
        <w:pStyle w:val="Compact"/>
        <w:numPr>
          <w:ilvl w:val="0"/>
          <w:numId w:val="1044"/>
        </w:numPr>
      </w:pPr>
      <w:r>
        <w:t xml:space="preserve">Think probabilistically</w:t>
      </w:r>
    </w:p>
    <w:p>
      <w:pPr>
        <w:pStyle w:val="Compact"/>
        <w:numPr>
          <w:ilvl w:val="0"/>
          <w:numId w:val="1044"/>
        </w:numPr>
      </w:pPr>
      <w:r>
        <w:t xml:space="preserve">Reduce emotional trading decisions</w:t>
      </w:r>
    </w:p>
    <w:p>
      <w:r>
        <w:pict>
          <v:rect style="width:0;height:1.5pt" o:hralign="center" o:hrstd="t" o:hr="t"/>
        </w:pict>
      </w:r>
    </w:p>
    <w:bookmarkEnd w:id="91"/>
    <w:bookmarkStart w:id="92" w:name="suggested-future-upsell-programs"/>
    <w:p>
      <w:pPr>
        <w:pStyle w:val="Heading1"/>
      </w:pPr>
      <w:r>
        <w:t xml:space="preserve">Suggested Future Upsell Programs</w:t>
      </w:r>
    </w:p>
    <w:p>
      <w:pPr>
        <w:pStyle w:val="Compact"/>
        <w:numPr>
          <w:ilvl w:val="0"/>
          <w:numId w:val="1045"/>
        </w:numPr>
      </w:pPr>
      <w:r>
        <w:t xml:space="preserve">Advanced Relative Strength</w:t>
      </w:r>
    </w:p>
    <w:p>
      <w:pPr>
        <w:pStyle w:val="Compact"/>
        <w:numPr>
          <w:ilvl w:val="0"/>
          <w:numId w:val="1045"/>
        </w:numPr>
      </w:pPr>
      <w:r>
        <w:t xml:space="preserve">Momentum Swing Trading</w:t>
      </w:r>
    </w:p>
    <w:p>
      <w:pPr>
        <w:pStyle w:val="Compact"/>
        <w:numPr>
          <w:ilvl w:val="0"/>
          <w:numId w:val="1045"/>
        </w:numPr>
      </w:pPr>
      <w:r>
        <w:t xml:space="preserve">Quantitative Stock Ranking</w:t>
      </w:r>
    </w:p>
    <w:p>
      <w:pPr>
        <w:pStyle w:val="Compact"/>
        <w:numPr>
          <w:ilvl w:val="0"/>
          <w:numId w:val="1045"/>
        </w:numPr>
      </w:pPr>
      <w:r>
        <w:t xml:space="preserve">Python for Trading Automation</w:t>
      </w:r>
    </w:p>
    <w:p>
      <w:pPr>
        <w:pStyle w:val="Compact"/>
        <w:numPr>
          <w:ilvl w:val="0"/>
          <w:numId w:val="1045"/>
        </w:numPr>
      </w:pPr>
      <w:r>
        <w:t xml:space="preserve">Institutional Price Action</w:t>
      </w:r>
    </w:p>
    <w:p>
      <w:pPr>
        <w:pStyle w:val="Compact"/>
        <w:numPr>
          <w:ilvl w:val="0"/>
          <w:numId w:val="1045"/>
        </w:numPr>
      </w:pPr>
      <w:r>
        <w:t xml:space="preserve">Market Breadth Analysis</w:t>
      </w:r>
    </w:p>
    <w:p>
      <w:pPr>
        <w:pStyle w:val="Compact"/>
        <w:numPr>
          <w:ilvl w:val="0"/>
          <w:numId w:val="1045"/>
        </w:numPr>
      </w:pPr>
      <w:r>
        <w:t xml:space="preserve">Systematic Swing Trading Masterclass</w:t>
      </w:r>
    </w:p>
    <w:p>
      <w:pPr>
        <w:pStyle w:val="Compact"/>
        <w:numPr>
          <w:ilvl w:val="0"/>
          <w:numId w:val="1045"/>
        </w:numPr>
      </w:pPr>
      <w:r>
        <w:t xml:space="preserve">Live Market Review Membership</w:t>
      </w:r>
    </w:p>
    <w:p>
      <w:r>
        <w:pict>
          <v:rect style="width:0;height:1.5pt" o:hralign="center" o:hrstd="t" o:hr="t"/>
        </w:pict>
      </w:r>
    </w:p>
    <w:bookmarkEnd w:id="92"/>
    <w:bookmarkStart w:id="93" w:name="suggested-branding-tagline"/>
    <w:p>
      <w:pPr>
        <w:pStyle w:val="Heading1"/>
      </w:pPr>
      <w:r>
        <w:t xml:space="preserve">Suggested Branding Tagline</w:t>
      </w:r>
    </w:p>
    <w:p>
      <w:pPr>
        <w:pStyle w:val="FirstParagraph"/>
      </w:pPr>
      <w:r>
        <w:t xml:space="preserve">“Practical Market Education for Data-Driven Traders”</w:t>
      </w:r>
    </w:p>
    <w:p>
      <w:pPr>
        <w:pStyle w:val="BodyText"/>
      </w:pPr>
      <w:r>
        <w:t xml:space="preserve">Tamil Version:</w:t>
      </w:r>
    </w:p>
    <w:p>
      <w:pPr>
        <w:pStyle w:val="BodyText"/>
      </w:pPr>
      <w:r>
        <w:t xml:space="preserve">“Data அடிப்படையிலான நடைமுறை Trading கல்வி”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2026-05-21T10:58:19Z</dcterms:created>
  <dcterms:modified xsi:type="dcterms:W3CDTF">2026-05-21T10:58:19Z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