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jc w:val="center"/>
      </w:pPr>
      <w:r>
        <w:rPr>
          <w:rFonts w:ascii="Times New Roman" w:cs="Times New Roman" w:eastAsia="Times New Roman" w:hAnsi="Times New Roman"/>
          <w:b/>
          <w:bCs/>
          <w:sz w:val="32"/>
          <w:szCs w:val="32"/>
        </w:rPr>
        <w:t xml:space="preserve">CHAPTER 2</w:t>
      </w:r>
    </w:p>
    <w:p>
      <w:pPr>
        <w:spacing w:after="640" w:before="0"/>
        <w:jc w:val="center"/>
      </w:pPr>
      <w:r>
        <w:rPr>
          <w:rFonts w:ascii="Times New Roman" w:cs="Times New Roman" w:eastAsia="Times New Roman" w:hAnsi="Times New Roman"/>
          <w:b/>
          <w:bCs/>
          <w:sz w:val="28"/>
          <w:szCs w:val="28"/>
        </w:rPr>
        <w:t xml:space="preserve">REVIEW OF THE EXISTING SYSTEM</w:t>
      </w:r>
    </w:p>
    <w:p>
      <w:pPr>
        <w:pStyle w:val="Heading1"/>
        <w:spacing w:after="140" w:before="280"/>
      </w:pPr>
      <w:r>
        <w:rPr>
          <w:rFonts w:ascii="Times New Roman" w:cs="Times New Roman" w:eastAsia="Times New Roman" w:hAnsi="Times New Roman"/>
          <w:b/>
          <w:bCs/>
          <w:sz w:val="28"/>
          <w:szCs w:val="28"/>
        </w:rPr>
        <w:t xml:space="preserve">2.1  Existing System</w:t>
      </w:r>
    </w:p>
    <w:p>
      <w:pPr>
        <w:spacing w:after="200" w:before="0" w:line="360"/>
        <w:ind w:firstLine="720"/>
        <w:jc w:val="both"/>
      </w:pPr>
      <w:r>
        <w:rPr>
          <w:rFonts w:ascii="Times New Roman" w:cs="Times New Roman" w:eastAsia="Times New Roman" w:hAnsi="Times New Roman"/>
          <w:sz w:val="24"/>
          <w:szCs w:val="24"/>
        </w:rPr>
        <w:t xml:space="preserve">The existing system through which mango sales and distribution are conducted is predominantly manual in nature, relying on physical marketplace interactions, informal communication channels, and paper-based documentation to facilitate transactions between sellers and buyers. In its most common form, the current operational model requires farmers, farm cooperatives, and local vendors to transport harvested mangoes to wet markets, roadside stalls, or wholesale distribution centers where buyers physically inspect and select products before negotiating prices and completing purchases in person. This traditional marketplace model has been the standard mode of mango commerce for decades and continues to predominate in rural and semi-urban areas where digital infrastructure remains limited or underutilized.</w:t>
      </w:r>
    </w:p>
    <w:p>
      <w:pPr>
        <w:spacing w:after="200" w:before="0" w:line="360"/>
        <w:ind w:firstLine="720"/>
        <w:jc w:val="both"/>
      </w:pPr>
      <w:r>
        <w:rPr>
          <w:rFonts w:ascii="Times New Roman" w:cs="Times New Roman" w:eastAsia="Times New Roman" w:hAnsi="Times New Roman"/>
          <w:sz w:val="24"/>
          <w:szCs w:val="24"/>
        </w:rPr>
        <w:t xml:space="preserve">The workflow of the existing system begins at the production level, where farm operators estimate their harvest yield and determine the quantity of mangoes available for sale during a given period. Sellers then arrange transportation of their produce to the point of sale, either independently or through arrangements with local traders and consolidators. At the point of sale, product presentation is entirely physical, with buyers relying on visual inspection and manual weighing using calibrated scales to determine the quantity and price of each transaction. Price negotiation is informal and highly variable, often influenced by daily supply conditions, the physical quality of the produce, and the personal relationships between buyers and sellers. Transactions are completed in cash, and receipts, when issued at all, are handwritten and lack standardized formatting.</w:t>
      </w:r>
    </w:p>
    <w:p>
      <w:pPr>
        <w:spacing w:after="200" w:before="0" w:line="360"/>
        <w:ind w:firstLine="720"/>
        <w:jc w:val="both"/>
      </w:pPr>
      <w:r>
        <w:rPr>
          <w:rFonts w:ascii="Times New Roman" w:cs="Times New Roman" w:eastAsia="Times New Roman" w:hAnsi="Times New Roman"/>
          <w:sz w:val="24"/>
          <w:szCs w:val="24"/>
        </w:rPr>
        <w:t xml:space="preserve">Order management within the existing system is entirely informal. Regular wholesale buyers, such as supermarket procurement officers or restaurant suppliers, typically communicate their requirements via telephone calls or text messages, and sellers fulfill these orders based on available stock without the benefit of an automated tracking system. There is no centralized record of pending, fulfilled, or cancelled orders, making it difficult for sellers to plan production schedules, prioritize deliveries, or manage customer expectations effectively. Inventory management is similarly informal, with sellers relying on physical counting and personal experience to estimate available stock, replenishment needs, and the risk of spoilage. These estimations are inherently imprecise and frequently result in suboptimal inventory decisions.</w:t>
      </w:r>
    </w:p>
    <w:p>
      <w:pPr>
        <w:spacing w:after="200" w:before="0" w:line="360"/>
        <w:ind w:firstLine="720"/>
        <w:jc w:val="both"/>
      </w:pPr>
      <w:r>
        <w:rPr>
          <w:rFonts w:ascii="Times New Roman" w:cs="Times New Roman" w:eastAsia="Times New Roman" w:hAnsi="Times New Roman"/>
          <w:sz w:val="24"/>
          <w:szCs w:val="24"/>
        </w:rPr>
        <w:t xml:space="preserve">From the customer’s perspective, interaction with the existing system requires physical presence at the point of sale or direct communication with a seller through personal contact. Customers who wish to purchase mangoes online are largely limited to contacting sellers through social media platforms such as Facebook Marketplace, where product listings are unstructured, pricing is inconsistent, and there is no formal mechanism for order confirmation, payment processing, or delivery tracking. Some sellers maintain informal listings on general-purpose e-commerce platforms not designed for agricultural products, which lack the specialized features needed to represent mango varieties, grades, and weight-based pricing accurately. In all cases, the absence of a dedicated platform means that both buyers and sellers must navigate transactional processes without the support of automation, integrated payment tools, or reliable record-keeping infrastructure.</w:t>
      </w:r>
    </w:p>
    <w:p>
      <w:pPr>
        <w:pStyle w:val="Heading1"/>
        <w:spacing w:after="140" w:before="280"/>
      </w:pPr>
      <w:r>
        <w:rPr>
          <w:rFonts w:ascii="Times New Roman" w:cs="Times New Roman" w:eastAsia="Times New Roman" w:hAnsi="Times New Roman"/>
          <w:b/>
          <w:bCs/>
          <w:sz w:val="28"/>
          <w:szCs w:val="28"/>
        </w:rPr>
        <w:t xml:space="preserve">2.2  Drawbacks of the Existing System</w:t>
      </w:r>
    </w:p>
    <w:p>
      <w:pPr>
        <w:spacing w:after="160" w:before="0" w:line="360"/>
        <w:jc w:val="both"/>
      </w:pPr>
      <w:r>
        <w:rPr>
          <w:rFonts w:ascii="Times New Roman" w:cs="Times New Roman" w:eastAsia="Times New Roman" w:hAnsi="Times New Roman"/>
          <w:sz w:val="24"/>
          <w:szCs w:val="24"/>
        </w:rPr>
        <w:t xml:space="preserve">The existing manual and semi-automated approaches to mango sales and management exhibit the following significant drawbacks:</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Time-Consuming Processes – The manual execution of core business activities, including order-taking via telephone or messaging, handwritten receipt preparation, physical stock counting, and in-person payment collection, consumes disproportionate amounts of time for both sellers and customers. The absence of automated workflows means that each transaction requires individual attention and manual handling, severely limiting the volume of sales that a seller can process within a given period and reducing the overall throughput of the business.</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High Susceptibility to Human Error – Manual data entry and calculation in order processing, pricing, and inventory recording introduce a substantial risk of inaccuracy. Errors in handwritten orders, miscalculations in pricing based on variable weights, and incorrect stock tallies are common occurrences in the existing system. These errors can result in financial discrepancies, customer dissatisfaction, and operational delays that are difficult and costly to rectify after the fact.</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Inadequate Security Measures – Cash-based transactions provide no electronic trail and are vulnerable to theft, loss, and manipulation. Similarly, paper-based records can be altered, misfiled, or destroyed, and the informal use of general social media platforms for order management exposes sellers and customers to data privacy risks. The existing system offers no encryption, no authentication controls, and no structured mechanism for verifying the identities of transacting parties, creating significant security vulnerabilities.</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Absence of Inventory Automation – The lack of a real-time inventory tracking system means that sellers have no reliable mechanism for monitoring current stock levels, forecasting depletion rates, or receiving timely alerts when replenishment is required. This deficiency regularly contributes to overstocking, which accelerates spoilage and increases post-harvest losses for a highly perishable commodity such as mangoes, or understocking, which results in unfulfilled orders and lost revenue opportunities.</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Poor Record Management and Data Retrieval – Business records in the existing system consist of handwritten notes, informal messaging histories, and physical receipts that are neither systematically organized nor easily searchable. Retrieving historical order data, customer purchase records, or financial summaries requires manual review of physical documents, a process that is time-intensive and frequently yields incomplete or inconsistent results. The absence of a structured database makes longitudinal business analysis practically infeasible.</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Limited Market Accessibility – The physical and geographic constraints of traditional marketplace selling confine sellers to a limited customer base concentrated within their immediate locality. Customers located in distant areas or those who prefer the convenience of online shopping are effectively excluded from accessing the seller’s products. This restricted accessibility prevents mango businesses from capitalizing on the growing preference for e-commerce and limits their potential for market expansion.</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Data Redundancy and Inconsistency – In the absence of a centralized database, sellers who record transaction data across multiple media, such as notebooks, spreadsheet files, and messaging platforms, frequently create duplicate and inconsistent records of the same transactions. This redundancy complicates reconciliation efforts and increases the likelihood that business decisions will be based on inaccurate or outdated information.</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High Operational Cost and Resource Inefficiency – The manual nature of the existing system necessitates the employment of additional staff to handle administrative tasks that could otherwise be automated, including order coordination, payment recording, and report compilation. Physical market presence also entails recurring costs such as stall rental fees, transportation expenses, and the material costs of paper-based documentation. These operational overheads reduce profit margins and diminish the financial sustainability of small-scale mango businesses.</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Absence of Analytical Reporting Capabilities – Sellers operating under the existing system have no access to automated tools for analyzing sales performance, identifying demand patterns, or evaluating customer behavior. Business decisions are made based on intuition and anecdotal observation rather than data-driven analysis, which limits the ability of sellers to respond proactively to market changes or optimize their operations for improved profitability.</w:t>
      </w:r>
    </w:p>
    <w:p>
      <w:pPr>
        <w:pStyle w:val="Heading1"/>
        <w:spacing w:after="140" w:before="280"/>
      </w:pPr>
      <w:r>
        <w:rPr>
          <w:rFonts w:ascii="Times New Roman" w:cs="Times New Roman" w:eastAsia="Times New Roman" w:hAnsi="Times New Roman"/>
          <w:b/>
          <w:bCs/>
          <w:sz w:val="28"/>
          <w:szCs w:val="28"/>
        </w:rPr>
        <w:t xml:space="preserve">2.3  Examples of Existing Systems</w:t>
      </w:r>
    </w:p>
    <w:p>
      <w:pPr>
        <w:spacing w:after="200" w:before="0" w:line="360"/>
        <w:ind w:firstLine="720"/>
        <w:jc w:val="both"/>
      </w:pPr>
      <w:r>
        <w:rPr>
          <w:rFonts w:ascii="Times New Roman" w:cs="Times New Roman" w:eastAsia="Times New Roman" w:hAnsi="Times New Roman"/>
          <w:sz w:val="24"/>
          <w:szCs w:val="24"/>
        </w:rPr>
        <w:t xml:space="preserve">Several platforms and systems currently perform functions that are partially related to online agricultural product sales and management. A review of these existing systems reveals their respective strengths and weaknesses in comparison to the specialized requirements of mango commerce and underscores the necessity of a purpose-built solution.</w:t>
      </w:r>
    </w:p>
    <w:p>
      <w:pPr>
        <w:pStyle w:val="Heading2"/>
        <w:spacing w:after="120" w:before="200"/>
      </w:pPr>
      <w:r>
        <w:rPr>
          <w:rFonts w:ascii="Times New Roman" w:cs="Times New Roman" w:eastAsia="Times New Roman" w:hAnsi="Times New Roman"/>
          <w:b/>
          <w:bCs/>
          <w:sz w:val="24"/>
          <w:szCs w:val="24"/>
        </w:rPr>
        <w:t xml:space="preserve">2.3.1  Facebook Marketplace</w:t>
      </w:r>
    </w:p>
    <w:p>
      <w:pPr>
        <w:spacing w:after="200" w:before="0" w:line="360"/>
        <w:ind w:firstLine="720"/>
        <w:jc w:val="both"/>
      </w:pPr>
      <w:r>
        <w:rPr>
          <w:rFonts w:ascii="Times New Roman" w:cs="Times New Roman" w:eastAsia="Times New Roman" w:hAnsi="Times New Roman"/>
          <w:sz w:val="24"/>
          <w:szCs w:val="24"/>
        </w:rPr>
        <w:t xml:space="preserve">Facebook Marketplace is a widely used social commerce feature that allows individuals and businesses to list products for sale and connect with prospective buyers within their geographic area or beyond. Many mango sellers in the Philippines and other tropical countries have adopted Facebook Marketplace as an informal channel for advertising their products, posting photographs of their harvest, and communicating with interested buyers through the platform’s messaging function. The platform’s primary strength lies in its massive existing user base, low entry barriers, and the ability to reach a large audience without dedicated technical knowledge.</w:t>
      </w:r>
    </w:p>
    <w:p>
      <w:pPr>
        <w:spacing w:after="200" w:before="0" w:line="360"/>
        <w:ind w:firstLine="720"/>
        <w:jc w:val="both"/>
      </w:pPr>
      <w:r>
        <w:rPr>
          <w:rFonts w:ascii="Times New Roman" w:cs="Times New Roman" w:eastAsia="Times New Roman" w:hAnsi="Times New Roman"/>
          <w:sz w:val="24"/>
          <w:szCs w:val="24"/>
        </w:rPr>
        <w:t xml:space="preserve">However, Facebook Marketplace is not designed for structured commercial transactions and lacks the specialized features required for effective mango sales management. There is no integrated payment processing system, no order tracking functionality, no inventory management module, and no mechanism for generating sales reports or managing customer accounts. Product listings are unstructured and do not accommodate weight-based pricing, variety classification, or quality grading systems relevant to mango commerce. The platform’s general-purpose nature means that mango sellers must manage all operational aspects of their business manually outside the platform, negating many of the potential benefits of digital selling.</w:t>
      </w:r>
    </w:p>
    <w:p>
      <w:pPr>
        <w:pStyle w:val="Heading2"/>
        <w:spacing w:after="120" w:before="200"/>
      </w:pPr>
      <w:r>
        <w:rPr>
          <w:rFonts w:ascii="Times New Roman" w:cs="Times New Roman" w:eastAsia="Times New Roman" w:hAnsi="Times New Roman"/>
          <w:b/>
          <w:bCs/>
          <w:sz w:val="24"/>
          <w:szCs w:val="24"/>
        </w:rPr>
        <w:t xml:space="preserve">2.3.2  Shopee and Lazada Agricultural Listings</w:t>
      </w:r>
    </w:p>
    <w:p>
      <w:pPr>
        <w:spacing w:after="200" w:before="0" w:line="360"/>
        <w:ind w:firstLine="720"/>
        <w:jc w:val="both"/>
      </w:pPr>
      <w:r>
        <w:rPr>
          <w:rFonts w:ascii="Times New Roman" w:cs="Times New Roman" w:eastAsia="Times New Roman" w:hAnsi="Times New Roman"/>
          <w:sz w:val="24"/>
          <w:szCs w:val="24"/>
        </w:rPr>
        <w:t xml:space="preserve">Shopee and Lazada are established e-commerce platforms operating extensively across Southeast Asia that allow individual sellers to create storefronts and list a wide variety of products, including fresh agricultural produce such as mangoes. These platforms provide structured product listing interfaces, integrated payment processing, customer review systems, and order management dashboards that represent a significant improvement over purely informal methods. Sellers on these platforms benefit from the platforms’ built-in traffic, consumer trust frameworks, and logistics partnerships with courier services.</w:t>
      </w:r>
    </w:p>
    <w:p>
      <w:pPr>
        <w:spacing w:after="200" w:before="0" w:line="360"/>
        <w:ind w:firstLine="720"/>
        <w:jc w:val="both"/>
      </w:pPr>
      <w:r>
        <w:rPr>
          <w:rFonts w:ascii="Times New Roman" w:cs="Times New Roman" w:eastAsia="Times New Roman" w:hAnsi="Times New Roman"/>
          <w:sz w:val="24"/>
          <w:szCs w:val="24"/>
        </w:rPr>
        <w:t xml:space="preserve">Despite these advantages, Shopee and Lazada are fundamentally general merchandise platforms that are not optimized for the specific operational requirements of mango sales. The product listing templates are designed for packaged goods rather than fresh produce, making it difficult to represent weight-based pricing, seasonal availability, and variety-specific attributes accurately. Platform fees, commission charges on each sale, and mandatory adherence to standardized shipping policies reduce the profit margins of agricultural sellers. Furthermore, the administrative interfaces of these platforms are complex and may not be easily navigable by small-scale farmers or cooperatives with limited digital literacy. The proposed system addresses these gaps by providing a mango-specific catalog structure, flexible pricing models, and a simplified seller interface tailored to the needs of agricultural vendors.</w:t>
      </w:r>
    </w:p>
    <w:p>
      <w:pPr>
        <w:pStyle w:val="Heading2"/>
        <w:spacing w:after="120" w:before="200"/>
      </w:pPr>
      <w:r>
        <w:rPr>
          <w:rFonts w:ascii="Times New Roman" w:cs="Times New Roman" w:eastAsia="Times New Roman" w:hAnsi="Times New Roman"/>
          <w:b/>
          <w:bCs/>
          <w:sz w:val="24"/>
          <w:szCs w:val="24"/>
        </w:rPr>
        <w:t xml:space="preserve">2.3.3  Traditional Wet Market and Wholesale Distribution Systems</w:t>
      </w:r>
    </w:p>
    <w:p>
      <w:pPr>
        <w:spacing w:after="200" w:before="0" w:line="360"/>
        <w:ind w:firstLine="720"/>
        <w:jc w:val="both"/>
      </w:pPr>
      <w:r>
        <w:rPr>
          <w:rFonts w:ascii="Times New Roman" w:cs="Times New Roman" w:eastAsia="Times New Roman" w:hAnsi="Times New Roman"/>
          <w:sz w:val="24"/>
          <w:szCs w:val="24"/>
        </w:rPr>
        <w:t xml:space="preserve">The traditional wet market system represents the most prevalent existing model for mango distribution in tropical agricultural economies. Under this model, mango farmers sell their produce either directly to end consumers at market stalls or to wholesale traders who consolidate large volumes of mangoes and redistribute them to retailers, supermarkets, and food service establishments. This system has the advantage of immediacy, allowing buyers to physically assess product quality before purchase, and of established trust relationships between regular trading partners built over many years of repeated interaction.</w:t>
      </w:r>
    </w:p>
    <w:p>
      <w:pPr>
        <w:spacing w:after="200" w:before="0" w:line="360"/>
        <w:ind w:firstLine="720"/>
        <w:jc w:val="both"/>
      </w:pPr>
      <w:r>
        <w:rPr>
          <w:rFonts w:ascii="Times New Roman" w:cs="Times New Roman" w:eastAsia="Times New Roman" w:hAnsi="Times New Roman"/>
          <w:sz w:val="24"/>
          <w:szCs w:val="24"/>
        </w:rPr>
        <w:t xml:space="preserve">The fundamental weaknesses of the wet market system are its geographic constraints, price opacity, and complete absence of digital infrastructure. Price determination is entirely negotiation-based and highly variable, creating inequitable outcomes for sellers with less bargaining power. The system has no capacity for remote ordering, electronic payment, or data-driven inventory management, and the perishable nature of mangoes makes the inefficiencies of the physical distribution chain particularly costly. Post-harvest losses attributable to delays in the traditional supply chain are estimated to be substantial, representing a significant economic burden on producers. The proposed system directly addresses these inefficiencies by enabling remote ordering, standardized pricing, and real-time inventory management.</w:t>
      </w:r>
    </w:p>
    <w:p>
      <w:pPr>
        <w:pStyle w:val="Heading2"/>
        <w:spacing w:after="120" w:before="200"/>
      </w:pPr>
      <w:r>
        <w:rPr>
          <w:rFonts w:ascii="Times New Roman" w:cs="Times New Roman" w:eastAsia="Times New Roman" w:hAnsi="Times New Roman"/>
          <w:b/>
          <w:bCs/>
          <w:sz w:val="24"/>
          <w:szCs w:val="24"/>
        </w:rPr>
        <w:t xml:space="preserve">2.3.4  FreshDirect and Similar Online Grocery Platforms</w:t>
      </w:r>
    </w:p>
    <w:p>
      <w:pPr>
        <w:spacing w:after="200" w:before="0" w:line="360"/>
        <w:ind w:firstLine="720"/>
        <w:jc w:val="both"/>
      </w:pPr>
      <w:r>
        <w:rPr>
          <w:rFonts w:ascii="Times New Roman" w:cs="Times New Roman" w:eastAsia="Times New Roman" w:hAnsi="Times New Roman"/>
          <w:sz w:val="24"/>
          <w:szCs w:val="24"/>
        </w:rPr>
        <w:t xml:space="preserve">Platforms such as FreshDirect in the United States and analogous online grocery services in other markets have demonstrated the commercial viability of selling fresh produce, including tropical fruits, through dedicated e-commerce channels. These platforms offer structured product catalogs, sophisticated order management systems, integrated cold-chain logistics coordination, and advanced customer-facing features such as subscription ordering and personalized recommendations. Their operational model demonstrates that online commerce for fresh agricultural products is technically feasible and commercially attractive when implemented with appropriate infrastructure.</w:t>
      </w:r>
    </w:p>
    <w:p>
      <w:pPr>
        <w:spacing w:after="200" w:before="0" w:line="360"/>
        <w:ind w:firstLine="720"/>
        <w:jc w:val="both"/>
      </w:pPr>
      <w:r>
        <w:rPr>
          <w:rFonts w:ascii="Times New Roman" w:cs="Times New Roman" w:eastAsia="Times New Roman" w:hAnsi="Times New Roman"/>
          <w:sz w:val="24"/>
          <w:szCs w:val="24"/>
        </w:rPr>
        <w:t xml:space="preserve">However, platforms such as FreshDirect operate at a scale and within a technological and logistical infrastructure that is substantially beyond the reach of small to medium-scale mango producers in developing agricultural economies. The capital requirements for platform development, cold-chain logistics, and operational management associated with such enterprises render them inaccessible as models for direct adoption by local mango businesses. The proposed Online Mango Sales and Management System draws conceptual inspiration from the functional design of such platforms while calibrating its scope, complexity, and cost to the practical realities of its intended user base.</w:t>
      </w:r>
    </w:p>
    <w:p>
      <w:pPr>
        <w:pStyle w:val="Heading2"/>
        <w:spacing w:after="120" w:before="200"/>
      </w:pPr>
      <w:r>
        <w:rPr>
          <w:rFonts w:ascii="Times New Roman" w:cs="Times New Roman" w:eastAsia="Times New Roman" w:hAnsi="Times New Roman"/>
          <w:b/>
          <w:bCs/>
          <w:sz w:val="24"/>
          <w:szCs w:val="24"/>
        </w:rPr>
        <w:t xml:space="preserve">2.3.5  AgriMarket and Similar Agricultural Mobile Applications</w:t>
      </w:r>
    </w:p>
    <w:p>
      <w:pPr>
        <w:spacing w:after="200" w:before="0" w:line="360"/>
        <w:ind w:firstLine="720"/>
        <w:jc w:val="both"/>
      </w:pPr>
      <w:r>
        <w:rPr>
          <w:rFonts w:ascii="Times New Roman" w:cs="Times New Roman" w:eastAsia="Times New Roman" w:hAnsi="Times New Roman"/>
          <w:sz w:val="24"/>
          <w:szCs w:val="24"/>
        </w:rPr>
        <w:t xml:space="preserve">Various agricultural mobile applications, such as AgriMarket and similar government or NGO-sponsored platforms deployed in South and Southeast Asian markets, have attempted to connect farmers directly with buyers through digital interfaces. These applications typically offer features such as price listings, market information dissemination, and basic communication tools between buyers and sellers. Their primary contribution has been in improving price transparency and reducing information asymmetry within agricultural supply chains.</w:t>
      </w:r>
    </w:p>
    <w:p>
      <w:pPr>
        <w:spacing w:after="200" w:before="0" w:line="360"/>
        <w:ind w:firstLine="720"/>
        <w:jc w:val="both"/>
      </w:pPr>
      <w:r>
        <w:rPr>
          <w:rFonts w:ascii="Times New Roman" w:cs="Times New Roman" w:eastAsia="Times New Roman" w:hAnsi="Times New Roman"/>
          <w:sz w:val="24"/>
          <w:szCs w:val="24"/>
        </w:rPr>
        <w:t xml:space="preserve">The principal limitations of these applications lie in their narrow functional scope and their focus on price information rather than end-to-end transaction management. Most of these platforms do not support complete order processing, inventory management, payment integration, or administrative reporting, rendering them insufficient as standalone business management solutions for mango vendors. The proposed system builds upon the market connectivity concept of such applications while incorporating the comprehensive transactional and managerial functionality necessary to support the full range of a mango seller’s operational needs.</w:t>
      </w:r>
    </w:p>
    <w:p>
      <w:pPr>
        <w:pStyle w:val="Heading1"/>
        <w:spacing w:after="140" w:before="280"/>
      </w:pPr>
      <w:r>
        <w:rPr>
          <w:rFonts w:ascii="Times New Roman" w:cs="Times New Roman" w:eastAsia="Times New Roman" w:hAnsi="Times New Roman"/>
          <w:b/>
          <w:bCs/>
          <w:sz w:val="28"/>
          <w:szCs w:val="28"/>
        </w:rPr>
        <w:t xml:space="preserve">2.4  Need to Replace the Existing System</w:t>
      </w:r>
    </w:p>
    <w:p>
      <w:pPr>
        <w:pStyle w:val="Heading2"/>
        <w:spacing w:after="120" w:before="200"/>
      </w:pPr>
      <w:r>
        <w:rPr>
          <w:rFonts w:ascii="Times New Roman" w:cs="Times New Roman" w:eastAsia="Times New Roman" w:hAnsi="Times New Roman"/>
          <w:b/>
          <w:bCs/>
          <w:sz w:val="24"/>
          <w:szCs w:val="24"/>
        </w:rPr>
        <w:t xml:space="preserve">A.  Social and Economic Factors</w:t>
      </w:r>
    </w:p>
    <w:p>
      <w:pPr>
        <w:spacing w:after="200" w:before="0" w:line="360"/>
        <w:ind w:firstLine="720"/>
        <w:jc w:val="both"/>
      </w:pPr>
      <w:r>
        <w:rPr>
          <w:rFonts w:ascii="Times New Roman" w:cs="Times New Roman" w:eastAsia="Times New Roman" w:hAnsi="Times New Roman"/>
          <w:sz w:val="24"/>
          <w:szCs w:val="24"/>
        </w:rPr>
        <w:t xml:space="preserve">The social and economic case for replacing the existing manual mango sales system with a dedicated online platform is compelling and multidimensional. From an economic perspective, the inefficiencies of the current system impose measurable financial costs on all stakeholders in the mango supply chain. Sellers bear the burden of post-harvest losses attributable to inventory mismanagement, the transaction costs of physical market presence, and the revenue foregone due to limited market reach. Customers, in turn, pay higher prices that reflect the cost of intermediary markups embedded in the traditional distribution chain. A web-based sales and management system that connects sellers directly with buyers, automates transaction processing, and provides real-time inventory visibility has the potential to reduce these costs substantially for all parties involved.</w:t>
      </w:r>
    </w:p>
    <w:p>
      <w:pPr>
        <w:spacing w:after="200" w:before="0" w:line="360"/>
        <w:ind w:firstLine="720"/>
        <w:jc w:val="both"/>
      </w:pPr>
      <w:r>
        <w:rPr>
          <w:rFonts w:ascii="Times New Roman" w:cs="Times New Roman" w:eastAsia="Times New Roman" w:hAnsi="Times New Roman"/>
          <w:sz w:val="24"/>
          <w:szCs w:val="24"/>
        </w:rPr>
        <w:t xml:space="preserve">The proposed system further contributes to broader social development objectives by improving the economic accessibility of mango commerce for small-scale farmers and cooperatives who currently lack the resources to establish and maintain an independent digital commercial presence. By providing a shared platform infrastructure, the system democratizes access to online selling capabilities and enables smaller producers to compete more effectively in the digital marketplace alongside larger commercial enterprises. The automation of previously manual administrative tasks also reduces the labor burden on sellers, freeing human resources for higher-value activities such as quality improvement and product diversification.</w:t>
      </w:r>
    </w:p>
    <w:p>
      <w:pPr>
        <w:spacing w:after="200" w:before="0" w:line="360"/>
        <w:ind w:firstLine="720"/>
        <w:jc w:val="both"/>
      </w:pPr>
      <w:r>
        <w:rPr>
          <w:rFonts w:ascii="Times New Roman" w:cs="Times New Roman" w:eastAsia="Times New Roman" w:hAnsi="Times New Roman"/>
          <w:sz w:val="24"/>
          <w:szCs w:val="24"/>
        </w:rPr>
        <w:t xml:space="preserve">From a customer satisfaction perspective, the proposed system delivers meaningful improvements over the existing model by offering the convenience of anytime, anywhere access to a comprehensive mango product catalog with transparent pricing, variety information, and seller reviews. The integration of online payment processing eliminates the requirement for cash handling and enables a broader demographic of consumers, including those who prefer digital payment methods, to participate in the mango marketplace. These improvements in accessibility and convenience are expected to increase the overall volume of mango transactions, benefiting sellers through higher sales revenues and the broader agricultural economy through increased productivity and reduced waste.</w:t>
      </w:r>
    </w:p>
    <w:p>
      <w:pPr>
        <w:pStyle w:val="Heading2"/>
        <w:spacing w:after="120" w:before="200"/>
      </w:pPr>
      <w:r>
        <w:rPr>
          <w:rFonts w:ascii="Times New Roman" w:cs="Times New Roman" w:eastAsia="Times New Roman" w:hAnsi="Times New Roman"/>
          <w:b/>
          <w:bCs/>
          <w:sz w:val="24"/>
          <w:szCs w:val="24"/>
        </w:rPr>
        <w:t xml:space="preserve">B.  Technological Factors</w:t>
      </w:r>
    </w:p>
    <w:p>
      <w:pPr>
        <w:spacing w:after="200" w:before="0" w:line="360"/>
        <w:ind w:firstLine="720"/>
        <w:jc w:val="both"/>
      </w:pPr>
      <w:r>
        <w:rPr>
          <w:rFonts w:ascii="Times New Roman" w:cs="Times New Roman" w:eastAsia="Times New Roman" w:hAnsi="Times New Roman"/>
          <w:sz w:val="24"/>
          <w:szCs w:val="24"/>
        </w:rPr>
        <w:t xml:space="preserve">The technological limitations of the existing system are fundamental and cannot be meaningfully addressed through incremental improvements to current practices. The absence of a relational database management system means that all transaction and inventory data exists only in the form of unstructured physical or informal digital records that cannot be queried, analyzed, or integrated with other systems. Modern relational database technologies such as MySQL or PostgreSQL provide the structured data storage and retrieval capabilities necessary to support the complex data relationships inherent in a multi-seller, multi-product e-commerce platform, including relationships between users, products, orders, payments, and inventory records.</w:t>
      </w:r>
    </w:p>
    <w:p>
      <w:pPr>
        <w:spacing w:after="200" w:before="0" w:line="360"/>
        <w:ind w:firstLine="720"/>
        <w:jc w:val="both"/>
      </w:pPr>
      <w:r>
        <w:rPr>
          <w:rFonts w:ascii="Times New Roman" w:cs="Times New Roman" w:eastAsia="Times New Roman" w:hAnsi="Times New Roman"/>
          <w:sz w:val="24"/>
          <w:szCs w:val="24"/>
        </w:rPr>
        <w:t xml:space="preserve">Contemporary web development frameworks and technologies offer the capability to deliver responsive, performant, and secure web applications that function reliably across a wide range of devices and network conditions. The adoption of server-side frameworks such as Laravel or Node.js, combined with front-end technologies including React or Vue.js, enables the development of a sophisticated yet accessible user interface that meets the expectations of modern digital consumers. The implementation of HTTPS encryption, secure session management, and bcrypt password hashing addresses the security deficiencies of the existing system by protecting user credentials and transactional data against interception and unauthorized access.</w:t>
      </w:r>
    </w:p>
    <w:p>
      <w:pPr>
        <w:spacing w:after="200" w:before="0" w:line="360"/>
        <w:ind w:firstLine="720"/>
        <w:jc w:val="both"/>
      </w:pPr>
      <w:r>
        <w:rPr>
          <w:rFonts w:ascii="Times New Roman" w:cs="Times New Roman" w:eastAsia="Times New Roman" w:hAnsi="Times New Roman"/>
          <w:sz w:val="24"/>
          <w:szCs w:val="24"/>
        </w:rPr>
        <w:t xml:space="preserve">Payment gateway integration through services such as PayMongo, PayPal, or Stripe enables the system to support multiple electronic payment methods, including credit and debit cards, e-wallets, and direct bank transfers, within a PCI-DSS compliant transaction environment. This technological capability directly eliminates the cash-handling risks and payment tracking deficiencies of the current system. Cloud-based hosting services provide the scalability, reliability, and geographic redundancy necessary to ensure that the platform remains accessible and performant as user volumes grow, without requiring proportional increases in infrastructure investment. The modular architecture of the proposed system further ensures that emerging technologies, such as machine learning-based demand forecasting or mobile application extensions, can be integrated as future enhancements without requiring a fundamental redesign of the platform.</w:t>
      </w:r>
    </w:p>
    <w:p>
      <w:pPr>
        <w:spacing w:after="200" w:before="0" w:line="360"/>
        <w:ind w:firstLine="720"/>
        <w:jc w:val="both"/>
      </w:pPr>
      <w:r>
        <w:rPr>
          <w:rFonts w:ascii="Times New Roman" w:cs="Times New Roman" w:eastAsia="Times New Roman" w:hAnsi="Times New Roman"/>
          <w:sz w:val="24"/>
          <w:szCs w:val="24"/>
        </w:rPr>
        <w:t xml:space="preserve">The application programming interface (API) capabilities of the proposed system enable integration with third-party logistics providers, enabling automated shipping rate calculation and order dispatch coordination that further reduces the manual workload of sellers. Automated email and SMS notification services, integrated via communication APIs such as Twilio or SendGrid, ensure that customers and sellers receive timely updates on order status, payment confirmation, and inventory alerts without requiring manual intervention. These technological capabilities collectively represent a transformative improvement over the current system and position the Online Mango Sales and Management System as a technologically sophisticated, future-ready solution for the digitization of mango commerce.</w:t>
      </w:r>
    </w:p>
    <w:p>
      <w:pPr>
        <w:pStyle w:val="Heading1"/>
        <w:spacing w:after="140" w:before="280"/>
      </w:pPr>
      <w:r>
        <w:rPr>
          <w:rFonts w:ascii="Times New Roman" w:cs="Times New Roman" w:eastAsia="Times New Roman" w:hAnsi="Times New Roman"/>
          <w:b/>
          <w:bCs/>
          <w:sz w:val="28"/>
          <w:szCs w:val="28"/>
        </w:rPr>
        <w:t xml:space="preserve">2.5  Chapter Summary</w:t>
      </w:r>
    </w:p>
    <w:p>
      <w:pPr>
        <w:spacing w:after="200" w:before="0" w:line="360"/>
        <w:ind w:firstLine="720"/>
        <w:jc w:val="both"/>
      </w:pPr>
      <w:r>
        <w:rPr>
          <w:rFonts w:ascii="Times New Roman" w:cs="Times New Roman" w:eastAsia="Times New Roman" w:hAnsi="Times New Roman"/>
          <w:sz w:val="24"/>
          <w:szCs w:val="24"/>
        </w:rPr>
        <w:t xml:space="preserve">This chapter has provided a detailed examination of the existing systems and processes through which mango sales and management are currently conducted, revealing a landscape dominated by manual, informal, and technologically deficient operational practices. The discussion of the existing system established that mango commerce continues to rely predominantly on physical market interactions, unstructured communication channels, cash-based payment collection, and paper-based record-keeping, none of which are capable of meeting the efficiency, accuracy, and accessibility demands of a modern commercial enterprise. The identification of nine significant drawbacks of the current approach, spanning time consumption, error susceptibility, security vulnerability, inventory management failure, poor record-keeping, market accessibility limitations, data redundancy, high operational cost, and the absence of analytical reporting, collectively demonstrates that the existing system is inadequate for the operational and strategic needs of mango businesses in the digital era.</w:t>
      </w:r>
    </w:p>
    <w:p>
      <w:pPr>
        <w:spacing w:after="200" w:before="0" w:line="360"/>
        <w:ind w:firstLine="720"/>
        <w:jc w:val="both"/>
      </w:pPr>
      <w:r>
        <w:rPr>
          <w:rFonts w:ascii="Times New Roman" w:cs="Times New Roman" w:eastAsia="Times New Roman" w:hAnsi="Times New Roman"/>
          <w:sz w:val="24"/>
          <w:szCs w:val="24"/>
        </w:rPr>
        <w:t xml:space="preserve">The review of five categories of existing systems, including Facebook Marketplace, Shopee and Lazada, the traditional wet market model, online grocery platforms such as FreshDirect, and agricultural mobile applications such as AgriMarket, confirmed that no currently available solution adequately addresses the full spectrum of functional requirements specific to mango sales and management. Each of these systems was found to possess certain partial capabilities while exhibiting critical limitations that prevent their effective adoption as comprehensive solutions for mango commerce. This gap in the existing technological landscape provides a clear and well-substantiated justification for the development of a purpose-built Online Mango Sales and Management System.</w:t>
      </w:r>
    </w:p>
    <w:p>
      <w:pPr>
        <w:spacing w:after="200" w:before="0" w:line="360"/>
        <w:ind w:firstLine="720"/>
        <w:jc w:val="both"/>
      </w:pPr>
      <w:r>
        <w:rPr>
          <w:rFonts w:ascii="Times New Roman" w:cs="Times New Roman" w:eastAsia="Times New Roman" w:hAnsi="Times New Roman"/>
          <w:sz w:val="24"/>
          <w:szCs w:val="24"/>
        </w:rPr>
        <w:t xml:space="preserve">The analysis of social, economic, and technological factors reinforced the necessity of the proposed system from multiple perspectives. Economically, the system promises to reduce post-harvest losses, lower transaction costs, and expand market reach for sellers while offering consumers greater transparency and convenience. Socially, the platform supports the economic empowerment of small-scale agricultural producers by democratizing access to digital commerce infrastructure. Technologically, the adoption of modern web development frameworks, relational database management systems, secure payment gateway integration, cloud hosting, and API-based communication services ensures that the proposed system delivers a level of performance, security, and scalability that is entirely beyond the reach of the current manual and semi-automated approaches. The succeeding chapters will present the theoretical and conceptual framework that underpins the proposed system and describe in detail the methodology adopted for its design and development.</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2026-06-19T06:51:42.141Z</dcterms:created>
  <dcterms:modified xsi:type="dcterms:W3CDTF">2026-06-19T06:51:42.155Z</dcterms:modified>
</cp:coreProperties>
</file>

<file path=docProps/custom.xml><?xml version="1.0" encoding="utf-8"?>
<Properties xmlns="http://schemas.openxmlformats.org/officeDocument/2006/custom-properties" xmlns:vt="http://schemas.openxmlformats.org/officeDocument/2006/docPropsVTypes"/>
</file>