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Изјава за ограничување на одговорност</w:t>
      </w:r>
    </w:p>
    <w:p>
      <w:r>
        <w:br/>
        <w:t>Овој сертификат е издаден од DIAB-REG CERTIFICATION DOOEL – Скопје исклучиво врз основа на доставената техничка и клиничка документација од страна на апликантот.</w:t>
        <w:br/>
        <w:br/>
        <w:t>DIAB-REG не превзема одговорност за неточности, лажирани податоци или несоодветна примена на производот на терен, ниту го заменува официјалниот регулаторен процес на МАЛМЕД.</w:t>
        <w:br/>
        <w:br/>
        <w:t>Секој корисник на производот треба да се консултира со својот лекар или овластена институција.</w:t>
        <w:br/>
        <w:br/>
        <w:t>Оваа изјава е составен дел од секој издаден сертификат.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