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35031" w:rsidRPr="00135031" w14:paraId="340593D3" w14:textId="77777777" w:rsidTr="00DB5B54">
        <w:tc>
          <w:tcPr>
            <w:tcW w:w="5417" w:type="dxa"/>
          </w:tcPr>
          <w:p w14:paraId="7D7AEF24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7035276B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42363114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DB5B54" w:rsidRPr="00135031" w14:paraId="665881B4" w14:textId="77777777" w:rsidTr="00DB5B54">
        <w:tc>
          <w:tcPr>
            <w:tcW w:w="5417" w:type="dxa"/>
          </w:tcPr>
          <w:p w14:paraId="4C65E3A0" w14:textId="77777777" w:rsidR="00DB5B54" w:rsidRPr="00135031" w:rsidRDefault="00DB5B54" w:rsidP="00DB5B5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>Database: Getting Started</w:t>
            </w:r>
          </w:p>
          <w:p w14:paraId="7BDA4DBC" w14:textId="41B62D78" w:rsidR="00DB5B54" w:rsidRPr="00135031" w:rsidRDefault="00EB5D31" w:rsidP="00EB5D31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Topic: 01: </w:t>
            </w:r>
            <w:hyperlink r:id="rId6" w:anchor="introduction" w:history="1">
              <w:r w:rsidR="00DB5B54"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Introduction</w:t>
              </w:r>
            </w:hyperlink>
          </w:p>
          <w:p w14:paraId="1C2F8154" w14:textId="3FF24309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1.Almost every modern web application</w:t>
            </w:r>
            <w:r w:rsidR="00C13758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 xml:space="preserve"> interacts with a database. </w:t>
            </w:r>
          </w:p>
          <w:p w14:paraId="27F821FB" w14:textId="3857D00D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2.Laravel makes interacting with databases extremely simple across a variety of supported databases using raw SQL, a </w:t>
            </w:r>
            <w:hyperlink r:id="rId7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fluent query builder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, and the </w:t>
            </w:r>
            <w:hyperlink r:id="rId8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Eloquent ORM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00E5129F" w14:textId="603375AD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3.Currently, Laravel provides first-party support for five databases:</w:t>
            </w:r>
          </w:p>
          <w:p w14:paraId="70C505E7" w14:textId="77777777" w:rsidR="00EB5D31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1.MariaDB 10.3+ (</w:t>
            </w:r>
            <w:hyperlink r:id="rId9" w:anchor="maintenance-policy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Version Policy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)</w:t>
            </w:r>
            <w:r w:rsidR="00237901" w:rsidRPr="00135031">
              <w:rPr>
                <w:color w:val="000000" w:themeColor="text1"/>
                <w:sz w:val="12"/>
                <w:szCs w:val="12"/>
              </w:rPr>
              <w:t xml:space="preserve">     </w:t>
            </w:r>
          </w:p>
          <w:p w14:paraId="23A121CD" w14:textId="722AD89D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2.MySQL 5.7+ (</w:t>
            </w:r>
            <w:hyperlink r:id="rId10" w:anchor="Release_history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Version Policy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)</w:t>
            </w:r>
          </w:p>
          <w:p w14:paraId="779A796E" w14:textId="651AC671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3.PostgreSQL 10.0+ (</w:t>
            </w:r>
            <w:hyperlink r:id="rId11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Version Policy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)</w:t>
            </w:r>
          </w:p>
          <w:p w14:paraId="7C31677F" w14:textId="417993C6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4.SQLite 3.26.0+</w:t>
            </w:r>
          </w:p>
          <w:p w14:paraId="0E5C5AC4" w14:textId="35F1A5FC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5.SQL Server 2017+ (</w:t>
            </w:r>
            <w:hyperlink r:id="rId12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Version Policy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)</w:t>
            </w:r>
          </w:p>
          <w:p w14:paraId="5CD997D1" w14:textId="60B93D72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4.Additionally, MongoDB is supported via the 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mongodb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/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laravel-mongodb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 package, </w:t>
            </w:r>
          </w:p>
          <w:p w14:paraId="3DCD74A9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which is officially maintained by MongoDB. </w:t>
            </w:r>
          </w:p>
          <w:p w14:paraId="0812CCC6" w14:textId="1F1ACE12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5.Check out the </w:t>
            </w:r>
            <w:hyperlink r:id="rId13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MongoDB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 documentation for more information.</w:t>
            </w:r>
          </w:p>
          <w:p w14:paraId="21279469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4468AEA" w14:textId="19C124C9" w:rsidR="00DB5B54" w:rsidRPr="00135031" w:rsidRDefault="00EB5D31" w:rsidP="00EB5D31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3D2BEA" w:rsidRPr="00135031">
              <w:rPr>
                <w:b/>
                <w:bCs/>
                <w:color w:val="000000" w:themeColor="text1"/>
                <w:sz w:val="12"/>
                <w:szCs w:val="12"/>
              </w:rPr>
              <w:t>1.2</w:t>
            </w:r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>:</w:t>
            </w:r>
            <w:r w:rsidR="003D2BEA"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hyperlink r:id="rId14" w:anchor="configuration" w:history="1">
              <w:r w:rsidR="00DB5B54"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Configuration</w:t>
              </w:r>
            </w:hyperlink>
          </w:p>
          <w:p w14:paraId="5D801BEF" w14:textId="58DB6237" w:rsidR="00DB5B54" w:rsidRPr="00135031" w:rsidRDefault="007D2853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</w:t>
            </w:r>
            <w:r w:rsidR="00DB5B54" w:rsidRPr="00135031">
              <w:rPr>
                <w:color w:val="000000" w:themeColor="text1"/>
                <w:sz w:val="12"/>
                <w:szCs w:val="12"/>
              </w:rPr>
              <w:t>The configuration for Laravel's database services is located in your application's config/</w:t>
            </w:r>
            <w:proofErr w:type="spellStart"/>
            <w:r w:rsidR="00DB5B54" w:rsidRPr="00135031">
              <w:rPr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="00DB5B54" w:rsidRPr="00135031">
              <w:rPr>
                <w:color w:val="000000" w:themeColor="text1"/>
                <w:sz w:val="12"/>
                <w:szCs w:val="12"/>
              </w:rPr>
              <w:t> configuration file.</w:t>
            </w:r>
          </w:p>
          <w:p w14:paraId="5BA1F1BE" w14:textId="602C0D1C" w:rsidR="00DB5B54" w:rsidRPr="00135031" w:rsidRDefault="007D2853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</w:t>
            </w:r>
            <w:r w:rsidR="00DB5B54" w:rsidRPr="00135031">
              <w:rPr>
                <w:color w:val="000000" w:themeColor="text1"/>
                <w:sz w:val="12"/>
                <w:szCs w:val="12"/>
              </w:rPr>
              <w:t xml:space="preserve">In this file, you may define all of your database connections, as well as specify which connection should be used by default. </w:t>
            </w:r>
          </w:p>
          <w:p w14:paraId="6CA3851E" w14:textId="38491B4F" w:rsidR="00DB5B54" w:rsidRPr="00135031" w:rsidRDefault="007D2853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</w:t>
            </w:r>
            <w:r w:rsidR="00DB5B54" w:rsidRPr="00135031">
              <w:rPr>
                <w:color w:val="000000" w:themeColor="text1"/>
                <w:sz w:val="12"/>
                <w:szCs w:val="12"/>
              </w:rPr>
              <w:t xml:space="preserve">Most of the configuration options within this file are driven by the values of your application's environment variables. </w:t>
            </w:r>
          </w:p>
          <w:p w14:paraId="314C1BAF" w14:textId="694D084F" w:rsidR="00DB5B54" w:rsidRPr="00135031" w:rsidRDefault="007D2853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4.</w:t>
            </w:r>
            <w:r w:rsidR="00DB5B54" w:rsidRPr="00135031">
              <w:rPr>
                <w:color w:val="000000" w:themeColor="text1"/>
                <w:sz w:val="12"/>
                <w:szCs w:val="12"/>
              </w:rPr>
              <w:t>Examples for most of Laravel's supported database systems are provided in this file.</w:t>
            </w:r>
          </w:p>
          <w:p w14:paraId="46F4A88F" w14:textId="226BAE7F" w:rsidR="00DB5B54" w:rsidRPr="00135031" w:rsidRDefault="007D2853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5.</w:t>
            </w:r>
            <w:r w:rsidR="00DB5B54" w:rsidRPr="00135031">
              <w:rPr>
                <w:color w:val="000000" w:themeColor="text1"/>
                <w:sz w:val="12"/>
                <w:szCs w:val="12"/>
              </w:rPr>
              <w:t>By default, Laravel's sample </w:t>
            </w:r>
            <w:hyperlink r:id="rId15" w:anchor="environment-configuration" w:history="1">
              <w:r w:rsidR="00DB5B54"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environment configuration</w:t>
              </w:r>
            </w:hyperlink>
            <w:r w:rsidR="00DB5B54" w:rsidRPr="00135031">
              <w:rPr>
                <w:color w:val="000000" w:themeColor="text1"/>
                <w:sz w:val="12"/>
                <w:szCs w:val="12"/>
              </w:rPr>
              <w:t> is ready to use with </w:t>
            </w:r>
            <w:hyperlink r:id="rId16" w:history="1">
              <w:r w:rsidR="00DB5B54"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Sail</w:t>
              </w:r>
            </w:hyperlink>
            <w:r w:rsidR="00DB5B54" w:rsidRPr="00135031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3A9F31AF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which is a Docker configuration for developing Laravel applications on your local machine.</w:t>
            </w:r>
          </w:p>
          <w:p w14:paraId="4FCED8E6" w14:textId="5030EFEE" w:rsidR="00DB5B54" w:rsidRPr="00135031" w:rsidRDefault="007D2853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6.</w:t>
            </w:r>
            <w:r w:rsidR="00DB5B54" w:rsidRPr="00135031">
              <w:rPr>
                <w:color w:val="000000" w:themeColor="text1"/>
                <w:sz w:val="12"/>
                <w:szCs w:val="12"/>
              </w:rPr>
              <w:t>However, you are free to modify your database configuration as needed for your local database.</w:t>
            </w:r>
          </w:p>
          <w:p w14:paraId="5946DC44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457931F" w14:textId="77777777" w:rsidR="00CA7E6C" w:rsidRPr="00135031" w:rsidRDefault="00CA7E6C" w:rsidP="00EB5D3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7" w:anchor="sqlite-configuration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SQLite Configuration</w:t>
              </w:r>
            </w:hyperlink>
          </w:p>
          <w:p w14:paraId="6F8D61FD" w14:textId="182B2D2D" w:rsidR="00CA7E6C" w:rsidRPr="00135031" w:rsidRDefault="00130E68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 xml:space="preserve">SQLite databases are contained within a single file on your filesystem. </w:t>
            </w:r>
          </w:p>
          <w:p w14:paraId="5F2149C5" w14:textId="417DCE30" w:rsidR="00CA7E6C" w:rsidRPr="00135031" w:rsidRDefault="00130E68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>You can create a new SQLite database using the touch command in your terminal: touch database/</w:t>
            </w:r>
            <w:proofErr w:type="spellStart"/>
            <w:r w:rsidR="00CA7E6C" w:rsidRPr="00135031">
              <w:rPr>
                <w:color w:val="000000" w:themeColor="text1"/>
                <w:sz w:val="12"/>
                <w:szCs w:val="12"/>
              </w:rPr>
              <w:t>database.sqlite</w:t>
            </w:r>
            <w:proofErr w:type="spellEnd"/>
            <w:r w:rsidR="00CA7E6C" w:rsidRPr="00135031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7F06D6EC" w14:textId="67491035" w:rsidR="00CA7E6C" w:rsidRPr="00135031" w:rsidRDefault="00130E68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 xml:space="preserve">After the database has been created, </w:t>
            </w:r>
          </w:p>
          <w:p w14:paraId="6F434AFE" w14:textId="64670050" w:rsidR="00130E68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you may easily configure your environment variables to point to this database </w:t>
            </w:r>
          </w:p>
          <w:p w14:paraId="4EB3C37C" w14:textId="14D94BF2" w:rsidR="00CA7E6C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by placing the absolute path to the database in the DB_DATABASE environment variable:</w:t>
            </w:r>
          </w:p>
          <w:p w14:paraId="615F40DD" w14:textId="77777777" w:rsidR="00CA7E6C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DB_CONNECTION=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sqlite</w:t>
            </w:r>
            <w:proofErr w:type="spellEnd"/>
          </w:p>
          <w:p w14:paraId="1E484FCE" w14:textId="77777777" w:rsidR="00CA7E6C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DB_DATABASE=/absolute/path/to/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database.sqlite</w:t>
            </w:r>
            <w:proofErr w:type="spellEnd"/>
          </w:p>
          <w:p w14:paraId="1D3CE8BB" w14:textId="074A7A61" w:rsidR="00CA7E6C" w:rsidRPr="00135031" w:rsidRDefault="00C92C8D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</w:t>
            </w:r>
            <w:r w:rsidR="00130E68" w:rsidRPr="00135031">
              <w:rPr>
                <w:color w:val="000000" w:themeColor="text1"/>
                <w:sz w:val="12"/>
                <w:szCs w:val="12"/>
              </w:rPr>
              <w:t>.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 xml:space="preserve">By default, foreign key constraints are enabled for SQLite connections. </w:t>
            </w:r>
          </w:p>
          <w:p w14:paraId="5573DA01" w14:textId="3D15F668" w:rsidR="00130E68" w:rsidRPr="00135031" w:rsidRDefault="00C92C8D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5</w:t>
            </w:r>
            <w:r w:rsidR="00130E68" w:rsidRPr="00135031">
              <w:rPr>
                <w:color w:val="000000" w:themeColor="text1"/>
                <w:sz w:val="12"/>
                <w:szCs w:val="12"/>
              </w:rPr>
              <w:t>.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 xml:space="preserve">If you would like to disable them, </w:t>
            </w:r>
          </w:p>
          <w:p w14:paraId="0CC2F374" w14:textId="2564C7A8" w:rsidR="00CA7E6C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should set the DB_FOREIGN_KEYS environment variable to false:</w:t>
            </w:r>
            <w:r w:rsidR="00130E68" w:rsidRPr="00135031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135031">
              <w:rPr>
                <w:color w:val="000000" w:themeColor="text1"/>
                <w:sz w:val="12"/>
                <w:szCs w:val="12"/>
              </w:rPr>
              <w:t>DB_FOREIGN_KEYS=false</w:t>
            </w:r>
          </w:p>
          <w:p w14:paraId="23FBBCF2" w14:textId="656D0BCF" w:rsidR="00C92C8D" w:rsidRPr="00135031" w:rsidRDefault="00C92C8D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6</w:t>
            </w:r>
            <w:r w:rsidR="002A2325" w:rsidRPr="00135031">
              <w:rPr>
                <w:color w:val="000000" w:themeColor="text1"/>
                <w:sz w:val="12"/>
                <w:szCs w:val="12"/>
              </w:rPr>
              <w:t>.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>If you use the </w:t>
            </w:r>
            <w:hyperlink r:id="rId18" w:anchor="creating-a-laravel-project" w:history="1">
              <w:r w:rsidR="00CA7E6C"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installer</w:t>
              </w:r>
            </w:hyperlink>
            <w:r w:rsidR="00CA7E6C" w:rsidRPr="00135031">
              <w:rPr>
                <w:color w:val="000000" w:themeColor="text1"/>
                <w:sz w:val="12"/>
                <w:szCs w:val="12"/>
              </w:rPr>
              <w:t> to create your Laravel application and</w:t>
            </w:r>
            <w:r w:rsidRPr="00135031">
              <w:rPr>
                <w:color w:val="000000" w:themeColor="text1"/>
                <w:sz w:val="12"/>
                <w:szCs w:val="12"/>
              </w:rPr>
              <w:t xml:space="preserve"> </w:t>
            </w:r>
            <w:r w:rsidR="00CA7E6C" w:rsidRPr="00135031">
              <w:rPr>
                <w:color w:val="000000" w:themeColor="text1"/>
                <w:sz w:val="12"/>
                <w:szCs w:val="12"/>
              </w:rPr>
              <w:t>select SQLite as your database,</w:t>
            </w:r>
          </w:p>
          <w:p w14:paraId="59EEEE45" w14:textId="68EB3FCE" w:rsidR="00CA7E6C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Laravel will automatically create a database/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database.sqlite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 file and </w:t>
            </w:r>
          </w:p>
          <w:p w14:paraId="2E02544D" w14:textId="30B990A6" w:rsidR="00CA7E6C" w:rsidRPr="00135031" w:rsidRDefault="00CA7E6C" w:rsidP="00CA7E6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run the default </w:t>
            </w:r>
            <w:hyperlink r:id="rId19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database migrations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 for you.</w:t>
            </w:r>
          </w:p>
          <w:p w14:paraId="1B222B01" w14:textId="77777777" w:rsidR="00CA7E6C" w:rsidRPr="00135031" w:rsidRDefault="00CA7E6C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504CB09" w14:textId="77777777" w:rsidR="00FC1650" w:rsidRPr="00135031" w:rsidRDefault="00FC1650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0C6F601F" w14:textId="77777777" w:rsidR="00FC1650" w:rsidRPr="00135031" w:rsidRDefault="00FC1650" w:rsidP="00EB5D3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0" w:anchor="mssql-configuration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Microsoft SQL Server Configuration</w:t>
              </w:r>
            </w:hyperlink>
          </w:p>
          <w:p w14:paraId="7709D226" w14:textId="66B08216" w:rsidR="00FC1650" w:rsidRPr="00135031" w:rsidRDefault="003511DE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To use a Microsoft SQL Server database, </w:t>
            </w:r>
          </w:p>
          <w:p w14:paraId="1C684606" w14:textId="3E182DD9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should ensure that</w:t>
            </w:r>
            <w:r w:rsidR="003511DE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 xml:space="preserve"> you have the 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sqlsrv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 and 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pdo_sqlsrv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 PHP extensions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 xml:space="preserve">installed </w:t>
            </w:r>
            <w:r w:rsidR="003511DE" w:rsidRPr="00135031">
              <w:rPr>
                <w:color w:val="000000" w:themeColor="text1"/>
                <w:sz w:val="12"/>
                <w:szCs w:val="12"/>
              </w:rPr>
              <w:t>.</w:t>
            </w:r>
            <w:proofErr w:type="gramEnd"/>
          </w:p>
          <w:p w14:paraId="27C72F73" w14:textId="40A3BAAB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as well as any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 xml:space="preserve">dependencies </w:t>
            </w:r>
            <w:r w:rsidR="003511DE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>they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may require</w:t>
            </w:r>
            <w:r w:rsidR="003511DE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 xml:space="preserve"> such as the Microsoft SQL ODBC driver.</w:t>
            </w:r>
          </w:p>
          <w:p w14:paraId="1F740C5F" w14:textId="77777777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1" w:anchor="configuration-using-urls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Configuration Using URLs</w:t>
              </w:r>
            </w:hyperlink>
          </w:p>
          <w:p w14:paraId="38A89E18" w14:textId="77777777" w:rsidR="003511DE" w:rsidRPr="00135031" w:rsidRDefault="003511DE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Typically, database connections are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configured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using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multiple configuration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values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proofErr w:type="gramEnd"/>
          </w:p>
          <w:p w14:paraId="7AC08284" w14:textId="42B1C392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such as host, database, username, password, etc. </w:t>
            </w:r>
          </w:p>
          <w:p w14:paraId="4F928F52" w14:textId="7D96D80D" w:rsidR="00FC1650" w:rsidRPr="00135031" w:rsidRDefault="003511DE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Each of these configuration values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has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its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own corresponding environment variable. </w:t>
            </w:r>
          </w:p>
          <w:p w14:paraId="0C129C31" w14:textId="0A695909" w:rsidR="00FC1650" w:rsidRPr="00135031" w:rsidRDefault="003511DE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This means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that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when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configuring your database connection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information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on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a production server, </w:t>
            </w:r>
          </w:p>
          <w:p w14:paraId="420B57D4" w14:textId="06895F20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you need to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 xml:space="preserve">manage </w:t>
            </w:r>
            <w:r w:rsidR="003511DE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>several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environment variables.</w:t>
            </w:r>
          </w:p>
          <w:p w14:paraId="06AA51E4" w14:textId="5C37653B" w:rsidR="00FC1650" w:rsidRPr="00135031" w:rsidRDefault="003511DE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Some managed database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providers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such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as AWS and Heroku provide a single database "URL" </w:t>
            </w:r>
          </w:p>
          <w:p w14:paraId="5993D5C1" w14:textId="0553E863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that contains all of the connection information for the database </w:t>
            </w:r>
            <w:r w:rsidR="003511DE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 xml:space="preserve">in a single string. </w:t>
            </w:r>
          </w:p>
          <w:p w14:paraId="48352626" w14:textId="52FA0E60" w:rsidR="00FC1650" w:rsidRPr="00135031" w:rsidRDefault="003511DE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5.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An example database URL may look something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like </w:t>
            </w:r>
            <w:r w:rsidR="00461EB6"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the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following:</w:t>
            </w:r>
          </w:p>
          <w:p w14:paraId="3A055A3E" w14:textId="77777777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mysql://root:password@127.0.0.1/forge?charset=UTF-8</w:t>
            </w:r>
          </w:p>
          <w:p w14:paraId="7A63DF93" w14:textId="77EC6C2A" w:rsidR="00FC1650" w:rsidRPr="00135031" w:rsidRDefault="00461EB6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6.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These URLs typically </w:t>
            </w:r>
            <w:proofErr w:type="gramStart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follow </w:t>
            </w:r>
            <w:r w:rsidRPr="00135031">
              <w:rPr>
                <w:color w:val="000000" w:themeColor="text1"/>
                <w:sz w:val="12"/>
                <w:szCs w:val="12"/>
              </w:rPr>
              <w:t>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a</w:t>
            </w:r>
            <w:proofErr w:type="gram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 standard schema convention:</w:t>
            </w:r>
          </w:p>
          <w:p w14:paraId="64850F8C" w14:textId="77777777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driver://username:password@host:port/database?options</w:t>
            </w:r>
          </w:p>
          <w:p w14:paraId="20827ACC" w14:textId="77777777" w:rsidR="00461EB6" w:rsidRPr="00135031" w:rsidRDefault="00461EB6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7.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For convenience, Laravel supports these URLs as an alternative </w:t>
            </w:r>
          </w:p>
          <w:p w14:paraId="14A0E5C4" w14:textId="01BBE666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to configuring your database with multiple configuration options. </w:t>
            </w:r>
          </w:p>
          <w:p w14:paraId="1237B114" w14:textId="4A4EF39E" w:rsidR="00FC1650" w:rsidRPr="00135031" w:rsidRDefault="00461EB6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8.</w:t>
            </w:r>
            <w:r w:rsidR="00FC1650" w:rsidRPr="00135031">
              <w:rPr>
                <w:color w:val="000000" w:themeColor="text1"/>
                <w:sz w:val="12"/>
                <w:szCs w:val="12"/>
              </w:rPr>
              <w:t>If the </w:t>
            </w:r>
            <w:proofErr w:type="spellStart"/>
            <w:r w:rsidR="00FC1650" w:rsidRPr="00135031">
              <w:rPr>
                <w:color w:val="000000" w:themeColor="text1"/>
                <w:sz w:val="12"/>
                <w:szCs w:val="12"/>
              </w:rPr>
              <w:t>url</w:t>
            </w:r>
            <w:proofErr w:type="spellEnd"/>
            <w:r w:rsidR="00FC1650" w:rsidRPr="00135031">
              <w:rPr>
                <w:color w:val="000000" w:themeColor="text1"/>
                <w:sz w:val="12"/>
                <w:szCs w:val="12"/>
              </w:rPr>
              <w:t xml:space="preserve"> (or corresponding DB_URL environment variable) configuration option is present, </w:t>
            </w:r>
          </w:p>
          <w:p w14:paraId="5FB26585" w14:textId="51E4DDF9" w:rsidR="00FC1650" w:rsidRPr="00135031" w:rsidRDefault="00FC1650" w:rsidP="00FC16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it will be used </w:t>
            </w:r>
            <w:r w:rsidR="00461EB6" w:rsidRPr="00135031">
              <w:rPr>
                <w:color w:val="000000" w:themeColor="text1"/>
                <w:sz w:val="12"/>
                <w:szCs w:val="12"/>
              </w:rPr>
              <w:t>.</w:t>
            </w:r>
            <w:r w:rsidRPr="00135031">
              <w:rPr>
                <w:color w:val="000000" w:themeColor="text1"/>
                <w:sz w:val="12"/>
                <w:szCs w:val="12"/>
              </w:rPr>
              <w:t>to extract the database connection and credential information.</w:t>
            </w:r>
          </w:p>
          <w:p w14:paraId="465A5B28" w14:textId="77777777" w:rsidR="00DB5B54" w:rsidRPr="00135031" w:rsidRDefault="00DB5B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76E0D5" w14:textId="52E30BF8" w:rsidR="00922654" w:rsidRPr="00135031" w:rsidRDefault="003D2BEA" w:rsidP="003D2BEA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>1.3 :</w:t>
            </w:r>
            <w:proofErr w:type="gramEnd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hyperlink r:id="rId22" w:anchor="read-and-write-connections" w:history="1">
              <w:r w:rsidR="00922654"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Read and Write Connections</w:t>
              </w:r>
            </w:hyperlink>
          </w:p>
          <w:p w14:paraId="1A987E7E" w14:textId="19EED509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Sometimes you may wish to use one database connection for SELECT statements, </w:t>
            </w:r>
          </w:p>
          <w:p w14:paraId="216DF565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and another for INSERT, UPDATE, and DELETE statements. </w:t>
            </w:r>
          </w:p>
          <w:p w14:paraId="4FEDA9FD" w14:textId="1FF48882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Laravel makes this a breeze, and the proper connections will always be used whether </w:t>
            </w:r>
          </w:p>
          <w:p w14:paraId="3E9C2F7C" w14:textId="126BE2EF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are using raw queries, the query builder, or the Eloquent ORM.</w:t>
            </w:r>
          </w:p>
          <w:p w14:paraId="08D6754D" w14:textId="581E1A81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To see how read / write connections should be configured, let's look at this example:</w:t>
            </w:r>
          </w:p>
          <w:p w14:paraId="265EC8DE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mysql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 =&gt; [</w:t>
            </w:r>
          </w:p>
          <w:p w14:paraId="1FDB7AF9" w14:textId="0D52AD1E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'driver' =&gt; 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mysql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',</w:t>
            </w:r>
          </w:p>
          <w:p w14:paraId="42095808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'read' =&gt; [</w:t>
            </w:r>
          </w:p>
          <w:p w14:paraId="7B82FFDF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'host' =&gt; [</w:t>
            </w:r>
          </w:p>
          <w:p w14:paraId="6B9F0D76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    '192.168.1.1',</w:t>
            </w:r>
          </w:p>
          <w:p w14:paraId="4FD46705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    '196.168.1.2',</w:t>
            </w:r>
          </w:p>
          <w:p w14:paraId="22810E19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],</w:t>
            </w:r>
          </w:p>
          <w:p w14:paraId="4C06A268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35915B01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'write' =&gt; [</w:t>
            </w:r>
          </w:p>
          <w:p w14:paraId="245D0C6F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'host' =&gt; [</w:t>
            </w:r>
          </w:p>
          <w:p w14:paraId="20B2B45A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    '192.168.1.3',</w:t>
            </w:r>
          </w:p>
          <w:p w14:paraId="02BD92C0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],</w:t>
            </w:r>
          </w:p>
          <w:p w14:paraId="3DB3901D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713DA39B" w14:textId="126BBC6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'sticky' =&gt; true,</w:t>
            </w:r>
          </w:p>
          <w:p w14:paraId="64BA76E7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'port'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'DB_PORT', '3306'),</w:t>
            </w:r>
          </w:p>
          <w:p w14:paraId="60707706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'database'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'DB_DATABASE', 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'),</w:t>
            </w:r>
          </w:p>
          <w:p w14:paraId="55930BBA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'username'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'DB_USERNAME', 'root'),</w:t>
            </w:r>
          </w:p>
          <w:p w14:paraId="0535C3A7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'password'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'DB_PASSWORD', ''),</w:t>
            </w:r>
          </w:p>
          <w:p w14:paraId="7A9F926A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</w:t>
            </w:r>
            <w:proofErr w:type="spellStart"/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unix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_socket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'DB_SOCKET', ''),</w:t>
            </w:r>
          </w:p>
          <w:p w14:paraId="56C0E7EA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'charset'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'DB_CHARSET', 'utf8mb4'),</w:t>
            </w:r>
          </w:p>
          <w:p w14:paraId="33EDF9C1" w14:textId="1FE108B1" w:rsidR="00922654" w:rsidRPr="00135031" w:rsidRDefault="00922654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'collation'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'DB_COLLATION', 'utf8mb4_unicode_ci'),</w:t>
            </w:r>
          </w:p>
        </w:tc>
        <w:tc>
          <w:tcPr>
            <w:tcW w:w="5418" w:type="dxa"/>
          </w:tcPr>
          <w:p w14:paraId="17172706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'prefix' =&gt; '',</w:t>
            </w:r>
          </w:p>
          <w:p w14:paraId="6E40D7E9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</w:t>
            </w:r>
            <w:proofErr w:type="spellStart"/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prefix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_indexes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 =&gt; true,</w:t>
            </w:r>
          </w:p>
          <w:p w14:paraId="48A7F177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'strict' =&gt; true,</w:t>
            </w:r>
          </w:p>
          <w:p w14:paraId="6DE74AC1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'engine' =&gt; null,</w:t>
            </w:r>
          </w:p>
          <w:p w14:paraId="5D2BB6DD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'options' =&gt; 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extension_loaded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('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pdo_mysql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) ?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array_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filter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[</w:t>
            </w:r>
          </w:p>
          <w:p w14:paraId="711313B9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(PHP_VERSION_ID &gt;=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80500 ?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\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Pdo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\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Mysql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::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ATTR_SSL_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CA 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\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PDO::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MYSQL_ATTR_SSL_CA) =&gt; env('MYSQL_ATTR_SSL_CA'),</w:t>
            </w:r>
          </w:p>
          <w:p w14:paraId="03E89F70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]) : [],</w:t>
            </w:r>
          </w:p>
          <w:p w14:paraId="7EC24223" w14:textId="77777777" w:rsidR="00DB5B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],</w:t>
            </w:r>
          </w:p>
          <w:p w14:paraId="52A97F1F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6236D49" w14:textId="24A9C522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Note that three keys have been added to the configuration array: read, write and sticky. </w:t>
            </w:r>
            <w:r w:rsidRPr="00135031">
              <w:rPr>
                <w:color w:val="000000" w:themeColor="text1"/>
                <w:sz w:val="12"/>
                <w:szCs w:val="12"/>
              </w:rPr>
              <w:t>5.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The read and write keys have array values containing a single key: host. </w:t>
            </w:r>
          </w:p>
          <w:p w14:paraId="02FECB72" w14:textId="34D1A584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6.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The rest of the database options for the read and write connections will be merged from the main </w:t>
            </w:r>
            <w:proofErr w:type="spellStart"/>
            <w:r w:rsidR="00922654" w:rsidRPr="00135031">
              <w:rPr>
                <w:color w:val="000000" w:themeColor="text1"/>
                <w:sz w:val="12"/>
                <w:szCs w:val="12"/>
              </w:rPr>
              <w:t>mysql</w:t>
            </w:r>
            <w:proofErr w:type="spellEnd"/>
            <w:r w:rsidR="00922654" w:rsidRPr="00135031">
              <w:rPr>
                <w:color w:val="000000" w:themeColor="text1"/>
                <w:sz w:val="12"/>
                <w:szCs w:val="12"/>
              </w:rPr>
              <w:t> configuration array.</w:t>
            </w:r>
          </w:p>
          <w:p w14:paraId="6394F9AA" w14:textId="295CDBA7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7.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You only need to place items in the read and write arrays if you wish to override the values from the main </w:t>
            </w:r>
            <w:proofErr w:type="spellStart"/>
            <w:r w:rsidR="00922654" w:rsidRPr="00135031">
              <w:rPr>
                <w:color w:val="000000" w:themeColor="text1"/>
                <w:sz w:val="12"/>
                <w:szCs w:val="12"/>
              </w:rPr>
              <w:t>mysql</w:t>
            </w:r>
            <w:proofErr w:type="spellEnd"/>
            <w:r w:rsidR="00922654" w:rsidRPr="00135031">
              <w:rPr>
                <w:color w:val="000000" w:themeColor="text1"/>
                <w:sz w:val="12"/>
                <w:szCs w:val="12"/>
              </w:rPr>
              <w:t> array.</w:t>
            </w:r>
          </w:p>
          <w:p w14:paraId="201F2E5A" w14:textId="7F333403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8.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 So, in this case, 192.168.1.1 will be used as the host for the "read" connection,</w:t>
            </w:r>
          </w:p>
          <w:p w14:paraId="6A4F87CE" w14:textId="7777777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while 192.168.1.3 will be used for the "write" connection. </w:t>
            </w:r>
          </w:p>
          <w:p w14:paraId="60D9057B" w14:textId="683FB792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9.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The database credentials, prefix, character set, and all other options in the main </w:t>
            </w:r>
            <w:proofErr w:type="spellStart"/>
            <w:r w:rsidR="00922654" w:rsidRPr="00135031">
              <w:rPr>
                <w:color w:val="000000" w:themeColor="text1"/>
                <w:sz w:val="12"/>
                <w:szCs w:val="12"/>
              </w:rPr>
              <w:t>mysql</w:t>
            </w:r>
            <w:proofErr w:type="spellEnd"/>
            <w:r w:rsidR="00922654" w:rsidRPr="00135031">
              <w:rPr>
                <w:color w:val="000000" w:themeColor="text1"/>
                <w:sz w:val="12"/>
                <w:szCs w:val="12"/>
              </w:rPr>
              <w:t> array will be shared across both connections.</w:t>
            </w:r>
          </w:p>
          <w:p w14:paraId="03CF820D" w14:textId="3A18C7AB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10.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When multiple values exist in the host configuration array, a database host will be randomly chosen for each request.</w:t>
            </w:r>
          </w:p>
          <w:p w14:paraId="4ABCD197" w14:textId="77777777" w:rsidR="00922654" w:rsidRPr="00135031" w:rsidRDefault="00922654" w:rsidP="003D2BE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3" w:anchor="the-sticky-option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The sticky Option</w:t>
              </w:r>
            </w:hyperlink>
          </w:p>
          <w:p w14:paraId="1C1B0F20" w14:textId="0F69E414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The sticky option is an </w:t>
            </w:r>
            <w:r w:rsidR="00922654" w:rsidRPr="00135031">
              <w:rPr>
                <w:i/>
                <w:iCs/>
                <w:color w:val="000000" w:themeColor="text1"/>
                <w:sz w:val="12"/>
                <w:szCs w:val="12"/>
              </w:rPr>
              <w:t>optional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 value that can be used to allow the immediate reading of records that have been written to the database during the current request cycle.</w:t>
            </w:r>
          </w:p>
          <w:p w14:paraId="34529E4A" w14:textId="179D5A96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2.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If the sticky option is enabled and a "write" operation has been performed </w:t>
            </w:r>
          </w:p>
          <w:p w14:paraId="7DBE6E57" w14:textId="0D9BFD57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against the database during the current request cycle, </w:t>
            </w:r>
          </w:p>
          <w:p w14:paraId="47079C11" w14:textId="09FB0368" w:rsidR="00922654" w:rsidRPr="00135031" w:rsidRDefault="00922654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any further "read" operations will use the "write" connection. </w:t>
            </w:r>
          </w:p>
          <w:p w14:paraId="12A06483" w14:textId="0B462309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3.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 xml:space="preserve">This ensures that any data written during the request cycle can be immediately read back from the database during that same request. </w:t>
            </w:r>
          </w:p>
          <w:p w14:paraId="48C16669" w14:textId="470504C1" w:rsidR="00922654" w:rsidRPr="00135031" w:rsidRDefault="00C13758" w:rsidP="009226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4.</w:t>
            </w:r>
            <w:r w:rsidR="00922654" w:rsidRPr="00135031">
              <w:rPr>
                <w:color w:val="000000" w:themeColor="text1"/>
                <w:sz w:val="12"/>
                <w:szCs w:val="12"/>
              </w:rPr>
              <w:t>It is up to you to decide if this is the desired behavior for your application.</w:t>
            </w:r>
          </w:p>
          <w:p w14:paraId="0B2E0B81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4" w:anchor="pooled-postgresql-connections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Pooled PostgreSQL Connections</w:t>
              </w:r>
            </w:hyperlink>
          </w:p>
          <w:p w14:paraId="5919CEF9" w14:textId="1D8ECDB0" w:rsidR="00570B8F" w:rsidRPr="00135031" w:rsidRDefault="00C13758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5.</w:t>
            </w:r>
            <w:r w:rsidR="00570B8F" w:rsidRPr="00135031">
              <w:rPr>
                <w:color w:val="000000" w:themeColor="text1"/>
                <w:sz w:val="12"/>
                <w:szCs w:val="12"/>
              </w:rPr>
              <w:t xml:space="preserve">Many managed PostgreSQL providers offer transaction-mode connection pooling through services such as </w:t>
            </w:r>
            <w:proofErr w:type="spellStart"/>
            <w:r w:rsidR="00570B8F" w:rsidRPr="00135031">
              <w:rPr>
                <w:color w:val="000000" w:themeColor="text1"/>
                <w:sz w:val="12"/>
                <w:szCs w:val="12"/>
              </w:rPr>
              <w:t>PgBouncer</w:t>
            </w:r>
            <w:proofErr w:type="spellEnd"/>
            <w:r w:rsidR="00570B8F" w:rsidRPr="00135031">
              <w:rPr>
                <w:color w:val="000000" w:themeColor="text1"/>
                <w:sz w:val="12"/>
                <w:szCs w:val="12"/>
              </w:rPr>
              <w:t xml:space="preserve"> or connection proxying. </w:t>
            </w:r>
          </w:p>
          <w:p w14:paraId="007C083E" w14:textId="5DE2CA49" w:rsidR="00570B8F" w:rsidRPr="00135031" w:rsidRDefault="00C13758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6.</w:t>
            </w:r>
            <w:r w:rsidR="00570B8F" w:rsidRPr="00135031">
              <w:rPr>
                <w:color w:val="000000" w:themeColor="text1"/>
                <w:sz w:val="12"/>
                <w:szCs w:val="12"/>
              </w:rPr>
              <w:t>These poolers are ideal for application queries, but some schema operations, migrations, and maintenance commands require a direct database connection.</w:t>
            </w:r>
          </w:p>
          <w:p w14:paraId="3154E4BA" w14:textId="59E19514" w:rsidR="00570B8F" w:rsidRPr="00135031" w:rsidRDefault="00C13758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7.</w:t>
            </w:r>
            <w:r w:rsidR="00570B8F" w:rsidRPr="00135031">
              <w:rPr>
                <w:color w:val="000000" w:themeColor="text1"/>
                <w:sz w:val="12"/>
                <w:szCs w:val="12"/>
              </w:rPr>
              <w:t>To use a transaction pooler with PostgreSQL, configure the pooled connection as usual and provide direct connection details via the direct configuration option:</w:t>
            </w:r>
          </w:p>
          <w:p w14:paraId="20D781E0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pgsql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 =&gt; [</w:t>
            </w:r>
          </w:p>
          <w:p w14:paraId="069E263D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'driver' =&gt; 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pgsql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',</w:t>
            </w:r>
          </w:p>
          <w:p w14:paraId="7C2DA24C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DB845A3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'pooled' =&gt;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env(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'DB_POOLED', false),</w:t>
            </w:r>
          </w:p>
          <w:p w14:paraId="215488C2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'direct' =&gt; 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array_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filter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[</w:t>
            </w:r>
          </w:p>
          <w:p w14:paraId="430F4EC5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'host' =&gt; env('DB_DIRECT_HOST'),</w:t>
            </w:r>
          </w:p>
          <w:p w14:paraId="3D4DC2AB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'port' =&gt; env('DB_DIRECT_PORT'),</w:t>
            </w:r>
          </w:p>
          <w:p w14:paraId="6B31F18F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'username' =&gt; env('DB_DIRECT_USERNAME'),</w:t>
            </w:r>
          </w:p>
          <w:p w14:paraId="760CFA2D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'password' =&gt; env('DB_DIRECT_PASSWORD'),</w:t>
            </w:r>
          </w:p>
          <w:p w14:paraId="6AE67AAB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sslmode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 =&gt; env('DB_DIRECT_SSLMODE'),</w:t>
            </w:r>
          </w:p>
          <w:p w14:paraId="26FCE8BC" w14:textId="77777777" w:rsidR="00570B8F" w:rsidRPr="00135031" w:rsidRDefault="00570B8F" w:rsidP="00570B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]),</w:t>
            </w:r>
          </w:p>
          <w:p w14:paraId="4B9320A7" w14:textId="16C5E464" w:rsidR="00922654" w:rsidRPr="00135031" w:rsidRDefault="00570B8F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],</w:t>
            </w:r>
          </w:p>
        </w:tc>
      </w:tr>
    </w:tbl>
    <w:p w14:paraId="21E380EC" w14:textId="77777777" w:rsidR="00570B8F" w:rsidRPr="00135031" w:rsidRDefault="00570B8F" w:rsidP="00DB5B54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D2BEA" w:rsidRPr="00135031" w14:paraId="77016180" w14:textId="77777777" w:rsidTr="003D2BEA">
        <w:tc>
          <w:tcPr>
            <w:tcW w:w="5417" w:type="dxa"/>
          </w:tcPr>
          <w:p w14:paraId="0315D1E2" w14:textId="16635EBA" w:rsidR="003D2BEA" w:rsidRPr="00135031" w:rsidRDefault="00C13758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8.</w:t>
            </w:r>
            <w:r w:rsidR="003D2BEA" w:rsidRPr="00135031">
              <w:rPr>
                <w:color w:val="000000" w:themeColor="text1"/>
                <w:sz w:val="12"/>
                <w:szCs w:val="12"/>
              </w:rPr>
              <w:t xml:space="preserve">When a PostgreSQL connection is configured as pooled, </w:t>
            </w:r>
          </w:p>
          <w:p w14:paraId="09ACD9CC" w14:textId="472C21B4" w:rsidR="003D2BEA" w:rsidRPr="00135031" w:rsidRDefault="003D2BEA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Laravel automatically enables emulated prepares for the pooled connection. </w:t>
            </w:r>
          </w:p>
          <w:p w14:paraId="59C2B3CB" w14:textId="13DA5293" w:rsidR="003D2BEA" w:rsidRPr="00135031" w:rsidRDefault="00C13758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9.</w:t>
            </w:r>
            <w:r w:rsidR="003D2BEA" w:rsidRPr="00135031">
              <w:rPr>
                <w:color w:val="000000" w:themeColor="text1"/>
                <w:sz w:val="12"/>
                <w:szCs w:val="12"/>
              </w:rPr>
              <w:t xml:space="preserve">The direct connection inherits any options not explicitly defined in the direct configuration and </w:t>
            </w:r>
          </w:p>
          <w:p w14:paraId="40D795DD" w14:textId="77217642" w:rsidR="003D2BEA" w:rsidRPr="00135031" w:rsidRDefault="003D2BEA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uses native prepares by default.</w:t>
            </w:r>
          </w:p>
          <w:p w14:paraId="6D17FFA7" w14:textId="2C1DC901" w:rsidR="003D2BEA" w:rsidRPr="00135031" w:rsidRDefault="00C13758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10.</w:t>
            </w:r>
            <w:r w:rsidR="003D2BEA" w:rsidRPr="00135031">
              <w:rPr>
                <w:color w:val="000000" w:themeColor="text1"/>
                <w:sz w:val="12"/>
                <w:szCs w:val="12"/>
              </w:rPr>
              <w:t>Laravel automatically uses the direct connection for migrations, schema dumps and restores, </w:t>
            </w:r>
            <w:proofErr w:type="spellStart"/>
            <w:proofErr w:type="gramStart"/>
            <w:r w:rsidR="003D2BEA" w:rsidRPr="00135031">
              <w:rPr>
                <w:color w:val="000000" w:themeColor="text1"/>
                <w:sz w:val="12"/>
                <w:szCs w:val="12"/>
              </w:rPr>
              <w:t>db:wipe</w:t>
            </w:r>
            <w:proofErr w:type="spellEnd"/>
            <w:proofErr w:type="gramEnd"/>
            <w:r w:rsidR="003D2BEA" w:rsidRPr="00135031">
              <w:rPr>
                <w:color w:val="000000" w:themeColor="text1"/>
                <w:sz w:val="12"/>
                <w:szCs w:val="12"/>
              </w:rPr>
              <w:t>, </w:t>
            </w:r>
            <w:proofErr w:type="spellStart"/>
            <w:proofErr w:type="gramStart"/>
            <w:r w:rsidR="003D2BEA" w:rsidRPr="00135031">
              <w:rPr>
                <w:color w:val="000000" w:themeColor="text1"/>
                <w:sz w:val="12"/>
                <w:szCs w:val="12"/>
              </w:rPr>
              <w:t>db:show</w:t>
            </w:r>
            <w:proofErr w:type="spellEnd"/>
            <w:proofErr w:type="gramEnd"/>
            <w:r w:rsidR="003D2BEA" w:rsidRPr="00135031">
              <w:rPr>
                <w:color w:val="000000" w:themeColor="text1"/>
                <w:sz w:val="12"/>
                <w:szCs w:val="12"/>
              </w:rPr>
              <w:t>, and </w:t>
            </w:r>
            <w:proofErr w:type="spellStart"/>
            <w:proofErr w:type="gramStart"/>
            <w:r w:rsidR="003D2BEA" w:rsidRPr="00135031">
              <w:rPr>
                <w:color w:val="000000" w:themeColor="text1"/>
                <w:sz w:val="12"/>
                <w:szCs w:val="12"/>
              </w:rPr>
              <w:t>db:table</w:t>
            </w:r>
            <w:proofErr w:type="spellEnd"/>
            <w:proofErr w:type="gramEnd"/>
            <w:r w:rsidR="003D2BEA" w:rsidRPr="00135031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3A957D6F" w14:textId="0637DE00" w:rsidR="003D2BEA" w:rsidRPr="00135031" w:rsidRDefault="00C13758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11.</w:t>
            </w:r>
            <w:r w:rsidR="003D2BEA" w:rsidRPr="00135031">
              <w:rPr>
                <w:color w:val="000000" w:themeColor="text1"/>
                <w:sz w:val="12"/>
                <w:szCs w:val="12"/>
              </w:rPr>
              <w:t>The </w:t>
            </w:r>
            <w:proofErr w:type="spellStart"/>
            <w:r w:rsidR="003D2BEA" w:rsidRPr="00135031">
              <w:rPr>
                <w:color w:val="000000" w:themeColor="text1"/>
                <w:sz w:val="12"/>
                <w:szCs w:val="12"/>
              </w:rPr>
              <w:t>db</w:t>
            </w:r>
            <w:proofErr w:type="spellEnd"/>
            <w:r w:rsidR="003D2BEA" w:rsidRPr="00135031">
              <w:rPr>
                <w:color w:val="000000" w:themeColor="text1"/>
                <w:sz w:val="12"/>
                <w:szCs w:val="12"/>
              </w:rPr>
              <w:t xml:space="preserve"> command also uses the direct connection by default when pooled mode is enabled and </w:t>
            </w:r>
          </w:p>
          <w:p w14:paraId="2E100648" w14:textId="4CB799D6" w:rsidR="003D2BEA" w:rsidRPr="00135031" w:rsidRDefault="003D2BEA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a direct connection is configured; </w:t>
            </w:r>
          </w:p>
          <w:p w14:paraId="299D0858" w14:textId="3127BF19" w:rsidR="003D2BEA" w:rsidRPr="00135031" w:rsidRDefault="00C13758" w:rsidP="003D2B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12.</w:t>
            </w:r>
            <w:r w:rsidR="003D2BEA" w:rsidRPr="00135031">
              <w:rPr>
                <w:color w:val="000000" w:themeColor="text1"/>
                <w:sz w:val="12"/>
                <w:szCs w:val="12"/>
              </w:rPr>
              <w:t>you may pass the --pooled option to connect to the pooled connection instead:</w:t>
            </w:r>
          </w:p>
          <w:p w14:paraId="26CE2547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db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 --pooled</w:t>
            </w:r>
          </w:p>
          <w:p w14:paraId="4D78CF76" w14:textId="4D829D50" w:rsidR="00FB02EF" w:rsidRPr="00135031" w:rsidRDefault="00C13758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13.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If you need to explicitly use the direct connection in your application, append </w:t>
            </w:r>
            <w:proofErr w:type="gramStart"/>
            <w:r w:rsidR="00FB02EF" w:rsidRPr="00135031">
              <w:rPr>
                <w:color w:val="000000" w:themeColor="text1"/>
                <w:sz w:val="12"/>
                <w:szCs w:val="12"/>
              </w:rPr>
              <w:t>the ::direct</w:t>
            </w:r>
            <w:proofErr w:type="gramEnd"/>
            <w:r w:rsidR="00FB02EF" w:rsidRPr="00135031">
              <w:rPr>
                <w:color w:val="000000" w:themeColor="text1"/>
                <w:sz w:val="12"/>
                <w:szCs w:val="12"/>
              </w:rPr>
              <w:t> suffix to the connection name:</w:t>
            </w:r>
          </w:p>
          <w:p w14:paraId="2EBBC453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connection('</w:t>
            </w:r>
            <w:proofErr w:type="spellStart"/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pgsql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::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direct')-&gt;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statement(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'create extension if not exists "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uuid-ossp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"');</w:t>
            </w:r>
          </w:p>
          <w:p w14:paraId="7467718D" w14:textId="15C1CA6A" w:rsidR="00FB02EF" w:rsidRPr="00135031" w:rsidRDefault="00FB02EF" w:rsidP="00FB02EF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Topic: </w:t>
            </w:r>
            <w:proofErr w:type="gramStart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>02 :</w:t>
            </w:r>
            <w:proofErr w:type="gramEnd"/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hyperlink r:id="rId25" w:anchor="running-queries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SQL Queries</w:t>
              </w:r>
            </w:hyperlink>
          </w:p>
          <w:p w14:paraId="1116038C" w14:textId="77777777" w:rsidR="003D2BEA" w:rsidRPr="00135031" w:rsidRDefault="003D2BEA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329E37C" w14:textId="4AAA73BE" w:rsidR="00FB02EF" w:rsidRPr="00135031" w:rsidRDefault="00135031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Once you have configured your database connection, you may run queries using the DB facade. </w:t>
            </w:r>
            <w:r>
              <w:rPr>
                <w:color w:val="000000" w:themeColor="text1"/>
                <w:sz w:val="12"/>
                <w:szCs w:val="12"/>
              </w:rPr>
              <w:t>2.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>The DB </w:t>
            </w:r>
            <w:r>
              <w:rPr>
                <w:color w:val="000000" w:themeColor="text1"/>
                <w:sz w:val="12"/>
                <w:szCs w:val="12"/>
              </w:rPr>
              <w:t>façade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 provides methods for each type of query: select, update, insert, delete, and statement.</w:t>
            </w:r>
          </w:p>
          <w:p w14:paraId="5908F4CC" w14:textId="77777777" w:rsidR="00FB02EF" w:rsidRPr="00135031" w:rsidRDefault="00FB02EF" w:rsidP="00FB02EF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6" w:anchor="running-a-select-query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a Select Query</w:t>
              </w:r>
            </w:hyperlink>
          </w:p>
          <w:p w14:paraId="47A40D67" w14:textId="43C1E8B2" w:rsidR="00FB02EF" w:rsidRPr="00135031" w:rsidRDefault="00135031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To run a </w:t>
            </w:r>
            <w:proofErr w:type="gramStart"/>
            <w:r w:rsidR="00FB02EF" w:rsidRPr="00135031">
              <w:rPr>
                <w:color w:val="000000" w:themeColor="text1"/>
                <w:sz w:val="12"/>
                <w:szCs w:val="12"/>
              </w:rPr>
              <w:t>basic</w:t>
            </w:r>
            <w:proofErr w:type="gramEnd"/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 SELECT query, you may use the select method on the DB facade:</w:t>
            </w:r>
          </w:p>
          <w:p w14:paraId="7BA2F358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01FDBC88" w14:textId="78645DE2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 namespace App\Http\Controllers;</w:t>
            </w:r>
          </w:p>
          <w:p w14:paraId="06D0B40C" w14:textId="3D729612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Illuminate\Support\Facades\DB;</w:t>
            </w:r>
          </w:p>
          <w:p w14:paraId="0F97E8EF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Illuminate\View\View;</w:t>
            </w:r>
          </w:p>
          <w:p w14:paraId="2CA98E77" w14:textId="6FF40AD3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 class 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UserController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 extends Controller</w:t>
            </w:r>
          </w:p>
          <w:p w14:paraId="7FCB2C90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{</w:t>
            </w:r>
          </w:p>
          <w:p w14:paraId="30799F80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44E8CFD6" w14:textId="77777777" w:rsidR="00FB02EF" w:rsidRPr="00135031" w:rsidRDefault="00FB02EF" w:rsidP="00FB02EF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135031">
              <w:rPr>
                <w:b/>
                <w:bCs/>
                <w:color w:val="000000" w:themeColor="text1"/>
                <w:sz w:val="12"/>
                <w:szCs w:val="12"/>
              </w:rPr>
              <w:t xml:space="preserve">    * Show a list of all of the application's users.</w:t>
            </w:r>
          </w:p>
          <w:p w14:paraId="327A1285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102540A0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public function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index(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): View</w:t>
            </w:r>
          </w:p>
          <w:p w14:paraId="002CF878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5844CBDD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   $users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DB::select(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'select * from users where active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= ?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', [1]);</w:t>
            </w:r>
          </w:p>
          <w:p w14:paraId="5CD5AB65" w14:textId="2C9BFC72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 return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view(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</w:t>
            </w:r>
            <w:proofErr w:type="spellStart"/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user.index</w:t>
            </w:r>
            <w:proofErr w:type="spellEnd"/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', ['users' =&gt; $users]);</w:t>
            </w:r>
          </w:p>
          <w:p w14:paraId="0C1D231A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54D85504" w14:textId="77777777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}</w:t>
            </w:r>
          </w:p>
          <w:p w14:paraId="7322E97D" w14:textId="18BBEC62" w:rsidR="00FB02EF" w:rsidRPr="00135031" w:rsidRDefault="00135031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The first argument passed to the select method is the SQL query, </w:t>
            </w:r>
          </w:p>
          <w:p w14:paraId="211FCB61" w14:textId="5BCA18B6" w:rsidR="00FB02EF" w:rsidRPr="00135031" w:rsidRDefault="00FB02EF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while the second argument is any parameter bindings that need to be bound to the query. </w:t>
            </w:r>
          </w:p>
          <w:p w14:paraId="2AC7C7A7" w14:textId="458225A4" w:rsidR="00FB02EF" w:rsidRPr="00135031" w:rsidRDefault="00135031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 xml:space="preserve">Typically, these are the values of the where clause constraints. </w:t>
            </w:r>
          </w:p>
          <w:p w14:paraId="0A42599E" w14:textId="46B19F95" w:rsidR="00FB02EF" w:rsidRPr="00135031" w:rsidRDefault="00135031" w:rsidP="00FB02E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FB02EF" w:rsidRPr="00135031">
              <w:rPr>
                <w:color w:val="000000" w:themeColor="text1"/>
                <w:sz w:val="12"/>
                <w:szCs w:val="12"/>
              </w:rPr>
              <w:t>Parameter binding provides protection against SQL injection.</w:t>
            </w:r>
          </w:p>
          <w:p w14:paraId="16C31466" w14:textId="65FDB897" w:rsidR="00334968" w:rsidRPr="00135031" w:rsidRDefault="00135031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="00334968" w:rsidRPr="00135031">
              <w:rPr>
                <w:color w:val="000000" w:themeColor="text1"/>
                <w:sz w:val="12"/>
                <w:szCs w:val="12"/>
              </w:rPr>
              <w:t xml:space="preserve">The select method will always return an array of results. Each result within the array will be a </w:t>
            </w:r>
            <w:r>
              <w:rPr>
                <w:color w:val="000000" w:themeColor="text1"/>
                <w:sz w:val="12"/>
                <w:szCs w:val="12"/>
              </w:rPr>
              <w:t>6.</w:t>
            </w:r>
            <w:r w:rsidR="00334968" w:rsidRPr="00135031">
              <w:rPr>
                <w:color w:val="000000" w:themeColor="text1"/>
                <w:sz w:val="12"/>
                <w:szCs w:val="12"/>
              </w:rPr>
              <w:t>PHP </w:t>
            </w:r>
            <w:proofErr w:type="spellStart"/>
            <w:r w:rsidR="00334968" w:rsidRPr="00135031">
              <w:rPr>
                <w:color w:val="000000" w:themeColor="text1"/>
                <w:sz w:val="12"/>
                <w:szCs w:val="12"/>
              </w:rPr>
              <w:t>stdClass</w:t>
            </w:r>
            <w:proofErr w:type="spellEnd"/>
            <w:r w:rsidR="00334968" w:rsidRPr="00135031">
              <w:rPr>
                <w:color w:val="000000" w:themeColor="text1"/>
                <w:sz w:val="12"/>
                <w:szCs w:val="12"/>
              </w:rPr>
              <w:t> object representing a record from the database:</w:t>
            </w:r>
          </w:p>
          <w:p w14:paraId="54F2416E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Illuminate\Support\Facades\DB;</w:t>
            </w:r>
          </w:p>
          <w:p w14:paraId="5A729657" w14:textId="011FBE5E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 $users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DB::select(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'select * from users');</w:t>
            </w:r>
          </w:p>
          <w:p w14:paraId="569EAE07" w14:textId="39D6BDCB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 foreach ($users as $user) {</w:t>
            </w:r>
          </w:p>
          <w:p w14:paraId="20871FAE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echo $user-&gt;name;</w:t>
            </w:r>
          </w:p>
          <w:p w14:paraId="7AD72794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}</w:t>
            </w:r>
          </w:p>
          <w:p w14:paraId="4CD2D69C" w14:textId="77777777" w:rsidR="00FB02EF" w:rsidRPr="00135031" w:rsidRDefault="00FB02EF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1FC4B7F6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7" w:anchor="selecting-scalar-values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Selecting Scalar Values</w:t>
              </w:r>
            </w:hyperlink>
          </w:p>
          <w:p w14:paraId="19767E88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Sometimes your database query may result in a single, scalar value.</w:t>
            </w:r>
          </w:p>
          <w:p w14:paraId="5C05CD14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Instead of being required to retrieve the query's scalar result from a record object,</w:t>
            </w:r>
          </w:p>
          <w:p w14:paraId="58D2144F" w14:textId="71E0E6DE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Laravel allows you to retrieve this value directly using the scalar method:</w:t>
            </w:r>
          </w:p>
          <w:p w14:paraId="0E620088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$burgers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DB::scalar(</w:t>
            </w:r>
            <w:proofErr w:type="gramEnd"/>
          </w:p>
          <w:p w14:paraId="60BB0F1C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"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select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count(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case when food = 'burger' then 1 end) as burgers from menu"</w:t>
            </w:r>
          </w:p>
          <w:p w14:paraId="033F9DBC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);</w:t>
            </w:r>
          </w:p>
          <w:p w14:paraId="3A92F2BD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8" w:anchor="selecting-multiple-result-sets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Selecting Multiple Result Sets</w:t>
              </w:r>
            </w:hyperlink>
          </w:p>
          <w:p w14:paraId="5D44203B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If your application calls stored procedures that return multiple result sets,</w:t>
            </w:r>
          </w:p>
          <w:p w14:paraId="6D219933" w14:textId="607756A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you may use the 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selectResultSets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 method to retrieve all of the result sets returned by the stored procedure:</w:t>
            </w:r>
          </w:p>
          <w:p w14:paraId="3CFF2D71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[$options, $notifications]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selectResultSets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</w:p>
          <w:p w14:paraId="247F21E4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"CALL 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get_user_options_and_notifications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(?)", $request-&gt;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user(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)-&gt;id</w:t>
            </w:r>
          </w:p>
          <w:p w14:paraId="3C43F980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);</w:t>
            </w:r>
          </w:p>
          <w:p w14:paraId="16C77CE4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9" w:anchor="using-named-bindings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Using Named Bindings</w:t>
              </w:r>
            </w:hyperlink>
          </w:p>
          <w:p w14:paraId="21193E4A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Instead of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using ?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 to represent your parameter bindings,</w:t>
            </w:r>
          </w:p>
          <w:p w14:paraId="7E0F050D" w14:textId="3D632F45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you may execute a query using named bindings:</w:t>
            </w:r>
          </w:p>
          <w:p w14:paraId="2141B5D7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$results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DB::select(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'select * from users where id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= :id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', ['id' =&gt; 1]);</w:t>
            </w:r>
          </w:p>
          <w:p w14:paraId="70E9C528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30" w:anchor="running-an-insert-statement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an Insert Statement</w:t>
              </w:r>
            </w:hyperlink>
          </w:p>
          <w:p w14:paraId="1027FE6F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To execute an insert statement, you may use the insert method on the DB facade. </w:t>
            </w:r>
          </w:p>
          <w:p w14:paraId="533D7762" w14:textId="19954FED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Like select, this method accepts the SQL query as its first argument and bindings as its second argument:</w:t>
            </w:r>
          </w:p>
          <w:p w14:paraId="7819BB25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Illuminate\Support\Facades\DB;</w:t>
            </w:r>
          </w:p>
          <w:p w14:paraId="034AEC4F" w14:textId="20AAE67F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DB::insert(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'insert into users (id, name) values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(?,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?)', [1, 'Marc']);</w:t>
            </w:r>
          </w:p>
          <w:p w14:paraId="6C584067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31" w:anchor="running-an-update-statement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an Update Statement</w:t>
              </w:r>
            </w:hyperlink>
          </w:p>
          <w:p w14:paraId="06EADE52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The update method should be used to update existing records in the database.</w:t>
            </w:r>
          </w:p>
          <w:p w14:paraId="10ABA7FC" w14:textId="695898CD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The number of rows affected by the statement is returned by the method:</w:t>
            </w:r>
          </w:p>
          <w:p w14:paraId="24581CA1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Illuminate\Support\Facades\DB;</w:t>
            </w:r>
          </w:p>
          <w:p w14:paraId="6CD1E974" w14:textId="5759554D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 $affected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DB::update(</w:t>
            </w:r>
            <w:proofErr w:type="gramEnd"/>
          </w:p>
          <w:p w14:paraId="4BF6071E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'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update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users set votes = 100 where name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= ?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',</w:t>
            </w:r>
          </w:p>
          <w:p w14:paraId="387BED08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   ['Anita']</w:t>
            </w:r>
          </w:p>
          <w:p w14:paraId="05410B4D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);</w:t>
            </w:r>
          </w:p>
          <w:p w14:paraId="2B5B2FB6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32" w:anchor="running-a-delete-statement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a Delete Statement</w:t>
              </w:r>
            </w:hyperlink>
          </w:p>
          <w:p w14:paraId="0653C917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The delete method should be used to delete records from the database. </w:t>
            </w:r>
          </w:p>
          <w:p w14:paraId="64422F6F" w14:textId="192A4989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Like update, the number of rows affected will be returned by the method:</w:t>
            </w:r>
          </w:p>
          <w:p w14:paraId="5A2298C1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Illuminate\Support\Facades\DB;</w:t>
            </w:r>
          </w:p>
          <w:p w14:paraId="6433E8DA" w14:textId="5756334C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 $deleted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DB::delete(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'delete from users');</w:t>
            </w:r>
          </w:p>
          <w:p w14:paraId="3678F173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33" w:anchor="running-a-general-statement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a General Statement</w:t>
              </w:r>
            </w:hyperlink>
          </w:p>
          <w:p w14:paraId="20D63394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Some database statements do not return any value. For these types of operations, </w:t>
            </w:r>
          </w:p>
          <w:p w14:paraId="3CB7B4A8" w14:textId="4CC446A0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may use the statement method on the DB facade:</w:t>
            </w:r>
          </w:p>
          <w:p w14:paraId="6E9A5391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DB::statement(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'drop table users');</w:t>
            </w:r>
          </w:p>
          <w:p w14:paraId="3184C6E8" w14:textId="77777777" w:rsidR="00334968" w:rsidRPr="00135031" w:rsidRDefault="00334968" w:rsidP="0033496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34" w:anchor="running-an-unprepared-statement" w:history="1">
              <w:r w:rsidRPr="0013503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</w:rPr>
                <w:t>Running an Unprepared Statement</w:t>
              </w:r>
            </w:hyperlink>
          </w:p>
          <w:p w14:paraId="223B47CD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Sometimes you may want to execute an SQL statement without binding any values. </w:t>
            </w:r>
          </w:p>
          <w:p w14:paraId="4DCF750B" w14:textId="54858B3B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may use the DB facade's unprepared method to accomplish this:</w:t>
            </w:r>
          </w:p>
          <w:p w14:paraId="2AC9FAC4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DB::unprepared(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'update users set votes = 100 where name = "Dries"');</w:t>
            </w:r>
          </w:p>
          <w:p w14:paraId="0D890382" w14:textId="77777777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Since unprepared statements do not bind parameters, they may be vulnerable to SQL injection. </w:t>
            </w:r>
          </w:p>
          <w:p w14:paraId="21A60DE4" w14:textId="573E567E" w:rsidR="00334968" w:rsidRPr="00135031" w:rsidRDefault="00334968" w:rsidP="0033496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You should never allow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user controlled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 values within an unprepared statement.</w:t>
            </w:r>
          </w:p>
          <w:p w14:paraId="4F800B2B" w14:textId="77777777" w:rsidR="003D2BEA" w:rsidRPr="00135031" w:rsidRDefault="003D2BEA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364871F5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35" w:anchor="implicit-commits-in-transactions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</w:rPr>
                <w:t>Implicit Commits</w:t>
              </w:r>
            </w:hyperlink>
          </w:p>
          <w:p w14:paraId="3DB5CE0E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When using the DB facade's statement and unprepared methods within transactions </w:t>
            </w:r>
          </w:p>
          <w:p w14:paraId="079B2F8C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must be careful to avoid statements that cause </w:t>
            </w:r>
            <w:hyperlink r:id="rId36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</w:rPr>
                <w:t>implicit commits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12B1DD88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These statements will cause the database engine to indirectly commit the entire transaction, </w:t>
            </w:r>
          </w:p>
          <w:p w14:paraId="3F67DF5F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leaving Laravel unaware of the database's transaction level.</w:t>
            </w:r>
          </w:p>
          <w:p w14:paraId="14489860" w14:textId="4C8C5A0F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 An example of such a statement is creating a database table:</w:t>
            </w:r>
          </w:p>
          <w:p w14:paraId="400A6295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DB::unprepared(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 xml:space="preserve">'create table a (col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varchar(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1) null)');</w:t>
            </w:r>
          </w:p>
          <w:p w14:paraId="6974C172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Please refer to the MySQL manual for </w:t>
            </w:r>
            <w:hyperlink r:id="rId37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</w:rPr>
                <w:t>a list of all statements</w:t>
              </w:r>
            </w:hyperlink>
            <w:r w:rsidRPr="00135031">
              <w:rPr>
                <w:color w:val="000000" w:themeColor="text1"/>
                <w:sz w:val="12"/>
                <w:szCs w:val="12"/>
              </w:rPr>
              <w:t> that trigger implicit commits.</w:t>
            </w:r>
          </w:p>
          <w:p w14:paraId="3F2E3204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38" w:anchor="using-multiple-database-connections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</w:rPr>
                <w:t>Using Multiple Database Connections</w:t>
              </w:r>
            </w:hyperlink>
          </w:p>
          <w:p w14:paraId="4F55A6AC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If your application defines multiple connections in your config/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 configuration file, </w:t>
            </w:r>
          </w:p>
          <w:p w14:paraId="157D8301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you may access each connection via the connection method provided by the DB facade. </w:t>
            </w:r>
          </w:p>
          <w:p w14:paraId="6A41AA1A" w14:textId="23E7FA64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The connection name passed to the connection method should correspond to one of the connections listed in your config/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 configuration file or configured at runtime using the config helper:</w:t>
            </w:r>
          </w:p>
          <w:p w14:paraId="7427A1CD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use Illuminate\Support\Facades\DB;</w:t>
            </w:r>
          </w:p>
          <w:p w14:paraId="2F772711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 </w:t>
            </w:r>
          </w:p>
          <w:p w14:paraId="092278BE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 xml:space="preserve">$users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connection('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sqlite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')-&gt;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select(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/* ... */);</w:t>
            </w:r>
          </w:p>
          <w:p w14:paraId="0A7EC208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You may access the raw, underlying PDO instance of a connection using the 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getPdo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 method on a connection instance:</w:t>
            </w:r>
          </w:p>
          <w:p w14:paraId="3BE65871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35031">
              <w:rPr>
                <w:color w:val="000000" w:themeColor="text1"/>
                <w:sz w:val="12"/>
                <w:szCs w:val="12"/>
              </w:rPr>
              <w:t>$</w:t>
            </w:r>
            <w:proofErr w:type="spellStart"/>
            <w:r w:rsidRPr="00135031">
              <w:rPr>
                <w:color w:val="000000" w:themeColor="text1"/>
                <w:sz w:val="12"/>
                <w:szCs w:val="12"/>
              </w:rPr>
              <w:t>pdo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 xml:space="preserve"> = </w:t>
            </w:r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DB::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connection()-&gt;</w:t>
            </w:r>
            <w:proofErr w:type="spellStart"/>
            <w:proofErr w:type="gramStart"/>
            <w:r w:rsidRPr="00135031">
              <w:rPr>
                <w:color w:val="000000" w:themeColor="text1"/>
                <w:sz w:val="12"/>
                <w:szCs w:val="12"/>
              </w:rPr>
              <w:t>getPdo</w:t>
            </w:r>
            <w:proofErr w:type="spellEnd"/>
            <w:r w:rsidRPr="00135031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135031">
              <w:rPr>
                <w:color w:val="000000" w:themeColor="text1"/>
                <w:sz w:val="12"/>
                <w:szCs w:val="12"/>
              </w:rPr>
              <w:t>);</w:t>
            </w:r>
          </w:p>
          <w:p w14:paraId="0EDBAEFC" w14:textId="77777777" w:rsidR="007647B9" w:rsidRPr="00135031" w:rsidRDefault="007647B9" w:rsidP="007647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39" w:anchor="listening-for-query-events" w:history="1">
              <w:r w:rsidRPr="00135031">
                <w:rPr>
                  <w:rStyle w:val="Hyperlink"/>
                  <w:color w:val="000000" w:themeColor="text1"/>
                  <w:sz w:val="12"/>
                  <w:szCs w:val="12"/>
                </w:rPr>
                <w:t>Listening for Query Events</w:t>
              </w:r>
            </w:hyperlink>
          </w:p>
          <w:p w14:paraId="7E394B0E" w14:textId="77777777" w:rsidR="003D2BEA" w:rsidRPr="00135031" w:rsidRDefault="003D2BEA" w:rsidP="00DB5B5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31FD9FD8" w14:textId="77777777" w:rsidR="003D2BEA" w:rsidRPr="00135031" w:rsidRDefault="003D2BEA" w:rsidP="00DB5B54">
      <w:pPr>
        <w:spacing w:line="360" w:lineRule="auto"/>
        <w:rPr>
          <w:color w:val="000000" w:themeColor="text1"/>
          <w:sz w:val="12"/>
          <w:szCs w:val="12"/>
        </w:rPr>
      </w:pPr>
    </w:p>
    <w:sectPr w:rsidR="003D2BEA" w:rsidRPr="00135031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92A"/>
    <w:multiLevelType w:val="multilevel"/>
    <w:tmpl w:val="1EA8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448AA"/>
    <w:multiLevelType w:val="multilevel"/>
    <w:tmpl w:val="B6B8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0877"/>
    <w:multiLevelType w:val="multilevel"/>
    <w:tmpl w:val="E7C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D03B9"/>
    <w:multiLevelType w:val="multilevel"/>
    <w:tmpl w:val="F1F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65D7"/>
    <w:multiLevelType w:val="multilevel"/>
    <w:tmpl w:val="8DF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E2AAF"/>
    <w:multiLevelType w:val="multilevel"/>
    <w:tmpl w:val="692A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2"/>
  </w:num>
  <w:num w:numId="2" w16cid:durableId="407459680">
    <w:abstractNumId w:val="3"/>
  </w:num>
  <w:num w:numId="3" w16cid:durableId="1399283992">
    <w:abstractNumId w:val="8"/>
  </w:num>
  <w:num w:numId="4" w16cid:durableId="2034726254">
    <w:abstractNumId w:val="7"/>
  </w:num>
  <w:num w:numId="5" w16cid:durableId="659887316">
    <w:abstractNumId w:val="9"/>
  </w:num>
  <w:num w:numId="6" w16cid:durableId="1090008877">
    <w:abstractNumId w:val="10"/>
  </w:num>
  <w:num w:numId="7" w16cid:durableId="2144498785">
    <w:abstractNumId w:val="11"/>
  </w:num>
  <w:num w:numId="8" w16cid:durableId="1316832617">
    <w:abstractNumId w:val="15"/>
  </w:num>
  <w:num w:numId="9" w16cid:durableId="1622344742">
    <w:abstractNumId w:val="14"/>
  </w:num>
  <w:num w:numId="10" w16cid:durableId="521817505">
    <w:abstractNumId w:val="13"/>
  </w:num>
  <w:num w:numId="11" w16cid:durableId="1378359008">
    <w:abstractNumId w:val="0"/>
  </w:num>
  <w:num w:numId="12" w16cid:durableId="394595110">
    <w:abstractNumId w:val="1"/>
  </w:num>
  <w:num w:numId="13" w16cid:durableId="1819876908">
    <w:abstractNumId w:val="4"/>
  </w:num>
  <w:num w:numId="14" w16cid:durableId="2134204643">
    <w:abstractNumId w:val="12"/>
  </w:num>
  <w:num w:numId="15" w16cid:durableId="718822616">
    <w:abstractNumId w:val="6"/>
  </w:num>
  <w:num w:numId="16" w16cid:durableId="1508712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17678"/>
    <w:rsid w:val="00031872"/>
    <w:rsid w:val="00032D5C"/>
    <w:rsid w:val="00053261"/>
    <w:rsid w:val="00075B02"/>
    <w:rsid w:val="0009681C"/>
    <w:rsid w:val="000D096A"/>
    <w:rsid w:val="000E7ED8"/>
    <w:rsid w:val="000F19A5"/>
    <w:rsid w:val="000F7E1B"/>
    <w:rsid w:val="00110569"/>
    <w:rsid w:val="00130E68"/>
    <w:rsid w:val="00132E3D"/>
    <w:rsid w:val="00135031"/>
    <w:rsid w:val="001679B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049D0"/>
    <w:rsid w:val="00212113"/>
    <w:rsid w:val="0023105F"/>
    <w:rsid w:val="00236313"/>
    <w:rsid w:val="00237901"/>
    <w:rsid w:val="00242604"/>
    <w:rsid w:val="00246B4F"/>
    <w:rsid w:val="0025220F"/>
    <w:rsid w:val="002674F7"/>
    <w:rsid w:val="002948DA"/>
    <w:rsid w:val="0029495F"/>
    <w:rsid w:val="002A2325"/>
    <w:rsid w:val="002F02BB"/>
    <w:rsid w:val="0030260E"/>
    <w:rsid w:val="00314836"/>
    <w:rsid w:val="00334968"/>
    <w:rsid w:val="00334D77"/>
    <w:rsid w:val="003511DE"/>
    <w:rsid w:val="00353B6E"/>
    <w:rsid w:val="00355882"/>
    <w:rsid w:val="00375E55"/>
    <w:rsid w:val="00377894"/>
    <w:rsid w:val="00382222"/>
    <w:rsid w:val="003B63FD"/>
    <w:rsid w:val="003D2BEA"/>
    <w:rsid w:val="003D7E2C"/>
    <w:rsid w:val="003F2C2C"/>
    <w:rsid w:val="003F5C15"/>
    <w:rsid w:val="004160DB"/>
    <w:rsid w:val="0043448B"/>
    <w:rsid w:val="004528EA"/>
    <w:rsid w:val="004539B5"/>
    <w:rsid w:val="00456539"/>
    <w:rsid w:val="00461EB6"/>
    <w:rsid w:val="00462B40"/>
    <w:rsid w:val="00467DB6"/>
    <w:rsid w:val="00470F7B"/>
    <w:rsid w:val="00473D42"/>
    <w:rsid w:val="004810FA"/>
    <w:rsid w:val="004947AC"/>
    <w:rsid w:val="004B4633"/>
    <w:rsid w:val="004C0B92"/>
    <w:rsid w:val="004F1503"/>
    <w:rsid w:val="004F4D08"/>
    <w:rsid w:val="00513771"/>
    <w:rsid w:val="00524635"/>
    <w:rsid w:val="00564348"/>
    <w:rsid w:val="00570B8F"/>
    <w:rsid w:val="00597623"/>
    <w:rsid w:val="00613D52"/>
    <w:rsid w:val="00637EFA"/>
    <w:rsid w:val="0064420A"/>
    <w:rsid w:val="0065415B"/>
    <w:rsid w:val="00663EBE"/>
    <w:rsid w:val="00666C95"/>
    <w:rsid w:val="00686BA8"/>
    <w:rsid w:val="0069008E"/>
    <w:rsid w:val="006909DE"/>
    <w:rsid w:val="00690F1C"/>
    <w:rsid w:val="006919BF"/>
    <w:rsid w:val="006931F4"/>
    <w:rsid w:val="00695EB4"/>
    <w:rsid w:val="006A31E6"/>
    <w:rsid w:val="006A74D8"/>
    <w:rsid w:val="006C6ADD"/>
    <w:rsid w:val="006F0340"/>
    <w:rsid w:val="0070243D"/>
    <w:rsid w:val="00740202"/>
    <w:rsid w:val="00753097"/>
    <w:rsid w:val="007551A1"/>
    <w:rsid w:val="007632E9"/>
    <w:rsid w:val="007647B9"/>
    <w:rsid w:val="007B3C9D"/>
    <w:rsid w:val="007D2853"/>
    <w:rsid w:val="007D334E"/>
    <w:rsid w:val="007E268B"/>
    <w:rsid w:val="007E4897"/>
    <w:rsid w:val="00803AE9"/>
    <w:rsid w:val="00804322"/>
    <w:rsid w:val="00823A08"/>
    <w:rsid w:val="00824536"/>
    <w:rsid w:val="00826D03"/>
    <w:rsid w:val="00833B34"/>
    <w:rsid w:val="00840863"/>
    <w:rsid w:val="00844437"/>
    <w:rsid w:val="008445DB"/>
    <w:rsid w:val="00855B87"/>
    <w:rsid w:val="00881621"/>
    <w:rsid w:val="008A7C9E"/>
    <w:rsid w:val="008B5C4A"/>
    <w:rsid w:val="00900C13"/>
    <w:rsid w:val="009116DD"/>
    <w:rsid w:val="00922654"/>
    <w:rsid w:val="00976726"/>
    <w:rsid w:val="00980463"/>
    <w:rsid w:val="00981C91"/>
    <w:rsid w:val="009977EA"/>
    <w:rsid w:val="009C1F8E"/>
    <w:rsid w:val="009E7EC4"/>
    <w:rsid w:val="009F5A33"/>
    <w:rsid w:val="00A120D5"/>
    <w:rsid w:val="00A36942"/>
    <w:rsid w:val="00AC709F"/>
    <w:rsid w:val="00B00847"/>
    <w:rsid w:val="00B03AD0"/>
    <w:rsid w:val="00B046C2"/>
    <w:rsid w:val="00B0778C"/>
    <w:rsid w:val="00B143FF"/>
    <w:rsid w:val="00B52BEB"/>
    <w:rsid w:val="00B60690"/>
    <w:rsid w:val="00B6587B"/>
    <w:rsid w:val="00B7037B"/>
    <w:rsid w:val="00BC59BF"/>
    <w:rsid w:val="00BF0F71"/>
    <w:rsid w:val="00C0346B"/>
    <w:rsid w:val="00C13758"/>
    <w:rsid w:val="00C413EE"/>
    <w:rsid w:val="00C4421E"/>
    <w:rsid w:val="00C51D96"/>
    <w:rsid w:val="00C54AF2"/>
    <w:rsid w:val="00C5798F"/>
    <w:rsid w:val="00C7319D"/>
    <w:rsid w:val="00C85096"/>
    <w:rsid w:val="00C9051E"/>
    <w:rsid w:val="00C92C8D"/>
    <w:rsid w:val="00CA619C"/>
    <w:rsid w:val="00CA7E6C"/>
    <w:rsid w:val="00CB1AB1"/>
    <w:rsid w:val="00CB1AE4"/>
    <w:rsid w:val="00CC0B8A"/>
    <w:rsid w:val="00CD1E2C"/>
    <w:rsid w:val="00CD24E7"/>
    <w:rsid w:val="00CE44A9"/>
    <w:rsid w:val="00CF37A8"/>
    <w:rsid w:val="00CF62A4"/>
    <w:rsid w:val="00D039E1"/>
    <w:rsid w:val="00D22353"/>
    <w:rsid w:val="00D51EB6"/>
    <w:rsid w:val="00D51F7E"/>
    <w:rsid w:val="00D56320"/>
    <w:rsid w:val="00DB5B54"/>
    <w:rsid w:val="00DB7C4A"/>
    <w:rsid w:val="00DC5B65"/>
    <w:rsid w:val="00DD6930"/>
    <w:rsid w:val="00DE303B"/>
    <w:rsid w:val="00DE545A"/>
    <w:rsid w:val="00DE76CB"/>
    <w:rsid w:val="00DF0E31"/>
    <w:rsid w:val="00E01A9F"/>
    <w:rsid w:val="00E11B56"/>
    <w:rsid w:val="00E145E5"/>
    <w:rsid w:val="00E37ADA"/>
    <w:rsid w:val="00E613C2"/>
    <w:rsid w:val="00E646A6"/>
    <w:rsid w:val="00E76C30"/>
    <w:rsid w:val="00E81CC1"/>
    <w:rsid w:val="00E823AE"/>
    <w:rsid w:val="00EB5D31"/>
    <w:rsid w:val="00EC15F7"/>
    <w:rsid w:val="00EC3C3C"/>
    <w:rsid w:val="00EC4092"/>
    <w:rsid w:val="00EC43DC"/>
    <w:rsid w:val="00EF51E6"/>
    <w:rsid w:val="00EF7FD2"/>
    <w:rsid w:val="00F0137B"/>
    <w:rsid w:val="00F25963"/>
    <w:rsid w:val="00F37B82"/>
    <w:rsid w:val="00F63B7B"/>
    <w:rsid w:val="00F716EA"/>
    <w:rsid w:val="00F86DEB"/>
    <w:rsid w:val="00F9374D"/>
    <w:rsid w:val="00FA1F3F"/>
    <w:rsid w:val="00FB02EF"/>
    <w:rsid w:val="00FB14D8"/>
    <w:rsid w:val="00FC1650"/>
    <w:rsid w:val="00FD4F5C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C13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eloquent" TargetMode="External"/><Relationship Id="rId13" Type="http://schemas.openxmlformats.org/officeDocument/2006/relationships/hyperlink" Target="https://www.mongodb.com/docs/drivers/php/laravel-mongodb/" TargetMode="External"/><Relationship Id="rId18" Type="http://schemas.openxmlformats.org/officeDocument/2006/relationships/hyperlink" Target="https://laravel.com/docs/13.x/installation" TargetMode="External"/><Relationship Id="rId26" Type="http://schemas.openxmlformats.org/officeDocument/2006/relationships/hyperlink" Target="https://laravel.com/docs/13.x/database" TargetMode="External"/><Relationship Id="rId39" Type="http://schemas.openxmlformats.org/officeDocument/2006/relationships/hyperlink" Target="https://laravel.com/docs/13.x/database" TargetMode="External"/><Relationship Id="rId3" Type="http://schemas.openxmlformats.org/officeDocument/2006/relationships/styles" Target="styles.xml"/><Relationship Id="rId21" Type="http://schemas.openxmlformats.org/officeDocument/2006/relationships/hyperlink" Target="https://laravel.com/docs/13.x/database" TargetMode="External"/><Relationship Id="rId34" Type="http://schemas.openxmlformats.org/officeDocument/2006/relationships/hyperlink" Target="https://laravel.com/docs/13.x/database" TargetMode="External"/><Relationship Id="rId7" Type="http://schemas.openxmlformats.org/officeDocument/2006/relationships/hyperlink" Target="https://laravel.com/docs/13.x/queries" TargetMode="External"/><Relationship Id="rId12" Type="http://schemas.openxmlformats.org/officeDocument/2006/relationships/hyperlink" Target="https://docs.microsoft.com/en-us/lifecycle/products/?products=sql-server" TargetMode="External"/><Relationship Id="rId17" Type="http://schemas.openxmlformats.org/officeDocument/2006/relationships/hyperlink" Target="https://laravel.com/docs/13.x/database" TargetMode="External"/><Relationship Id="rId25" Type="http://schemas.openxmlformats.org/officeDocument/2006/relationships/hyperlink" Target="https://laravel.com/docs/13.x/database" TargetMode="External"/><Relationship Id="rId33" Type="http://schemas.openxmlformats.org/officeDocument/2006/relationships/hyperlink" Target="https://laravel.com/docs/13.x/database" TargetMode="External"/><Relationship Id="rId38" Type="http://schemas.openxmlformats.org/officeDocument/2006/relationships/hyperlink" Target="https://laravel.com/docs/13.x/databas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ravel.com/docs/13.x/sail" TargetMode="External"/><Relationship Id="rId20" Type="http://schemas.openxmlformats.org/officeDocument/2006/relationships/hyperlink" Target="https://laravel.com/docs/13.x/database" TargetMode="External"/><Relationship Id="rId29" Type="http://schemas.openxmlformats.org/officeDocument/2006/relationships/hyperlink" Target="https://laravel.com/docs/13.x/database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database" TargetMode="External"/><Relationship Id="rId11" Type="http://schemas.openxmlformats.org/officeDocument/2006/relationships/hyperlink" Target="https://www.postgresql.org/support/versioning/" TargetMode="External"/><Relationship Id="rId24" Type="http://schemas.openxmlformats.org/officeDocument/2006/relationships/hyperlink" Target="https://laravel.com/docs/13.x/database" TargetMode="External"/><Relationship Id="rId32" Type="http://schemas.openxmlformats.org/officeDocument/2006/relationships/hyperlink" Target="https://laravel.com/docs/13.x/database" TargetMode="External"/><Relationship Id="rId37" Type="http://schemas.openxmlformats.org/officeDocument/2006/relationships/hyperlink" Target="https://dev.mysql.com/doc/refman/8.0/en/implicit-commit.html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aravel.com/docs/13.x/configuration" TargetMode="External"/><Relationship Id="rId23" Type="http://schemas.openxmlformats.org/officeDocument/2006/relationships/hyperlink" Target="https://laravel.com/docs/13.x/database" TargetMode="External"/><Relationship Id="rId28" Type="http://schemas.openxmlformats.org/officeDocument/2006/relationships/hyperlink" Target="https://laravel.com/docs/13.x/database" TargetMode="External"/><Relationship Id="rId36" Type="http://schemas.openxmlformats.org/officeDocument/2006/relationships/hyperlink" Target="https://dev.mysql.com/doc/refman/8.0/en/implicit-commit.html" TargetMode="External"/><Relationship Id="rId10" Type="http://schemas.openxmlformats.org/officeDocument/2006/relationships/hyperlink" Target="https://en.wikipedia.org/wiki/MySQL" TargetMode="External"/><Relationship Id="rId19" Type="http://schemas.openxmlformats.org/officeDocument/2006/relationships/hyperlink" Target="https://laravel.com/docs/13.x/migrations" TargetMode="External"/><Relationship Id="rId31" Type="http://schemas.openxmlformats.org/officeDocument/2006/relationships/hyperlink" Target="https://laravel.com/docs/13.x/datab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iadb.org/about/" TargetMode="External"/><Relationship Id="rId14" Type="http://schemas.openxmlformats.org/officeDocument/2006/relationships/hyperlink" Target="https://laravel.com/docs/13.x/database" TargetMode="External"/><Relationship Id="rId22" Type="http://schemas.openxmlformats.org/officeDocument/2006/relationships/hyperlink" Target="https://laravel.com/docs/13.x/database" TargetMode="External"/><Relationship Id="rId27" Type="http://schemas.openxmlformats.org/officeDocument/2006/relationships/hyperlink" Target="https://laravel.com/docs/13.x/database" TargetMode="External"/><Relationship Id="rId30" Type="http://schemas.openxmlformats.org/officeDocument/2006/relationships/hyperlink" Target="https://laravel.com/docs/13.x/database" TargetMode="External"/><Relationship Id="rId35" Type="http://schemas.openxmlformats.org/officeDocument/2006/relationships/hyperlink" Target="https://laravel.com/docs/13.x/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2350</Words>
  <Characters>13400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180</cp:revision>
  <dcterms:created xsi:type="dcterms:W3CDTF">2026-06-26T23:02:00Z</dcterms:created>
  <dcterms:modified xsi:type="dcterms:W3CDTF">2026-07-07T11:46:00Z</dcterms:modified>
</cp:coreProperties>
</file>