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05275" cy="655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889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30 MARCH 2024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2.3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