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ind w:left="0" w:right="0" w:firstLine="0"/>
        <w:jc w:val="left"/>
        <w:rPr>
          <w:rFonts w:ascii="Aptos" w:cs="Aptos" w:eastAsia="Aptos" w:hAnsi="Aptos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5683250" cy="1757045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10725" y="2907828"/>
                          <a:ext cx="5670550" cy="174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683250" cy="1757045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0" cy="17570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114300" distR="114300">
            <wp:extent cx="5670550" cy="174434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744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180" w:line="279" w:lineRule="auto"/>
        <w:ind w:left="0" w:right="0" w:firstLine="0"/>
        <w:jc w:val="left"/>
        <w:rPr>
          <w:rFonts w:ascii="Roboto" w:cs="Roboto" w:eastAsia="Roboto" w:hAnsi="Roboto"/>
          <w:color w:val="000000"/>
          <w:sz w:val="24"/>
          <w:szCs w:val="24"/>
          <w:shd w:fill="f7f7f7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shd w:fill="f7f7f7" w:val="clear"/>
          <w:vertAlign w:val="baseline"/>
          <w:rtl w:val="0"/>
        </w:rPr>
        <w:t xml:space="preserve">Bravo Team: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24"/>
          <w:szCs w:val="24"/>
          <w:shd w:fill="f7f7f7" w:val="clear"/>
          <w:vertAlign w:val="baseline"/>
          <w:rtl w:val="0"/>
        </w:rPr>
        <w:t xml:space="preserve"> Shanika Love, Brittni Ray, Aaron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1"/>
          <w:szCs w:val="21"/>
          <w:shd w:fill="f7f7f7" w:val="clear"/>
          <w:vertAlign w:val="baseline"/>
          <w:rtl w:val="0"/>
        </w:rPr>
        <w:t xml:space="preserve"> Crose II 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f7f7f7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0" w:before="180" w:line="279" w:lineRule="auto"/>
        <w:ind w:left="0" w:right="0" w:firstLine="0"/>
        <w:jc w:val="left"/>
        <w:rPr>
          <w:rFonts w:ascii="Roboto" w:cs="Roboto" w:eastAsia="Roboto" w:hAnsi="Roboto"/>
          <w:b w:val="1"/>
          <w:color w:val="111111"/>
          <w:sz w:val="32"/>
          <w:szCs w:val="32"/>
          <w:shd w:fill="f7f7f7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32"/>
          <w:szCs w:val="32"/>
          <w:shd w:fill="f7f7f7" w:val="clear"/>
          <w:vertAlign w:val="baseline"/>
          <w:rtl w:val="0"/>
        </w:rPr>
        <w:t xml:space="preserve">Business Rules for Bacchus Winery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32"/>
          <w:szCs w:val="32"/>
          <w:shd w:fill="f7f7f7" w:val="clear"/>
          <w:rtl w:val="0"/>
        </w:rPr>
        <w:t xml:space="preserve"> Case Study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79" w:lineRule="auto"/>
        <w:ind w:left="0" w:right="0" w:firstLine="0"/>
        <w:jc w:val="left"/>
        <w:rPr>
          <w:rFonts w:ascii="Roboto" w:cs="Roboto" w:eastAsia="Roboto" w:hAnsi="Roboto"/>
          <w:b w:val="1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Supply Management: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before="0" w:line="279" w:lineRule="auto"/>
        <w:ind w:left="720" w:right="0" w:hanging="360"/>
        <w:jc w:val="left"/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Inventory Tracking: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 All inventory items must be tracked in real time with a unique identifier for each supply type.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before="0" w:line="279" w:lineRule="auto"/>
        <w:ind w:left="720" w:right="0" w:hanging="360"/>
        <w:jc w:val="left"/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Supplier Deliveries: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 Suppliers are required to deliver on a fixed schedule, and any deviations must be reported immediately.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before="0" w:line="279" w:lineRule="auto"/>
        <w:ind w:left="720" w:right="0" w:hanging="360"/>
        <w:jc w:val="left"/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Ordering System: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 An online ordering system should be implemented to automate the supply ordering process.</w:t>
      </w:r>
    </w:p>
    <w:p w:rsidR="00000000" w:rsidDel="00000000" w:rsidP="00000000" w:rsidRDefault="00000000" w:rsidRPr="00000000" w14:paraId="00000008">
      <w:pPr>
        <w:spacing w:after="240" w:before="240" w:line="279" w:lineRule="auto"/>
        <w:ind w:left="0" w:right="0" w:firstLine="0"/>
        <w:jc w:val="left"/>
        <w:rPr>
          <w:rFonts w:ascii="Aptos" w:cs="Aptos" w:eastAsia="Aptos" w:hAnsi="Aptos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Distribution: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79" w:lineRule="auto"/>
        <w:ind w:left="0" w:right="0" w:firstLine="0"/>
        <w:jc w:val="left"/>
        <w:rPr>
          <w:rFonts w:ascii="Aptos" w:cs="Aptos" w:eastAsia="Aptos" w:hAnsi="Aptos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Online Ordering for Distributors: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 Distributors must have access to an online portal where they can place orders and track shipments.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279" w:lineRule="auto"/>
        <w:ind w:left="0" w:right="0" w:firstLine="0"/>
        <w:jc w:val="left"/>
        <w:rPr>
          <w:rFonts w:ascii="Aptos" w:cs="Aptos" w:eastAsia="Aptos" w:hAnsi="Aptos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Sales Tracking: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 The distributor must track Each wine’s sales to identify trends and demand patterns.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79" w:lineRule="auto"/>
        <w:ind w:left="0" w:right="0" w:firstLine="0"/>
        <w:jc w:val="left"/>
        <w:rPr>
          <w:rFonts w:ascii="Aptos" w:cs="Aptos" w:eastAsia="Aptos" w:hAnsi="Aptos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Financial and Employee Management: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79" w:lineRule="auto"/>
        <w:ind w:left="0" w:right="0" w:firstLine="0"/>
        <w:jc w:val="left"/>
        <w:rPr>
          <w:rFonts w:ascii="Aptos" w:cs="Aptos" w:eastAsia="Aptos" w:hAnsi="Aptos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Financial Reporting: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 Monthly financial reports are required to monitor the winery’s economic health.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79" w:lineRule="auto"/>
        <w:ind w:left="0" w:right="0" w:firstLine="0"/>
        <w:jc w:val="left"/>
        <w:rPr>
          <w:rFonts w:ascii="Aptos" w:cs="Aptos" w:eastAsia="Aptos" w:hAnsi="Aptos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 7.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Employee Hours Tracking: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 A system must be in place to record and report the hours worked by each employee every quarter.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279" w:lineRule="auto"/>
        <w:ind w:left="0" w:right="0" w:firstLine="0"/>
        <w:jc w:val="left"/>
        <w:rPr>
          <w:rFonts w:ascii="Aptos" w:cs="Aptos" w:eastAsia="Aptos" w:hAnsi="Aptos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Reporting: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79" w:lineRule="auto"/>
        <w:ind w:left="0" w:right="0" w:firstLine="0"/>
        <w:jc w:val="left"/>
        <w:rPr>
          <w:rFonts w:ascii="Aptos" w:cs="Aptos" w:eastAsia="Aptos" w:hAnsi="Aptos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Supplier Performance: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 A monthly report must be generated to evaluate supplier performance based on delivery timelines.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79" w:lineRule="auto"/>
        <w:ind w:left="0" w:right="0" w:firstLine="0"/>
        <w:jc w:val="left"/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Inventory Status: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 A yearly snapshot report is required to assess the inventory state. 10.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Product Performance: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  <w:rtl w:val="0"/>
        </w:rPr>
        <w:t xml:space="preserve"> A quarterly sales report must be generated to evaluate the performance of each wine type.</w:t>
      </w:r>
    </w:p>
    <w:p w:rsidR="00000000" w:rsidDel="00000000" w:rsidP="00000000" w:rsidRDefault="00000000" w:rsidRPr="00000000" w14:paraId="00000011">
      <w:pPr>
        <w:spacing w:after="240" w:before="240" w:line="279" w:lineRule="auto"/>
        <w:ind w:left="0" w:right="0" w:firstLine="0"/>
        <w:jc w:val="left"/>
        <w:rPr>
          <w:rFonts w:ascii="Roboto" w:cs="Roboto" w:eastAsia="Roboto" w:hAnsi="Roboto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shd w:fill="auto" w:val="clear"/>
          <w:vertAlign w:val="baseline"/>
          <w:rtl w:val="0"/>
        </w:rPr>
        <w:t xml:space="preserve">ERD: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240" w:lineRule="auto"/>
        <w:ind w:left="0" w:right="0" w:firstLine="0"/>
        <w:jc w:val="left"/>
        <w:rPr>
          <w:rFonts w:ascii="Aptos" w:cs="Aptos" w:eastAsia="Aptos" w:hAnsi="Aptos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486400" cy="361886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8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79" w:lineRule="auto"/>
        <w:ind w:left="0" w:right="0" w:firstLine="0"/>
        <w:jc w:val="left"/>
        <w:rPr>
          <w:rFonts w:ascii="Aptos" w:cs="Aptos" w:eastAsia="Aptos" w:hAnsi="Aptos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180" w:line="279" w:lineRule="auto"/>
        <w:ind w:left="0" w:right="0" w:firstLine="0"/>
        <w:jc w:val="left"/>
        <w:rPr>
          <w:rFonts w:ascii="Roboto" w:cs="Roboto" w:eastAsia="Roboto" w:hAnsi="Roboto"/>
          <w:color w:val="111111"/>
          <w:sz w:val="24"/>
          <w:szCs w:val="24"/>
          <w:shd w:fill="f7f7f7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pto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