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Arial" w:cs="Arial" w:eastAsia="Arial" w:hAnsi="Arial"/>
          <w:b/>
          <w:bCs/>
          <w:caps/>
          <w:color w:val="B8860B"/>
          <w:sz w:val="24"/>
          <w:szCs w:val="24"/>
        </w:rPr>
        <w:t xml:space="preserve">PRODUCT REQUIREMENTS DOCUMENT</w:t>
      </w:r>
    </w:p>
    <w:p>
      <w:pPr>
        <w:spacing w:after="80" w:before="120"/>
        <w:jc w:val="center"/>
      </w:pPr>
      <w:r>
        <w:rPr>
          <w:rFonts w:ascii="Arial" w:cs="Arial" w:eastAsia="Arial" w:hAnsi="Arial"/>
          <w:b/>
          <w:bCs/>
          <w:color w:val="8B1A4A"/>
          <w:sz w:val="48"/>
          <w:szCs w:val="48"/>
        </w:rPr>
        <w:t xml:space="preserve">Landing Page — Monsoon Sheds on Hire</w:t>
      </w:r>
    </w:p>
    <w:p>
      <w:pPr>
        <w:spacing w:after="60" w:before="60"/>
        <w:jc w:val="center"/>
      </w:pPr>
      <w:r>
        <w:rPr>
          <w:rFonts w:ascii="Arial" w:cs="Arial" w:eastAsia="Arial" w:hAnsi="Arial"/>
          <w:b/>
          <w:bCs/>
          <w:color w:val="0F2340"/>
          <w:sz w:val="30"/>
          <w:szCs w:val="30"/>
        </w:rPr>
        <w:t xml:space="preserve">Shah Shivji Valji &amp; Company</w:t>
      </w:r>
    </w:p>
    <w:p>
      <w:pPr>
        <w:pBdr>
          <w:bottom w:val="single" w:color="B8860B" w:sz="6" w:space="1"/>
        </w:pBdr>
        <w:spacing w:after="160" w:before="160"/>
      </w:pPr>
    </w:p>
    <w:tbl>
      <w:tblPr>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2200"/>
        <w:gridCol w:w="3800"/>
      </w:tblGrid>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F2340"/>
                <w:sz w:val="21"/>
                <w:szCs w:val="21"/>
              </w:rPr>
              <w:t xml:space="preserve">Document Version:</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444444"/>
                <w:sz w:val="21"/>
                <w:szCs w:val="21"/>
              </w:rPr>
              <w:t xml:space="preserve">v1.0 — Initial Draft</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F2340"/>
                <w:sz w:val="21"/>
                <w:szCs w:val="21"/>
              </w:rPr>
              <w:t xml:space="preserve">Date:</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444444"/>
                <w:sz w:val="21"/>
                <w:szCs w:val="21"/>
              </w:rPr>
              <w:t xml:space="preserve">May 2025</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F2340"/>
                <w:sz w:val="21"/>
                <w:szCs w:val="21"/>
              </w:rPr>
              <w:t xml:space="preserve">Product:</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444444"/>
                <w:sz w:val="21"/>
                <w:szCs w:val="21"/>
              </w:rPr>
              <w:t xml:space="preserve">Monsoon Sheds on Hire Landing Page</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F2340"/>
                <w:sz w:val="21"/>
                <w:szCs w:val="21"/>
              </w:rPr>
              <w:t xml:space="preserve">Prepared By:</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444444"/>
                <w:sz w:val="21"/>
                <w:szCs w:val="21"/>
              </w:rPr>
              <w:t xml:space="preserve">Product &amp; Marketing Team</w:t>
            </w:r>
          </w:p>
        </w:tc>
      </w:tr>
      <w:tr>
        <w:tc>
          <w:tcPr>
            <w:tcW w:type="dxa" w:w="22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0F2340"/>
                <w:sz w:val="21"/>
                <w:szCs w:val="21"/>
              </w:rPr>
              <w:t xml:space="preserve">Status:</w:t>
            </w:r>
          </w:p>
        </w:tc>
        <w:tc>
          <w:tcPr>
            <w:tcW w:type="dxa" w:w="38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color w:val="444444"/>
                <w:sz w:val="21"/>
                <w:szCs w:val="21"/>
              </w:rPr>
              <w:t xml:space="preserve">Ready for Development Review</w:t>
            </w:r>
          </w:p>
        </w:tc>
      </w:tr>
    </w:tbl>
    <w:p>
      <w:r>
        <w:br w:type="page"/>
      </w:r>
    </w:p>
    <w:p>
      <w:pPr>
        <w:spacing w:after="60" w:before="320"/>
      </w:pPr>
      <w:r>
        <w:rPr>
          <w:rFonts w:ascii="Arial" w:cs="Arial" w:eastAsia="Arial" w:hAnsi="Arial"/>
          <w:b/>
          <w:bCs/>
          <w:color w:val="B8860B"/>
          <w:sz w:val="20"/>
          <w:szCs w:val="20"/>
        </w:rPr>
        <w:t xml:space="preserve">● Section 1</w:t>
      </w:r>
    </w:p>
    <w:p>
      <w:pPr>
        <w:pStyle w:val="Heading1"/>
        <w:spacing w:after="200" w:before="360"/>
      </w:pPr>
      <w:r>
        <w:rPr>
          <w:rFonts w:ascii="Arial" w:cs="Arial" w:eastAsia="Arial" w:hAnsi="Arial"/>
          <w:b/>
          <w:bCs/>
          <w:color w:val="8B1A4A"/>
          <w:sz w:val="36"/>
          <w:szCs w:val="36"/>
        </w:rPr>
        <w:t xml:space="preserve">Executive Summary</w:t>
      </w:r>
    </w:p>
    <w:p>
      <w:pPr>
        <w:pBdr>
          <w:bottom w:val="single" w:color="8B1A4A" w:sz="6" w:space="1"/>
        </w:pBdr>
        <w:spacing w:after="160" w:before="160"/>
      </w:pPr>
    </w:p>
    <w:p>
      <w:pPr>
        <w:spacing w:after="120" w:before="80"/>
      </w:pPr>
      <w:r>
        <w:rPr>
          <w:rFonts w:ascii="Arial" w:cs="Arial" w:eastAsia="Arial" w:hAnsi="Arial"/>
          <w:color w:val="444444"/>
          <w:sz w:val="22"/>
          <w:szCs w:val="22"/>
        </w:rPr>
        <w:t xml:space="preserve">Shah Shivji Valji &amp; Company, established in 1910 and carrying 116+ years of industry experience, is India's leading temporary storage solution provider and one of the country's largest exporters and suppliers of waterproof tarpaulins. This document defines the full product requirements for a high-conversion landing page dedicated to the company's flagship product — Monsoon Sheds on Hire.</w:t>
      </w:r>
    </w:p>
    <w:p>
      <w:pPr>
        <w:spacing w:after="120" w:before="80"/>
      </w:pPr>
      <w:r>
        <w:rPr>
          <w:rFonts w:ascii="Arial" w:cs="Arial" w:eastAsia="Arial" w:hAnsi="Arial"/>
          <w:color w:val="444444"/>
          <w:sz w:val="22"/>
          <w:szCs w:val="22"/>
        </w:rPr>
        <w:t xml:space="preserve">The landing page is the primary digital entry point for industrial buyers, procurement managers, and project heads seeking temporary weather-protection shed solutions across India. It must communicate trust, capability, and urgency, driving prospects to either request a free quote or initiate a WhatsApp conversation.</w:t>
      </w:r>
    </w:p>
    <w:p>
      <w:pPr>
        <w:spacing w:after="80" w:before="200"/>
      </w:pPr>
      <w:r>
        <w:rPr>
          <w:rFonts w:ascii="Arial" w:cs="Arial" w:eastAsia="Arial" w:hAnsi="Arial"/>
          <w:b/>
          <w:bCs/>
          <w:color w:val="0F2340"/>
          <w:sz w:val="24"/>
          <w:szCs w:val="24"/>
        </w:rPr>
        <w:t xml:space="preserve">Primary Objectives</w:t>
      </w:r>
    </w:p>
    <w:p>
      <w:pPr>
        <w:pStyle w:val="ListParagraph"/>
        <w:numPr>
          <w:ilvl w:val="0"/>
          <w:numId w:val="2"/>
        </w:numPr>
        <w:spacing w:after="60" w:before="60"/>
      </w:pPr>
      <w:r>
        <w:rPr>
          <w:rFonts w:ascii="Arial" w:cs="Arial" w:eastAsia="Arial" w:hAnsi="Arial"/>
          <w:color w:val="444444"/>
          <w:sz w:val="22"/>
          <w:szCs w:val="22"/>
        </w:rPr>
        <w:t xml:space="preserve">Generate qualified leads through a quote request form and WhatsApp CTA</w:t>
      </w:r>
    </w:p>
    <w:p>
      <w:pPr>
        <w:pStyle w:val="ListParagraph"/>
        <w:numPr>
          <w:ilvl w:val="0"/>
          <w:numId w:val="2"/>
        </w:numPr>
        <w:spacing w:after="60" w:before="60"/>
      </w:pPr>
      <w:r>
        <w:rPr>
          <w:rFonts w:ascii="Arial" w:cs="Arial" w:eastAsia="Arial" w:hAnsi="Arial"/>
          <w:color w:val="444444"/>
          <w:sz w:val="22"/>
          <w:szCs w:val="22"/>
        </w:rPr>
        <w:t xml:space="preserve">Communicate Shah Shivji Valji's unique value proposition: 116 years of expertise, pan-India reach, and in-house manufacturing capability</w:t>
      </w:r>
    </w:p>
    <w:p>
      <w:pPr>
        <w:pStyle w:val="ListParagraph"/>
        <w:numPr>
          <w:ilvl w:val="0"/>
          <w:numId w:val="2"/>
        </w:numPr>
        <w:spacing w:after="60" w:before="60"/>
      </w:pPr>
      <w:r>
        <w:rPr>
          <w:rFonts w:ascii="Arial" w:cs="Arial" w:eastAsia="Arial" w:hAnsi="Arial"/>
          <w:color w:val="444444"/>
          <w:sz w:val="22"/>
          <w:szCs w:val="22"/>
        </w:rPr>
        <w:t xml:space="preserve">Showcase key applications and trusted client logos to build credibility</w:t>
      </w:r>
    </w:p>
    <w:p>
      <w:pPr>
        <w:pStyle w:val="ListParagraph"/>
        <w:numPr>
          <w:ilvl w:val="0"/>
          <w:numId w:val="2"/>
        </w:numPr>
        <w:spacing w:after="60" w:before="60"/>
      </w:pPr>
      <w:r>
        <w:rPr>
          <w:rFonts w:ascii="Arial" w:cs="Arial" w:eastAsia="Arial" w:hAnsi="Arial"/>
          <w:color w:val="444444"/>
          <w:sz w:val="22"/>
          <w:szCs w:val="22"/>
        </w:rPr>
        <w:t xml:space="preserve">Guide the visitor through a structured journey from awareness to conversion</w:t>
      </w:r>
    </w:p>
    <w:p>
      <w:pPr>
        <w:pStyle w:val="ListParagraph"/>
        <w:numPr>
          <w:ilvl w:val="0"/>
          <w:numId w:val="2"/>
        </w:numPr>
        <w:spacing w:after="60" w:before="60"/>
      </w:pPr>
      <w:r>
        <w:rPr>
          <w:rFonts w:ascii="Arial" w:cs="Arial" w:eastAsia="Arial" w:hAnsi="Arial"/>
          <w:color w:val="444444"/>
          <w:sz w:val="22"/>
          <w:szCs w:val="22"/>
        </w:rPr>
        <w:t xml:space="preserve">Achieve a target conversion rate of 3–5% from organic and paid traffic</w:t>
      </w:r>
    </w:p>
    <w:p>
      <w:r>
        <w:br w:type="page"/>
      </w:r>
    </w:p>
    <w:p>
      <w:pPr>
        <w:spacing w:after="60" w:before="320"/>
      </w:pPr>
      <w:r>
        <w:rPr>
          <w:rFonts w:ascii="Arial" w:cs="Arial" w:eastAsia="Arial" w:hAnsi="Arial"/>
          <w:b/>
          <w:bCs/>
          <w:color w:val="B8860B"/>
          <w:sz w:val="20"/>
          <w:szCs w:val="20"/>
        </w:rPr>
        <w:t xml:space="preserve">● Section 2</w:t>
      </w:r>
    </w:p>
    <w:p>
      <w:pPr>
        <w:pStyle w:val="Heading1"/>
        <w:spacing w:after="200" w:before="360"/>
      </w:pPr>
      <w:r>
        <w:rPr>
          <w:rFonts w:ascii="Arial" w:cs="Arial" w:eastAsia="Arial" w:hAnsi="Arial"/>
          <w:b/>
          <w:bCs/>
          <w:color w:val="8B1A4A"/>
          <w:sz w:val="36"/>
          <w:szCs w:val="36"/>
        </w:rPr>
        <w:t xml:space="preserve">Background &amp; Business Context</w:t>
      </w:r>
    </w:p>
    <w:p>
      <w:pPr>
        <w:pBdr>
          <w:bottom w:val="single" w:color="8B1A4A" w:sz="6" w:space="1"/>
        </w:pBdr>
        <w:spacing w:after="160" w:before="160"/>
      </w:pPr>
    </w:p>
    <w:p>
      <w:pPr>
        <w:spacing w:after="120" w:before="200"/>
      </w:pPr>
      <w:r>
        <w:rPr>
          <w:rFonts w:ascii="Arial" w:cs="Arial" w:eastAsia="Arial" w:hAnsi="Arial"/>
          <w:b/>
          <w:bCs/>
          <w:color w:val="8B1A4A"/>
          <w:sz w:val="24"/>
          <w:szCs w:val="24"/>
        </w:rPr>
        <w:t xml:space="preserve">Company Overview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Company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Shah Shivji Valji &amp; Company / Shivji Valji Sheds Pvt. Ltd.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Established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1910, Mumbai, Maharashtra — 116+ years in operation</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Category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Temporary Storage Shed Contractors &amp; Tarpaulin Manufacturers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Geographic Reach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Pan-India — all 20+ industrial sectors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Manufacturing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In-house state-of-the-art facility for tarpaulins and shed materials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Key Credentials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116+ years experience, 1000+ projects erected, 16+ industries served</w:t>
            </w:r>
          </w:p>
        </w:tc>
      </w:tr>
    </w:tbl>
    <w:p>
      <w:pPr>
        <w:spacing w:before="240"/>
      </w:pPr>
    </w:p>
    <w:p>
      <w:pPr>
        <w:spacing w:after="120" w:before="200"/>
      </w:pPr>
      <w:r>
        <w:rPr>
          <w:rFonts w:ascii="Arial" w:cs="Arial" w:eastAsia="Arial" w:hAnsi="Arial"/>
          <w:b/>
          <w:bCs/>
          <w:color w:val="8B1A4A"/>
          <w:sz w:val="24"/>
          <w:szCs w:val="24"/>
        </w:rPr>
        <w:t xml:space="preserve">Product: Monsoon Sheds on Hire</w:t>
      </w:r>
    </w:p>
    <w:p>
      <w:pPr>
        <w:spacing w:after="120" w:before="80"/>
      </w:pPr>
      <w:r>
        <w:rPr>
          <w:rFonts w:ascii="Arial" w:cs="Arial" w:eastAsia="Arial" w:hAnsi="Arial"/>
          <w:color w:val="444444"/>
          <w:sz w:val="22"/>
          <w:szCs w:val="22"/>
        </w:rPr>
        <w:t xml:space="preserve">Temporary monsoon sheds are cost-effective, weatherproof enclosures erected on a contract/hire basis to protect business assets — raw materials, heavy machinery, finished products — from monsoon rains, dust, wind, and direct sunlight. The sheds are fully customizable in size, material, and configuration. Being hire-based, they eliminate capital expenditure for clients while providing the same protection as a permanent structure.</w:t>
      </w:r>
    </w:p>
    <w:p>
      <w:pPr>
        <w:spacing w:after="80" w:before="160"/>
      </w:pPr>
      <w:r>
        <w:rPr>
          <w:rFonts w:ascii="Arial" w:cs="Arial" w:eastAsia="Arial" w:hAnsi="Arial"/>
          <w:b/>
          <w:bCs/>
          <w:color w:val="0F2340"/>
          <w:sz w:val="22"/>
          <w:szCs w:val="22"/>
        </w:rPr>
        <w:t xml:space="preserve">Types of Monsoon Sheds Offered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Shed Type</w:t>
            </w:r>
          </w:p>
        </w:tc>
        <w:tc>
          <w:tcPr>
            <w:tcW w:type="dxa" w:w="22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Structure</w:t>
            </w:r>
          </w:p>
        </w:tc>
        <w:tc>
          <w:tcPr>
            <w:tcW w:type="dxa" w:w="496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Temporary Storage Sheds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Bamboo &amp; wooden pole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Immediate, low-cost storage needs for any industry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MS Widespan Sheds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Steel frame — column-free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Bulk raw materials, heavy &amp; mobile machinery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Hybrid Sheds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Steel frame + traditional materials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Long-term temporary storage of bulk goods</w:t>
            </w:r>
          </w:p>
        </w:tc>
      </w:tr>
    </w:tbl>
    <w:p>
      <w:r>
        <w:br w:type="page"/>
      </w:r>
    </w:p>
    <w:p>
      <w:pPr>
        <w:spacing w:after="60" w:before="320"/>
      </w:pPr>
      <w:r>
        <w:rPr>
          <w:rFonts w:ascii="Arial" w:cs="Arial" w:eastAsia="Arial" w:hAnsi="Arial"/>
          <w:b/>
          <w:bCs/>
          <w:color w:val="B8860B"/>
          <w:sz w:val="20"/>
          <w:szCs w:val="20"/>
        </w:rPr>
        <w:t xml:space="preserve">● Section 3</w:t>
      </w:r>
    </w:p>
    <w:p>
      <w:pPr>
        <w:pStyle w:val="Heading1"/>
        <w:spacing w:after="200" w:before="360"/>
      </w:pPr>
      <w:r>
        <w:rPr>
          <w:rFonts w:ascii="Arial" w:cs="Arial" w:eastAsia="Arial" w:hAnsi="Arial"/>
          <w:b/>
          <w:bCs/>
          <w:color w:val="8B1A4A"/>
          <w:sz w:val="36"/>
          <w:szCs w:val="36"/>
        </w:rPr>
        <w:t xml:space="preserve">Target Audience &amp; User Personas</w:t>
      </w:r>
    </w:p>
    <w:p>
      <w:pPr>
        <w:pBdr>
          <w:bottom w:val="single" w:color="8B1A4A" w:sz="6" w:space="1"/>
        </w:pBdr>
        <w:spacing w:after="16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120" w:before="200"/>
            </w:pPr>
            <w:r>
              <w:rPr>
                <w:rFonts w:ascii="Arial" w:cs="Arial" w:eastAsia="Arial" w:hAnsi="Arial"/>
                <w:b/>
                <w:bCs/>
                <w:color w:val="8B1A4A"/>
                <w:sz w:val="24"/>
                <w:szCs w:val="24"/>
              </w:rPr>
              <w:t xml:space="preserve">Persona A — Plant/Site Manager</w:t>
            </w:r>
          </w:p>
          <w:p>
            <w:pPr>
              <w:spacing w:after="120" w:before="80"/>
            </w:pPr>
            <w:r>
              <w:rPr>
                <w:rFonts w:ascii="Arial" w:cs="Arial" w:eastAsia="Arial" w:hAnsi="Arial"/>
                <w:color w:val="444444"/>
                <w:sz w:val="22"/>
                <w:szCs w:val="22"/>
              </w:rPr>
              <w:t xml:space="preserve">Age: 35–55   |   Sector: Manufacturing, Steel, Cement, Power</w:t>
            </w:r>
          </w:p>
          <w:p>
            <w:pPr>
              <w:spacing w:after="40" w:before="80"/>
            </w:pPr>
            <w:r>
              <w:rPr>
                <w:rFonts w:ascii="Arial" w:cs="Arial" w:eastAsia="Arial" w:hAnsi="Arial"/>
                <w:b/>
                <w:bCs/>
                <w:color w:val="0F2340"/>
                <w:sz w:val="21"/>
                <w:szCs w:val="21"/>
              </w:rPr>
              <w:t xml:space="preserve">Goals</w:t>
            </w:r>
          </w:p>
          <w:p>
            <w:pPr>
              <w:pStyle w:val="ListParagraph"/>
              <w:numPr>
                <w:ilvl w:val="0"/>
                <w:numId w:val="2"/>
              </w:numPr>
              <w:spacing w:after="60" w:before="60"/>
            </w:pPr>
            <w:r>
              <w:rPr>
                <w:rFonts w:ascii="Arial" w:cs="Arial" w:eastAsia="Arial" w:hAnsi="Arial"/>
                <w:color w:val="444444"/>
                <w:sz w:val="22"/>
                <w:szCs w:val="22"/>
              </w:rPr>
              <w:t xml:space="preserve">Protect raw materials and finished goods before monsoon onset</w:t>
            </w:r>
          </w:p>
          <w:p>
            <w:pPr>
              <w:pStyle w:val="ListParagraph"/>
              <w:numPr>
                <w:ilvl w:val="0"/>
                <w:numId w:val="2"/>
              </w:numPr>
              <w:spacing w:after="60" w:before="60"/>
            </w:pPr>
            <w:r>
              <w:rPr>
                <w:rFonts w:ascii="Arial" w:cs="Arial" w:eastAsia="Arial" w:hAnsi="Arial"/>
                <w:color w:val="444444"/>
                <w:sz w:val="22"/>
                <w:szCs w:val="22"/>
              </w:rPr>
              <w:t xml:space="preserve">Fast deployment — shed must be ready within days</w:t>
            </w:r>
          </w:p>
          <w:p>
            <w:pPr>
              <w:pStyle w:val="ListParagraph"/>
              <w:numPr>
                <w:ilvl w:val="0"/>
                <w:numId w:val="2"/>
              </w:numPr>
              <w:spacing w:after="60" w:before="60"/>
            </w:pPr>
            <w:r>
              <w:rPr>
                <w:rFonts w:ascii="Arial" w:cs="Arial" w:eastAsia="Arial" w:hAnsi="Arial"/>
                <w:color w:val="444444"/>
                <w:sz w:val="22"/>
                <w:szCs w:val="22"/>
              </w:rPr>
              <w:t xml:space="preserve">Minimize disruption to plant operations</w:t>
            </w:r>
          </w:p>
          <w:p>
            <w:pPr>
              <w:spacing w:after="40" w:before="80"/>
            </w:pPr>
            <w:r>
              <w:rPr>
                <w:rFonts w:ascii="Arial" w:cs="Arial" w:eastAsia="Arial" w:hAnsi="Arial"/>
                <w:b/>
                <w:bCs/>
                <w:color w:val="0F2340"/>
                <w:sz w:val="21"/>
                <w:szCs w:val="21"/>
              </w:rPr>
              <w:t xml:space="preserve">Pain Points</w:t>
            </w:r>
          </w:p>
          <w:p>
            <w:pPr>
              <w:pStyle w:val="ListParagraph"/>
              <w:numPr>
                <w:ilvl w:val="0"/>
                <w:numId w:val="2"/>
              </w:numPr>
              <w:spacing w:after="60" w:before="60"/>
            </w:pPr>
            <w:r>
              <w:rPr>
                <w:rFonts w:ascii="Arial" w:cs="Arial" w:eastAsia="Arial" w:hAnsi="Arial"/>
                <w:color w:val="444444"/>
                <w:sz w:val="22"/>
                <w:szCs w:val="22"/>
              </w:rPr>
              <w:t xml:space="preserve">Uncertain about contractor reliability and timeline</w:t>
            </w:r>
          </w:p>
          <w:p>
            <w:pPr>
              <w:pStyle w:val="ListParagraph"/>
              <w:numPr>
                <w:ilvl w:val="0"/>
                <w:numId w:val="2"/>
              </w:numPr>
              <w:spacing w:after="60" w:before="60"/>
            </w:pPr>
            <w:r>
              <w:rPr>
                <w:rFonts w:ascii="Arial" w:cs="Arial" w:eastAsia="Arial" w:hAnsi="Arial"/>
                <w:color w:val="444444"/>
                <w:sz w:val="22"/>
                <w:szCs w:val="22"/>
              </w:rPr>
              <w:t xml:space="preserve">Cannot commit to permanent construction capex</w:t>
            </w:r>
          </w:p>
          <w:p>
            <w:pPr>
              <w:pStyle w:val="ListParagraph"/>
              <w:numPr>
                <w:ilvl w:val="0"/>
                <w:numId w:val="2"/>
              </w:numPr>
              <w:spacing w:after="60" w:before="60"/>
            </w:pPr>
            <w:r>
              <w:rPr>
                <w:rFonts w:ascii="Arial" w:cs="Arial" w:eastAsia="Arial" w:hAnsi="Arial"/>
                <w:color w:val="444444"/>
                <w:sz w:val="22"/>
                <w:szCs w:val="22"/>
              </w:rPr>
              <w:t xml:space="preserve">Needs a dedicated project manager on-site</w:t>
            </w:r>
          </w:p>
        </w:tc>
        <w:tc>
          <w:tcPr>
            <w:tcW w:type="dxa" w:w="4800"/>
            <w:tcBorders>
              <w:top w:val="none" w:color="FFFFFF" w:sz="0"/>
              <w:left w:val="none" w:color="FFFFFF" w:sz="0"/>
              <w:bottom w:val="none" w:color="FFFFFF" w:sz="0"/>
              <w:right w:val="none" w:color="FFFFFF" w:sz="0"/>
            </w:tcBorders>
            <w:tcMar>
              <w:top w:type="dxa" w:w="80"/>
              <w:left w:type="dxa" w:w="200"/>
              <w:bottom w:type="dxa" w:w="80"/>
              <w:right w:type="dxa" w:w="0"/>
            </w:tcMar>
          </w:tcPr>
          <w:p>
            <w:pPr>
              <w:spacing w:after="120" w:before="200"/>
            </w:pPr>
            <w:r>
              <w:rPr>
                <w:rFonts w:ascii="Arial" w:cs="Arial" w:eastAsia="Arial" w:hAnsi="Arial"/>
                <w:b/>
                <w:bCs/>
                <w:color w:val="8B1A4A"/>
                <w:sz w:val="24"/>
                <w:szCs w:val="24"/>
              </w:rPr>
              <w:t xml:space="preserve">Persona B — Procurement/Purchase Head</w:t>
            </w:r>
          </w:p>
          <w:p>
            <w:pPr>
              <w:spacing w:after="120" w:before="80"/>
            </w:pPr>
            <w:r>
              <w:rPr>
                <w:rFonts w:ascii="Arial" w:cs="Arial" w:eastAsia="Arial" w:hAnsi="Arial"/>
                <w:color w:val="444444"/>
                <w:sz w:val="22"/>
                <w:szCs w:val="22"/>
              </w:rPr>
              <w:t xml:space="preserve">Age: 40–60   |   Sector: Infrastructure, Construction, Ports</w:t>
            </w:r>
          </w:p>
          <w:p>
            <w:pPr>
              <w:spacing w:after="40" w:before="80"/>
            </w:pPr>
            <w:r>
              <w:rPr>
                <w:rFonts w:ascii="Arial" w:cs="Arial" w:eastAsia="Arial" w:hAnsi="Arial"/>
                <w:b/>
                <w:bCs/>
                <w:color w:val="0F2340"/>
                <w:sz w:val="21"/>
                <w:szCs w:val="21"/>
              </w:rPr>
              <w:t xml:space="preserve">Goals</w:t>
            </w:r>
          </w:p>
          <w:p>
            <w:pPr>
              <w:pStyle w:val="ListParagraph"/>
              <w:numPr>
                <w:ilvl w:val="0"/>
                <w:numId w:val="2"/>
              </w:numPr>
              <w:spacing w:after="60" w:before="60"/>
            </w:pPr>
            <w:r>
              <w:rPr>
                <w:rFonts w:ascii="Arial" w:cs="Arial" w:eastAsia="Arial" w:hAnsi="Arial"/>
                <w:color w:val="444444"/>
                <w:sz w:val="22"/>
                <w:szCs w:val="22"/>
              </w:rPr>
              <w:t xml:space="preserve">Source a credible, vendor-approved shed contractor</w:t>
            </w:r>
          </w:p>
          <w:p>
            <w:pPr>
              <w:pStyle w:val="ListParagraph"/>
              <w:numPr>
                <w:ilvl w:val="0"/>
                <w:numId w:val="2"/>
              </w:numPr>
              <w:spacing w:after="60" w:before="60"/>
            </w:pPr>
            <w:r>
              <w:rPr>
                <w:rFonts w:ascii="Arial" w:cs="Arial" w:eastAsia="Arial" w:hAnsi="Arial"/>
                <w:color w:val="444444"/>
                <w:sz w:val="22"/>
                <w:szCs w:val="22"/>
              </w:rPr>
              <w:t xml:space="preserve">Obtain competitive quotes for budget approval</w:t>
            </w:r>
          </w:p>
          <w:p>
            <w:pPr>
              <w:pStyle w:val="ListParagraph"/>
              <w:numPr>
                <w:ilvl w:val="0"/>
                <w:numId w:val="2"/>
              </w:numPr>
              <w:spacing w:after="60" w:before="60"/>
            </w:pPr>
            <w:r>
              <w:rPr>
                <w:rFonts w:ascii="Arial" w:cs="Arial" w:eastAsia="Arial" w:hAnsi="Arial"/>
                <w:color w:val="444444"/>
                <w:sz w:val="22"/>
                <w:szCs w:val="22"/>
              </w:rPr>
              <w:t xml:space="preserve">Ensure compliance with site safety regulations</w:t>
            </w:r>
          </w:p>
          <w:p>
            <w:pPr>
              <w:spacing w:after="40" w:before="80"/>
            </w:pPr>
            <w:r>
              <w:rPr>
                <w:rFonts w:ascii="Arial" w:cs="Arial" w:eastAsia="Arial" w:hAnsi="Arial"/>
                <w:b/>
                <w:bCs/>
                <w:color w:val="0F2340"/>
                <w:sz w:val="21"/>
                <w:szCs w:val="21"/>
              </w:rPr>
              <w:t xml:space="preserve">Pain Points</w:t>
            </w:r>
          </w:p>
          <w:p>
            <w:pPr>
              <w:pStyle w:val="ListParagraph"/>
              <w:numPr>
                <w:ilvl w:val="0"/>
                <w:numId w:val="2"/>
              </w:numPr>
              <w:spacing w:after="60" w:before="60"/>
            </w:pPr>
            <w:r>
              <w:rPr>
                <w:rFonts w:ascii="Arial" w:cs="Arial" w:eastAsia="Arial" w:hAnsi="Arial"/>
                <w:color w:val="444444"/>
                <w:sz w:val="22"/>
                <w:szCs w:val="22"/>
              </w:rPr>
              <w:t xml:space="preserve">Lack of pricing transparency from competitors</w:t>
            </w:r>
          </w:p>
          <w:p>
            <w:pPr>
              <w:pStyle w:val="ListParagraph"/>
              <w:numPr>
                <w:ilvl w:val="0"/>
                <w:numId w:val="2"/>
              </w:numPr>
              <w:spacing w:after="60" w:before="60"/>
            </w:pPr>
            <w:r>
              <w:rPr>
                <w:rFonts w:ascii="Arial" w:cs="Arial" w:eastAsia="Arial" w:hAnsi="Arial"/>
                <w:color w:val="444444"/>
                <w:sz w:val="22"/>
                <w:szCs w:val="22"/>
              </w:rPr>
              <w:t xml:space="preserve">Risk of project delays if contractor is unreliable</w:t>
            </w:r>
          </w:p>
          <w:p>
            <w:pPr>
              <w:pStyle w:val="ListParagraph"/>
              <w:numPr>
                <w:ilvl w:val="0"/>
                <w:numId w:val="2"/>
              </w:numPr>
              <w:spacing w:after="60" w:before="60"/>
            </w:pPr>
            <w:r>
              <w:rPr>
                <w:rFonts w:ascii="Arial" w:cs="Arial" w:eastAsia="Arial" w:hAnsi="Arial"/>
                <w:color w:val="444444"/>
                <w:sz w:val="22"/>
                <w:szCs w:val="22"/>
              </w:rPr>
              <w:t xml:space="preserve">Needs multiple references and case studies</w:t>
            </w:r>
          </w:p>
        </w:tc>
      </w:tr>
    </w:tbl>
    <w:p>
      <w:pPr>
        <w:spacing w:before="240"/>
      </w:pPr>
    </w:p>
    <w:p>
      <w:pPr>
        <w:spacing w:after="120" w:before="200"/>
      </w:pPr>
      <w:r>
        <w:rPr>
          <w:rFonts w:ascii="Arial" w:cs="Arial" w:eastAsia="Arial" w:hAnsi="Arial"/>
          <w:b/>
          <w:bCs/>
          <w:color w:val="8B1A4A"/>
          <w:sz w:val="24"/>
          <w:szCs w:val="24"/>
        </w:rPr>
        <w:t xml:space="preserve">Industries Targeted</w:t>
      </w:r>
    </w:p>
    <w:p>
      <w:pPr>
        <w:spacing w:after="120" w:before="80"/>
      </w:pPr>
      <w:r>
        <w:rPr>
          <w:rFonts w:ascii="Arial" w:cs="Arial" w:eastAsia="Arial" w:hAnsi="Arial"/>
          <w:color w:val="444444"/>
          <w:sz w:val="22"/>
          <w:szCs w:val="22"/>
        </w:rPr>
        <w:t xml:space="preserve">The landing page must resonate with all of the following verticals: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Industry</w:t>
            </w:r>
          </w:p>
        </w:tc>
        <w:tc>
          <w:tcPr>
            <w:tcW w:type="dxa" w:w="234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Key Need</w:t>
            </w:r>
          </w:p>
        </w:tc>
        <w:tc>
          <w:tcPr>
            <w:tcW w:type="dxa" w:w="234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Industry</w:t>
            </w:r>
          </w:p>
        </w:tc>
        <w:tc>
          <w:tcPr>
            <w:tcW w:type="dxa" w:w="234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Key Need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Iron &amp; Steel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Raw material &amp; finished goods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Cement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Protect clinker, coal, gypsum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Mining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Cover coal, iron ore, manganese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Power Sector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Coal storage at thermal plants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Automobile &amp; Ancillary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Protect auto parts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Infrastructure / Construction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Site material &amp; machinery protection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Sugar Industry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Finished sugar bag storage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Retail (Malls, Parks)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Seasonal monsoon enclosures</w:t>
            </w:r>
          </w:p>
        </w:tc>
      </w:tr>
    </w:tbl>
    <w:p>
      <w:r>
        <w:br w:type="page"/>
      </w:r>
    </w:p>
    <w:p>
      <w:pPr>
        <w:spacing w:after="60" w:before="320"/>
      </w:pPr>
      <w:r>
        <w:rPr>
          <w:rFonts w:ascii="Arial" w:cs="Arial" w:eastAsia="Arial" w:hAnsi="Arial"/>
          <w:b/>
          <w:bCs/>
          <w:color w:val="B8860B"/>
          <w:sz w:val="20"/>
          <w:szCs w:val="20"/>
        </w:rPr>
        <w:t xml:space="preserve">● Section 4</w:t>
      </w:r>
    </w:p>
    <w:p>
      <w:pPr>
        <w:pStyle w:val="Heading1"/>
        <w:spacing w:after="200" w:before="360"/>
      </w:pPr>
      <w:r>
        <w:rPr>
          <w:rFonts w:ascii="Arial" w:cs="Arial" w:eastAsia="Arial" w:hAnsi="Arial"/>
          <w:b/>
          <w:bCs/>
          <w:color w:val="8B1A4A"/>
          <w:sz w:val="36"/>
          <w:szCs w:val="36"/>
        </w:rPr>
        <w:t xml:space="preserve">Landing Page Structure &amp; Sections</w:t>
      </w:r>
    </w:p>
    <w:p>
      <w:pPr>
        <w:pBdr>
          <w:bottom w:val="single" w:color="8B1A4A" w:sz="6" w:space="1"/>
        </w:pBdr>
        <w:spacing w:after="160" w:before="160"/>
      </w:pPr>
    </w:p>
    <w:p>
      <w:pPr>
        <w:spacing w:after="120" w:before="80"/>
      </w:pPr>
      <w:r>
        <w:rPr>
          <w:rFonts w:ascii="Arial" w:cs="Arial" w:eastAsia="Arial" w:hAnsi="Arial"/>
          <w:color w:val="444444"/>
          <w:sz w:val="22"/>
          <w:szCs w:val="22"/>
        </w:rPr>
        <w:t xml:space="preserve">The page follows the reference design layout provided. Each section below is described in detail with content requirements, design notes, and CTA behaviour.</w:t>
      </w:r>
    </w:p>
    <w:p>
      <w:pPr>
        <w:spacing w:after="120" w:before="200"/>
      </w:pPr>
      <w:r>
        <w:rPr>
          <w:rFonts w:ascii="Arial" w:cs="Arial" w:eastAsia="Arial" w:hAnsi="Arial"/>
          <w:b/>
          <w:bCs/>
          <w:color w:val="0F2340"/>
          <w:sz w:val="22"/>
          <w:szCs w:val="22"/>
        </w:rPr>
        <w:t xml:space="preserve">Page URL:</w:t>
      </w:r>
    </w:p>
    <w:p>
      <w:pPr>
        <w:spacing w:after="120" w:before="80"/>
      </w:pPr>
      <w:r>
        <w:rPr>
          <w:rFonts w:ascii="Arial" w:cs="Arial" w:eastAsia="Arial" w:hAnsi="Arial"/>
          <w:color w:val="444444"/>
          <w:sz w:val="22"/>
          <w:szCs w:val="22"/>
        </w:rPr>
        <w:t xml:space="preserve">/monsoon-sheds-on-hire   (standalone landing page, no global nav)</w:t>
      </w:r>
    </w:p>
    <w:p>
      <w:pPr>
        <w:pBdr>
          <w:bottom w:val="single" w:color="CCCCCC" w:sz="6" w:space="1"/>
        </w:pBdr>
        <w:spacing w:after="160" w:before="160"/>
      </w:pPr>
    </w:p>
    <w:p>
      <w:pPr>
        <w:pStyle w:val="Heading2"/>
        <w:spacing w:after="160" w:before="300"/>
      </w:pPr>
      <w:r>
        <w:rPr>
          <w:rFonts w:ascii="Arial" w:cs="Arial" w:eastAsia="Arial" w:hAnsi="Arial"/>
          <w:b/>
          <w:bCs/>
          <w:color w:val="0F2340"/>
          <w:sz w:val="28"/>
          <w:szCs w:val="28"/>
        </w:rPr>
        <w:t xml:space="preserve">S1 — Navigation Bar (Sticky)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Component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Sticky top bar, transparent over hero → solid white on scroll</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Left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Shah Shivji Valji logo (SVG/PNG from brand asset)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Center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Headline ▾   |   Projects ▾   |   Conversions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Right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WhatsApp Now button (crimson) + Get Quote button (gold outline)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Behaviour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Menu collapses to hamburger on mobile (&lt;768px)</w:t>
            </w:r>
          </w:p>
        </w:tc>
      </w:tr>
    </w:tbl>
    <w:p>
      <w:pPr>
        <w:spacing w:before="160"/>
      </w:pPr>
    </w:p>
    <w:p>
      <w:pPr>
        <w:pStyle w:val="Heading2"/>
        <w:spacing w:after="160" w:before="300"/>
      </w:pPr>
      <w:r>
        <w:rPr>
          <w:rFonts w:ascii="Arial" w:cs="Arial" w:eastAsia="Arial" w:hAnsi="Arial"/>
          <w:b/>
          <w:bCs/>
          <w:color w:val="0F2340"/>
          <w:sz w:val="28"/>
          <w:szCs w:val="28"/>
        </w:rPr>
        <w:t xml:space="preserve">S2 — Hero Section (Above the 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Background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Full-width image of an erected monsoon shed at an industrial site — dark overlay (50% opacity) for text legibility</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Pre-Headline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Label tag: 'Trusted Since 1910 · Pan-India Service'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Headline (H1)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CUSTOM RELIABLE TEMPORARY &amp; MONSOON SHEDS ACROSS INDIA.
Protect Your Projects. Scale Your Business.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Sub-Headline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116+ Years of Trusted Expertise in Industrial Shed Solutions.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Primary CTAs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 💬 WhatsApp Now ] — opens wa.me link   |   [ GET QUOTE ] — scrolls to form</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Hero Image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High-quality photograph of a large monsoon/temporary shed at an industrial plant</w:t>
            </w:r>
          </w:p>
        </w:tc>
      </w:tr>
    </w:tbl>
    <w:p>
      <w:pPr>
        <w:spacing w:before="160"/>
      </w:pPr>
    </w:p>
    <w:p>
      <w:pPr>
        <w:pStyle w:val="Heading2"/>
        <w:spacing w:after="160" w:before="300"/>
      </w:pPr>
      <w:r>
        <w:rPr>
          <w:rFonts w:ascii="Arial" w:cs="Arial" w:eastAsia="Arial" w:hAnsi="Arial"/>
          <w:b/>
          <w:bCs/>
          <w:color w:val="0F2340"/>
          <w:sz w:val="28"/>
          <w:szCs w:val="28"/>
        </w:rPr>
        <w:t xml:space="preserve">S3 — Trust Metrics Bar</w:t>
      </w:r>
    </w:p>
    <w:p>
      <w:pPr>
        <w:spacing w:after="120" w:before="80"/>
      </w:pPr>
      <w:r>
        <w:rPr>
          <w:rFonts w:ascii="Arial" w:cs="Arial" w:eastAsia="Arial" w:hAnsi="Arial"/>
          <w:color w:val="444444"/>
          <w:sz w:val="22"/>
          <w:szCs w:val="22"/>
        </w:rPr>
        <w:t xml:space="preserve">A horizontal bar immediately below the hero with 4 key stats. Light background (#F5F5F5 or white), thin border-bottom.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Value</w:t>
            </w:r>
          </w:p>
        </w:tc>
        <w:tc>
          <w:tcPr>
            <w:tcW w:type="dxa" w:w="234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Years of Experience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116+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Projects Erected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1,000+</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Industries Served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16+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Reach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PAN India</w:t>
            </w:r>
          </w:p>
        </w:tc>
      </w:tr>
    </w:tbl>
    <w:p>
      <w:pPr>
        <w:spacing w:before="200"/>
      </w:pPr>
    </w:p>
    <w:p>
      <w:pPr>
        <w:pStyle w:val="Heading2"/>
        <w:spacing w:after="160" w:before="300"/>
      </w:pPr>
      <w:r>
        <w:rPr>
          <w:rFonts w:ascii="Arial" w:cs="Arial" w:eastAsia="Arial" w:hAnsi="Arial"/>
          <w:b/>
          <w:bCs/>
          <w:color w:val="0F2340"/>
          <w:sz w:val="28"/>
          <w:szCs w:val="28"/>
        </w:rPr>
        <w:t xml:space="preserve">S4 — Applications Section</w:t>
      </w:r>
    </w:p>
    <w:p>
      <w:pPr>
        <w:spacing w:after="120" w:before="80"/>
      </w:pPr>
      <w:r>
        <w:rPr>
          <w:rFonts w:ascii="Arial" w:cs="Arial" w:eastAsia="Arial" w:hAnsi="Arial"/>
          <w:color w:val="444444"/>
          <w:sz w:val="22"/>
          <w:szCs w:val="22"/>
        </w:rPr>
        <w:t xml:space="preserve">Grid of 6 application tiles (2 rows × 3 columns on desktop, single column on mobile). Each tile: photo background, label 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Tile</w:t>
            </w:r>
          </w:p>
        </w:tc>
        <w:tc>
          <w:tcPr>
            <w:tcW w:type="dxa" w:w="31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Label</w:t>
            </w:r>
          </w:p>
        </w:tc>
        <w:tc>
          <w:tcPr>
            <w:tcW w:type="dxa" w:w="31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 (tooltip / alt 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Bulk Material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Nation-wide storage for raw materials on-site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Project Material Storage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Protect project material stored temporarily in 3 weeks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Fabrication and Painting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Fabrication of facades/structures in industrial sheds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Civil Activities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Activating fabrication and civil admins &amp; admins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Aircraft Hangars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Aircraft hangars housed directly in machinery and storage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Warehouse Expansion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Warehouse expansion rounded for industrial infrastructures</w:t>
            </w:r>
          </w:p>
        </w:tc>
      </w:tr>
    </w:tbl>
    <w:p>
      <w:pPr>
        <w:spacing w:before="200"/>
      </w:pPr>
    </w:p>
    <w:p>
      <w:r>
        <w:br w:type="page"/>
      </w:r>
    </w:p>
    <w:p>
      <w:pPr>
        <w:pStyle w:val="Heading2"/>
        <w:spacing w:after="160" w:before="300"/>
      </w:pPr>
      <w:r>
        <w:rPr>
          <w:rFonts w:ascii="Arial" w:cs="Arial" w:eastAsia="Arial" w:hAnsi="Arial"/>
          <w:b/>
          <w:bCs/>
          <w:color w:val="0F2340"/>
          <w:sz w:val="28"/>
          <w:szCs w:val="28"/>
        </w:rPr>
        <w:t xml:space="preserve">S5 — Product Variants: Types of Sheds</w:t>
      </w:r>
    </w:p>
    <w:p>
      <w:pPr>
        <w:spacing w:after="120" w:before="80"/>
      </w:pPr>
      <w:r>
        <w:rPr>
          <w:rFonts w:ascii="Arial" w:cs="Arial" w:eastAsia="Arial" w:hAnsi="Arial"/>
          <w:color w:val="444444"/>
          <w:sz w:val="22"/>
          <w:szCs w:val="22"/>
        </w:rPr>
        <w:t xml:space="preserve">Three product cards in a row, each detailing a shed type. Cards include an icon, name, short description, and a Learn More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Card 1</w:t>
            </w:r>
          </w:p>
        </w:tc>
        <w:tc>
          <w:tcPr>
            <w:tcW w:type="dxa" w:w="31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Card 2</w:t>
            </w:r>
          </w:p>
        </w:tc>
        <w:tc>
          <w:tcPr>
            <w:tcW w:type="dxa" w:w="31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Card 3</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8B1A4A"/>
                <w:sz w:val="22"/>
                <w:szCs w:val="22"/>
              </w:rPr>
              <w:t xml:space="preserve">Temporary Storage Sheds</w:t>
            </w:r>
          </w:p>
          <w:p>
            <w:pPr>
              <w:spacing w:before="80"/>
            </w:pPr>
            <w:r>
              <w:rPr>
                <w:rFonts w:ascii="Arial" w:cs="Arial" w:eastAsia="Arial" w:hAnsi="Arial"/>
                <w:color w:val="444444"/>
                <w:sz w:val="20"/>
                <w:szCs w:val="20"/>
              </w:rPr>
              <w:t xml:space="preserve">Bamboo &amp; wooden pole structures. Rapid erection, low cost. Perfect for immediate needs.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8B1A4A"/>
                <w:sz w:val="22"/>
                <w:szCs w:val="22"/>
              </w:rPr>
              <w:t xml:space="preserve">MS Widespan Sheds</w:t>
            </w:r>
          </w:p>
          <w:p>
            <w:pPr>
              <w:spacing w:before="80"/>
            </w:pPr>
            <w:r>
              <w:rPr>
                <w:rFonts w:ascii="Arial" w:cs="Arial" w:eastAsia="Arial" w:hAnsi="Arial"/>
                <w:color w:val="444444"/>
                <w:sz w:val="20"/>
                <w:szCs w:val="20"/>
              </w:rPr>
              <w:t xml:space="preserve">Steel-frame, column-free. Maximum unobstructed space for heavy machinery and bulk storage.</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color w:val="8B1A4A"/>
                <w:sz w:val="22"/>
                <w:szCs w:val="22"/>
              </w:rPr>
              <w:t xml:space="preserve">Hybrid Sheds</w:t>
            </w:r>
          </w:p>
          <w:p>
            <w:pPr>
              <w:spacing w:before="80"/>
            </w:pPr>
            <w:r>
              <w:rPr>
                <w:rFonts w:ascii="Arial" w:cs="Arial" w:eastAsia="Arial" w:hAnsi="Arial"/>
                <w:color w:val="444444"/>
                <w:sz w:val="20"/>
                <w:szCs w:val="20"/>
              </w:rPr>
              <w:t xml:space="preserve">Combines steel frame sturdiness with cost-efficiency of traditional materials. Best for bulk raw materials.</w:t>
            </w:r>
          </w:p>
        </w:tc>
      </w:tr>
    </w:tbl>
    <w:p>
      <w:pPr>
        <w:spacing w:before="200"/>
      </w:pPr>
    </w:p>
    <w:p>
      <w:pPr>
        <w:pStyle w:val="Heading2"/>
        <w:spacing w:after="160" w:before="300"/>
      </w:pPr>
      <w:r>
        <w:rPr>
          <w:rFonts w:ascii="Arial" w:cs="Arial" w:eastAsia="Arial" w:hAnsi="Arial"/>
          <w:b/>
          <w:bCs/>
          <w:color w:val="0F2340"/>
          <w:sz w:val="28"/>
          <w:szCs w:val="28"/>
        </w:rPr>
        <w:t xml:space="preserve">S6 — Why Choose Us</w:t>
      </w:r>
    </w:p>
    <w:p>
      <w:pPr>
        <w:spacing w:after="120" w:before="80"/>
      </w:pPr>
      <w:r>
        <w:rPr>
          <w:rFonts w:ascii="Arial" w:cs="Arial" w:eastAsia="Arial" w:hAnsi="Arial"/>
          <w:color w:val="444444"/>
          <w:sz w:val="22"/>
          <w:szCs w:val="22"/>
        </w:rPr>
        <w:t xml:space="preserve">Section headline: 'Why Choose Us'. 2×3 grid of icon + label + short description cards on a white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2340"/>
                <w:sz w:val="22"/>
                <w:szCs w:val="22"/>
              </w:rPr>
              <w:t xml:space="preserve">🏗  Durable Construction</w:t>
            </w:r>
          </w:p>
          <w:p>
            <w:pPr>
              <w:spacing w:before="60"/>
            </w:pPr>
            <w:r>
              <w:rPr>
                <w:rFonts w:ascii="Arial" w:cs="Arial" w:eastAsia="Arial" w:hAnsi="Arial"/>
                <w:color w:val="444444"/>
                <w:sz w:val="20"/>
                <w:szCs w:val="20"/>
              </w:rPr>
              <w:t xml:space="preserve">Sturdy construction methods that ensure on-on-on-duration.</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2340"/>
                <w:sz w:val="22"/>
                <w:szCs w:val="22"/>
              </w:rPr>
              <w:t xml:space="preserve">⚡  Quick Installation</w:t>
            </w:r>
          </w:p>
          <w:p>
            <w:pPr>
              <w:spacing w:before="60"/>
            </w:pPr>
            <w:r>
              <w:rPr>
                <w:rFonts w:ascii="Arial" w:cs="Arial" w:eastAsia="Arial" w:hAnsi="Arial"/>
                <w:color w:val="444444"/>
                <w:sz w:val="20"/>
                <w:szCs w:val="20"/>
              </w:rPr>
              <w:t xml:space="preserve">Quick installations are erected to schedule within weeks nationwide.</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2340"/>
                <w:sz w:val="22"/>
                <w:szCs w:val="22"/>
              </w:rPr>
              <w:t xml:space="preserve">🌧  Weatherproof (Monsoon Protection)</w:t>
            </w:r>
          </w:p>
          <w:p>
            <w:pPr>
              <w:spacing w:before="60"/>
            </w:pPr>
            <w:r>
              <w:rPr>
                <w:rFonts w:ascii="Arial" w:cs="Arial" w:eastAsia="Arial" w:hAnsi="Arial"/>
                <w:color w:val="444444"/>
                <w:sz w:val="20"/>
                <w:szCs w:val="20"/>
              </w:rPr>
              <w:t xml:space="preserve">Weatherproof tarpaulin covering provides complete monsoon protection.</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2340"/>
                <w:sz w:val="22"/>
                <w:szCs w:val="22"/>
              </w:rPr>
              <w:t xml:space="preserve">📐  Scalable Designs</w:t>
            </w:r>
          </w:p>
          <w:p>
            <w:pPr>
              <w:spacing w:before="60"/>
            </w:pPr>
            <w:r>
              <w:rPr>
                <w:rFonts w:ascii="Arial" w:cs="Arial" w:eastAsia="Arial" w:hAnsi="Arial"/>
                <w:color w:val="444444"/>
                <w:sz w:val="20"/>
                <w:szCs w:val="20"/>
              </w:rPr>
              <w:t xml:space="preserve">Scalable designs cater to multiple scalable designs per project.</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2340"/>
                <w:sz w:val="22"/>
                <w:szCs w:val="22"/>
              </w:rPr>
              <w:t xml:space="preserve">👷  Dedicated Project Manager</w:t>
            </w:r>
          </w:p>
          <w:p>
            <w:pPr>
              <w:spacing w:before="60"/>
            </w:pPr>
            <w:r>
              <w:rPr>
                <w:rFonts w:ascii="Arial" w:cs="Arial" w:eastAsia="Arial" w:hAnsi="Arial"/>
                <w:color w:val="444444"/>
                <w:sz w:val="20"/>
                <w:szCs w:val="20"/>
              </w:rPr>
              <w:t xml:space="preserve">A dedicated project manager is always involved with project management.</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0F2340"/>
                <w:sz w:val="22"/>
                <w:szCs w:val="22"/>
              </w:rPr>
              <w:t xml:space="preserve">✅  Proven Track Record</w:t>
            </w:r>
          </w:p>
          <w:p>
            <w:pPr>
              <w:spacing w:before="60"/>
            </w:pPr>
            <w:r>
              <w:rPr>
                <w:rFonts w:ascii="Arial" w:cs="Arial" w:eastAsia="Arial" w:hAnsi="Arial"/>
                <w:color w:val="444444"/>
                <w:sz w:val="20"/>
                <w:szCs w:val="20"/>
              </w:rPr>
              <w:t xml:space="preserve">Curated track record found throughout client industrial measures.</w:t>
            </w:r>
          </w:p>
        </w:tc>
      </w:tr>
    </w:tbl>
    <w:p>
      <w:pPr>
        <w:spacing w:before="200"/>
      </w:pPr>
    </w:p>
    <w:p>
      <w:r>
        <w:br w:type="page"/>
      </w:r>
    </w:p>
    <w:p>
      <w:pPr>
        <w:pStyle w:val="Heading2"/>
        <w:spacing w:after="160" w:before="300"/>
      </w:pPr>
      <w:r>
        <w:rPr>
          <w:rFonts w:ascii="Arial" w:cs="Arial" w:eastAsia="Arial" w:hAnsi="Arial"/>
          <w:b/>
          <w:bCs/>
          <w:color w:val="0F2340"/>
          <w:sz w:val="28"/>
          <w:szCs w:val="28"/>
        </w:rPr>
        <w:t xml:space="preserve">S7 — Trusted by Leading Companies Across Industries</w:t>
      </w:r>
    </w:p>
    <w:p>
      <w:pPr>
        <w:spacing w:after="120" w:before="80"/>
      </w:pPr>
      <w:r>
        <w:rPr>
          <w:rFonts w:ascii="Arial" w:cs="Arial" w:eastAsia="Arial" w:hAnsi="Arial"/>
          <w:color w:val="444444"/>
          <w:sz w:val="22"/>
          <w:szCs w:val="22"/>
        </w:rPr>
        <w:t xml:space="preserve">Logo grid: 10–12 client/partner logos arranged in 2 rows on a white or very light gray background. Logos to be collected from the company's existing client base. Placeholder brands referenced in the design include GAIL, Brose, Panasonic, VBSS, DHL, MARSYA, TATA, and BlueT. Replace with actual client logos.</w:t>
      </w:r>
    </w:p>
    <w:p>
      <w:pPr>
        <w:spacing w:after="120" w:before="80"/>
      </w:pPr>
      <w:r>
        <w:rPr>
          <w:rFonts w:ascii="Arial" w:cs="Arial" w:eastAsia="Arial" w:hAnsi="Arial"/>
          <w:color w:val="444444"/>
          <w:sz w:val="22"/>
          <w:szCs w:val="22"/>
        </w:rPr>
        <w:t xml:space="preserve">Sub-label: 'Trusted by Leading Companies Across Industries' (centered, dark navy)</w:t>
      </w:r>
    </w:p>
    <w:p>
      <w:pPr>
        <w:spacing w:before="200"/>
      </w:pPr>
    </w:p>
    <w:p>
      <w:pPr>
        <w:pStyle w:val="Heading2"/>
        <w:spacing w:after="160" w:before="300"/>
      </w:pPr>
      <w:r>
        <w:rPr>
          <w:rFonts w:ascii="Arial" w:cs="Arial" w:eastAsia="Arial" w:hAnsi="Arial"/>
          <w:b/>
          <w:bCs/>
          <w:color w:val="0F2340"/>
          <w:sz w:val="28"/>
          <w:szCs w:val="28"/>
        </w:rPr>
        <w:t xml:space="preserve">S8 — Case Studies</w:t>
      </w:r>
    </w:p>
    <w:p>
      <w:pPr>
        <w:spacing w:after="120" w:before="80"/>
      </w:pPr>
      <w:r>
        <w:rPr>
          <w:rFonts w:ascii="Arial" w:cs="Arial" w:eastAsia="Arial" w:hAnsi="Arial"/>
          <w:color w:val="444444"/>
          <w:sz w:val="22"/>
          <w:szCs w:val="22"/>
        </w:rPr>
        <w:t xml:space="preserve">3-column row of completed project cards with: project thumbnail photo, project name, category tag, and completion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Case Study 1</w:t>
            </w:r>
          </w:p>
        </w:tc>
        <w:tc>
          <w:tcPr>
            <w:tcW w:type="dxa" w:w="31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Case Study 2</w:t>
            </w:r>
          </w:p>
        </w:tc>
        <w:tc>
          <w:tcPr>
            <w:tcW w:type="dxa" w:w="31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Case Study 3</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8B1A4A"/>
                <w:sz w:val="21"/>
                <w:szCs w:val="21"/>
              </w:rPr>
              <w:t xml:space="preserve">Bulk Storage Solution for MegaCorp Logistics</w:t>
            </w:r>
          </w:p>
          <w:p>
            <w:pPr>
              <w:spacing w:before="60"/>
            </w:pPr>
            <w:r>
              <w:rPr>
                <w:rFonts w:ascii="Arial" w:cs="Arial" w:eastAsia="Arial" w:hAnsi="Arial"/>
                <w:color w:val="444444"/>
                <w:sz w:val="20"/>
                <w:szCs w:val="20"/>
              </w:rPr>
              <w:t xml:space="preserve">Completed in 3 weeks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8B1A4A"/>
                <w:sz w:val="21"/>
                <w:szCs w:val="21"/>
              </w:rPr>
              <w:t xml:space="preserve">Monsoon Protection Shed for Coastal Infrastructure Project</w:t>
            </w:r>
          </w:p>
          <w:p>
            <w:pPr>
              <w:spacing w:before="60"/>
            </w:pPr>
            <w:r>
              <w:rPr>
                <w:rFonts w:ascii="Arial" w:cs="Arial" w:eastAsia="Arial" w:hAnsi="Arial"/>
                <w:color w:val="444444"/>
                <w:sz w:val="20"/>
                <w:szCs w:val="20"/>
              </w:rPr>
              <w:t xml:space="preserve">Zero Downtime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8B1A4A"/>
                <w:sz w:val="21"/>
                <w:szCs w:val="21"/>
              </w:rPr>
              <w:t xml:space="preserve">Monsoon Protection for Steel Manufacturing Expansion</w:t>
            </w:r>
          </w:p>
          <w:p>
            <w:pPr>
              <w:spacing w:before="60"/>
            </w:pPr>
            <w:r>
              <w:rPr>
                <w:rFonts w:ascii="Arial" w:cs="Arial" w:eastAsia="Arial" w:hAnsi="Arial"/>
                <w:color w:val="444444"/>
                <w:sz w:val="20"/>
                <w:szCs w:val="20"/>
              </w:rPr>
              <w:t xml:space="preserve">Start Asap</w:t>
            </w:r>
          </w:p>
        </w:tc>
      </w:tr>
    </w:tbl>
    <w:p>
      <w:pPr>
        <w:spacing w:before="200"/>
      </w:pPr>
    </w:p>
    <w:p>
      <w:pPr>
        <w:pStyle w:val="Heading2"/>
        <w:spacing w:after="160" w:before="300"/>
      </w:pPr>
      <w:r>
        <w:rPr>
          <w:rFonts w:ascii="Arial" w:cs="Arial" w:eastAsia="Arial" w:hAnsi="Arial"/>
          <w:b/>
          <w:bCs/>
          <w:color w:val="0F2340"/>
          <w:sz w:val="28"/>
          <w:szCs w:val="28"/>
        </w:rPr>
        <w:t xml:space="preserve">S9 — How It Works</w:t>
      </w:r>
    </w:p>
    <w:p>
      <w:pPr>
        <w:spacing w:after="120" w:before="80"/>
      </w:pPr>
      <w:r>
        <w:rPr>
          <w:rFonts w:ascii="Arial" w:cs="Arial" w:eastAsia="Arial" w:hAnsi="Arial"/>
          <w:color w:val="444444"/>
          <w:sz w:val="22"/>
          <w:szCs w:val="22"/>
        </w:rPr>
        <w:t xml:space="preserve">4-step horizontal process diagram with icons and short labels. Steps should be numbered and connected visually.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234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234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234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r>
      <w:tr>
        <w:tc>
          <w:tcPr>
            <w:tcW w:type="dxa" w:w="2340"/>
            <w:tcBorders>
              <w:top w:val="single" w:color="CCCCCC" w:sz="1"/>
              <w:left w:val="single" w:color="CCCCCC" w:sz="1"/>
              <w:bottom w:val="single" w:color="CCCCCC" w:sz="1"/>
              <w:right w:val="single" w:color="CCCCCC" w:sz="1"/>
            </w:tcBorders>
            <w:shd w:fill="FFF8EC" w:val="clear"/>
            <w:tcMar>
              <w:top w:type="dxa" w:w="120"/>
              <w:left w:type="dxa" w:w="140"/>
              <w:bottom w:type="dxa" w:w="120"/>
              <w:right w:type="dxa" w:w="140"/>
            </w:tcMar>
          </w:tcPr>
          <w:p>
            <w:pPr>
              <w:jc w:val="center"/>
            </w:pPr>
            <w:r>
              <w:rPr>
                <w:rFonts w:ascii="Arial" w:cs="Arial" w:eastAsia="Arial" w:hAnsi="Arial"/>
                <w:sz w:val="48"/>
                <w:szCs w:val="48"/>
              </w:rPr>
              <w:t xml:space="preserve">📋</w:t>
            </w:r>
          </w:p>
          <w:p>
            <w:pPr>
              <w:jc w:val="center"/>
            </w:pPr>
            <w:r>
              <w:rPr>
                <w:rFonts w:ascii="Arial" w:cs="Arial" w:eastAsia="Arial" w:hAnsi="Arial"/>
                <w:b/>
                <w:bCs/>
                <w:color w:val="0F2340"/>
                <w:sz w:val="20"/>
                <w:szCs w:val="20"/>
              </w:rPr>
              <w:t xml:space="preserve">Consultation &amp; Design</w:t>
            </w:r>
          </w:p>
        </w:tc>
        <w:tc>
          <w:tcPr>
            <w:tcW w:type="dxa" w:w="2340"/>
            <w:tcBorders>
              <w:top w:val="single" w:color="CCCCCC" w:sz="1"/>
              <w:left w:val="single" w:color="CCCCCC" w:sz="1"/>
              <w:bottom w:val="single" w:color="CCCCCC" w:sz="1"/>
              <w:right w:val="single" w:color="CCCCCC" w:sz="1"/>
            </w:tcBorders>
            <w:shd w:fill="FFF8EC" w:val="clear"/>
            <w:tcMar>
              <w:top w:type="dxa" w:w="120"/>
              <w:left w:type="dxa" w:w="140"/>
              <w:bottom w:type="dxa" w:w="120"/>
              <w:right w:type="dxa" w:w="140"/>
            </w:tcMar>
          </w:tcPr>
          <w:p>
            <w:pPr>
              <w:jc w:val="center"/>
            </w:pPr>
            <w:r>
              <w:rPr>
                <w:rFonts w:ascii="Arial" w:cs="Arial" w:eastAsia="Arial" w:hAnsi="Arial"/>
                <w:sz w:val="48"/>
                <w:szCs w:val="48"/>
              </w:rPr>
              <w:t xml:space="preserve">🔧</w:t>
            </w:r>
          </w:p>
          <w:p>
            <w:pPr>
              <w:jc w:val="center"/>
            </w:pPr>
            <w:r>
              <w:rPr>
                <w:rFonts w:ascii="Arial" w:cs="Arial" w:eastAsia="Arial" w:hAnsi="Arial"/>
                <w:b/>
                <w:bCs/>
                <w:color w:val="0F2340"/>
                <w:sz w:val="20"/>
                <w:szCs w:val="20"/>
              </w:rPr>
              <w:t xml:space="preserve">Engineering &amp; Fabrication</w:t>
            </w:r>
          </w:p>
        </w:tc>
        <w:tc>
          <w:tcPr>
            <w:tcW w:type="dxa" w:w="2340"/>
            <w:tcBorders>
              <w:top w:val="single" w:color="CCCCCC" w:sz="1"/>
              <w:left w:val="single" w:color="CCCCCC" w:sz="1"/>
              <w:bottom w:val="single" w:color="CCCCCC" w:sz="1"/>
              <w:right w:val="single" w:color="CCCCCC" w:sz="1"/>
            </w:tcBorders>
            <w:shd w:fill="FFF8EC" w:val="clear"/>
            <w:tcMar>
              <w:top w:type="dxa" w:w="120"/>
              <w:left w:type="dxa" w:w="140"/>
              <w:bottom w:type="dxa" w:w="120"/>
              <w:right w:type="dxa" w:w="140"/>
            </w:tcMar>
          </w:tcPr>
          <w:p>
            <w:pPr>
              <w:jc w:val="center"/>
            </w:pPr>
            <w:r>
              <w:rPr>
                <w:rFonts w:ascii="Arial" w:cs="Arial" w:eastAsia="Arial" w:hAnsi="Arial"/>
                <w:sz w:val="48"/>
                <w:szCs w:val="48"/>
              </w:rPr>
              <w:t xml:space="preserve">🏗</w:t>
            </w:r>
          </w:p>
          <w:p>
            <w:pPr>
              <w:jc w:val="center"/>
            </w:pPr>
            <w:r>
              <w:rPr>
                <w:rFonts w:ascii="Arial" w:cs="Arial" w:eastAsia="Arial" w:hAnsi="Arial"/>
                <w:b/>
                <w:bCs/>
                <w:color w:val="0F2340"/>
                <w:sz w:val="20"/>
                <w:szCs w:val="20"/>
              </w:rPr>
              <w:t xml:space="preserve">On-Site Installation</w:t>
            </w:r>
          </w:p>
        </w:tc>
        <w:tc>
          <w:tcPr>
            <w:tcW w:type="dxa" w:w="2340"/>
            <w:tcBorders>
              <w:top w:val="single" w:color="CCCCCC" w:sz="1"/>
              <w:left w:val="single" w:color="CCCCCC" w:sz="1"/>
              <w:bottom w:val="single" w:color="CCCCCC" w:sz="1"/>
              <w:right w:val="single" w:color="CCCCCC" w:sz="1"/>
            </w:tcBorders>
            <w:shd w:fill="FFF8EC" w:val="clear"/>
            <w:tcMar>
              <w:top w:type="dxa" w:w="120"/>
              <w:left w:type="dxa" w:w="140"/>
              <w:bottom w:type="dxa" w:w="120"/>
              <w:right w:type="dxa" w:w="140"/>
            </w:tcMar>
          </w:tcPr>
          <w:p>
            <w:pPr>
              <w:jc w:val="center"/>
            </w:pPr>
            <w:r>
              <w:rPr>
                <w:rFonts w:ascii="Arial" w:cs="Arial" w:eastAsia="Arial" w:hAnsi="Arial"/>
                <w:sz w:val="48"/>
                <w:szCs w:val="48"/>
              </w:rPr>
              <w:t xml:space="preserve">🤝</w:t>
            </w:r>
          </w:p>
          <w:p>
            <w:pPr>
              <w:jc w:val="center"/>
            </w:pPr>
            <w:r>
              <w:rPr>
                <w:rFonts w:ascii="Arial" w:cs="Arial" w:eastAsia="Arial" w:hAnsi="Arial"/>
                <w:b/>
                <w:bCs/>
                <w:color w:val="0F2340"/>
                <w:sz w:val="20"/>
                <w:szCs w:val="20"/>
              </w:rPr>
              <w:t xml:space="preserve">Project Handover &amp; Support</w:t>
            </w:r>
          </w:p>
        </w:tc>
      </w:tr>
    </w:tbl>
    <w:p>
      <w:pPr>
        <w:spacing w:before="200"/>
      </w:pPr>
    </w:p>
    <w:p>
      <w:r>
        <w:br w:type="page"/>
      </w:r>
    </w:p>
    <w:p>
      <w:pPr>
        <w:pStyle w:val="Heading2"/>
        <w:spacing w:after="160" w:before="300"/>
      </w:pPr>
      <w:r>
        <w:rPr>
          <w:rFonts w:ascii="Arial" w:cs="Arial" w:eastAsia="Arial" w:hAnsi="Arial"/>
          <w:b/>
          <w:bCs/>
          <w:color w:val="0F2340"/>
          <w:sz w:val="28"/>
          <w:szCs w:val="28"/>
        </w:rPr>
        <w:t xml:space="preserve">S10 — Mid-Page CTA Banner</w:t>
      </w:r>
    </w:p>
    <w:p>
      <w:pPr>
        <w:spacing w:after="120" w:before="80"/>
      </w:pPr>
      <w:r>
        <w:rPr>
          <w:rFonts w:ascii="Arial" w:cs="Arial" w:eastAsia="Arial" w:hAnsi="Arial"/>
          <w:color w:val="444444"/>
          <w:sz w:val="22"/>
          <w:szCs w:val="22"/>
        </w:rPr>
        <w:t xml:space="preserve">Full-width dark navy (#0F2340) banner with centered white text and a single prominent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Background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Dark navy (#0F2340)</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Headline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Ready to Secure Your Assets with Reliable Industrial Sheds?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CTA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REQUEST A FREE CONSULTATION — scrolls to S11 form below</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Font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White, bold, 32px headline / 20px body</w:t>
            </w:r>
          </w:p>
        </w:tc>
      </w:tr>
    </w:tbl>
    <w:p>
      <w:pPr>
        <w:spacing w:before="200"/>
      </w:pPr>
    </w:p>
    <w:p>
      <w:pPr>
        <w:pStyle w:val="Heading2"/>
        <w:spacing w:after="160" w:before="300"/>
      </w:pPr>
      <w:r>
        <w:rPr>
          <w:rFonts w:ascii="Arial" w:cs="Arial" w:eastAsia="Arial" w:hAnsi="Arial"/>
          <w:b/>
          <w:bCs/>
          <w:color w:val="0F2340"/>
          <w:sz w:val="28"/>
          <w:szCs w:val="28"/>
        </w:rPr>
        <w:t xml:space="preserve">S11 — Lead Capture Form</w:t>
      </w:r>
    </w:p>
    <w:p>
      <w:pPr>
        <w:spacing w:after="120" w:before="80"/>
      </w:pPr>
      <w:r>
        <w:rPr>
          <w:rFonts w:ascii="Arial" w:cs="Arial" w:eastAsia="Arial" w:hAnsi="Arial"/>
          <w:color w:val="444444"/>
          <w:sz w:val="22"/>
          <w:szCs w:val="22"/>
        </w:rPr>
        <w:t xml:space="preserve">The conversion engine of the page. Form fields, validation rules, and submission behavior are defined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Field</w:t>
            </w:r>
          </w:p>
        </w:tc>
        <w:tc>
          <w:tcPr>
            <w:tcW w:type="dxa" w:w="24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Type</w:t>
            </w:r>
          </w:p>
        </w:tc>
        <w:tc>
          <w:tcPr>
            <w:tcW w:type="dxa" w:w="456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Validation /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Text input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Required. Min 2 characters.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Company Name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Text input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Required. Min 2 characters.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Email input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Required. Valid email format.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Phone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Tel input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Required. 10-digit Indian mobile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Project Location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Text input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Required. City/State of project site.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Requirement Type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Dropdown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Options: Temporary Shed / MS Widespan / Hybrid / Not 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Message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Textarea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Optional. 500 character limit.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Submit CTA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Button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'GET MY QUOTE' — crimson background, white text</w:t>
            </w:r>
          </w:p>
        </w:tc>
      </w:tr>
    </w:tbl>
    <w:p>
      <w:pPr>
        <w:spacing w:after="80" w:before="160"/>
      </w:pPr>
      <w:r>
        <w:rPr>
          <w:rFonts w:ascii="Arial" w:cs="Arial" w:eastAsia="Arial" w:hAnsi="Arial"/>
          <w:b/>
          <w:bCs/>
          <w:color w:val="0F2340"/>
          <w:sz w:val="22"/>
          <w:szCs w:val="22"/>
        </w:rPr>
        <w:t xml:space="preserve">Form Submission Behavior</w:t>
      </w:r>
    </w:p>
    <w:p>
      <w:pPr>
        <w:pStyle w:val="ListParagraph"/>
        <w:numPr>
          <w:ilvl w:val="0"/>
          <w:numId w:val="2"/>
        </w:numPr>
        <w:spacing w:after="60" w:before="60"/>
      </w:pPr>
      <w:r>
        <w:rPr>
          <w:rFonts w:ascii="Arial" w:cs="Arial" w:eastAsia="Arial" w:hAnsi="Arial"/>
          <w:color w:val="444444"/>
          <w:sz w:val="22"/>
          <w:szCs w:val="22"/>
        </w:rPr>
        <w:t xml:space="preserve">On success: Show inline success message. Send auto-reply email to lead. Notify sales team via email + WhatsApp.</w:t>
      </w:r>
    </w:p>
    <w:p>
      <w:pPr>
        <w:pStyle w:val="ListParagraph"/>
        <w:numPr>
          <w:ilvl w:val="0"/>
          <w:numId w:val="2"/>
        </w:numPr>
        <w:spacing w:after="60" w:before="60"/>
      </w:pPr>
      <w:r>
        <w:rPr>
          <w:rFonts w:ascii="Arial" w:cs="Arial" w:eastAsia="Arial" w:hAnsi="Arial"/>
          <w:color w:val="444444"/>
          <w:sz w:val="22"/>
          <w:szCs w:val="22"/>
        </w:rPr>
        <w:t xml:space="preserve">On failure: Display field-level error messages. Do not clear entered data.</w:t>
      </w:r>
    </w:p>
    <w:p>
      <w:pPr>
        <w:pStyle w:val="ListParagraph"/>
        <w:numPr>
          <w:ilvl w:val="0"/>
          <w:numId w:val="2"/>
        </w:numPr>
        <w:spacing w:after="60" w:before="60"/>
      </w:pPr>
      <w:r>
        <w:rPr>
          <w:rFonts w:ascii="Arial" w:cs="Arial" w:eastAsia="Arial" w:hAnsi="Arial"/>
          <w:color w:val="444444"/>
          <w:sz w:val="22"/>
          <w:szCs w:val="22"/>
        </w:rPr>
        <w:t xml:space="preserve">Sticky WhatsApp button (bottom-right) visible at all times as a secondary conversion path.</w:t>
      </w:r>
    </w:p>
    <w:p>
      <w:pPr>
        <w:spacing w:before="200"/>
      </w:pPr>
    </w:p>
    <w:p>
      <w:pPr>
        <w:pStyle w:val="Heading2"/>
        <w:spacing w:after="160" w:before="300"/>
      </w:pPr>
      <w:r>
        <w:rPr>
          <w:rFonts w:ascii="Arial" w:cs="Arial" w:eastAsia="Arial" w:hAnsi="Arial"/>
          <w:b/>
          <w:bCs/>
          <w:color w:val="0F2340"/>
          <w:sz w:val="28"/>
          <w:szCs w:val="28"/>
        </w:rPr>
        <w:t xml:space="preserve">S12 —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Background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Very dark navy or black</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Column 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Company logo + tagline: 'India's Trusted Temporary Shed Solution Provider Since 1910'</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Column 2</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Quick Links: Home, About Us, Services, Case Studies, Contact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Column 3</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Contact Info: Phone, Email, Mumbai address, WhatsApp</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Column 4</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Social Media: LinkedIn, WhatsApp, Google Maps link</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Bottom Bar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Copyright notice + Privacy Policy link</w:t>
            </w:r>
          </w:p>
        </w:tc>
      </w:tr>
    </w:tbl>
    <w:p>
      <w:r>
        <w:br w:type="page"/>
      </w:r>
    </w:p>
    <w:p>
      <w:pPr>
        <w:spacing w:after="60" w:before="320"/>
      </w:pPr>
      <w:r>
        <w:rPr>
          <w:rFonts w:ascii="Arial" w:cs="Arial" w:eastAsia="Arial" w:hAnsi="Arial"/>
          <w:b/>
          <w:bCs/>
          <w:color w:val="B8860B"/>
          <w:sz w:val="20"/>
          <w:szCs w:val="20"/>
        </w:rPr>
        <w:t xml:space="preserve">● Section 5</w:t>
      </w:r>
    </w:p>
    <w:p>
      <w:pPr>
        <w:pStyle w:val="Heading1"/>
        <w:spacing w:after="200" w:before="360"/>
      </w:pPr>
      <w:r>
        <w:rPr>
          <w:rFonts w:ascii="Arial" w:cs="Arial" w:eastAsia="Arial" w:hAnsi="Arial"/>
          <w:b/>
          <w:bCs/>
          <w:color w:val="8B1A4A"/>
          <w:sz w:val="36"/>
          <w:szCs w:val="36"/>
        </w:rPr>
        <w:t xml:space="preserve">Design System &amp; Visual Guidelines</w:t>
      </w:r>
    </w:p>
    <w:p>
      <w:pPr>
        <w:pBdr>
          <w:bottom w:val="single" w:color="8B1A4A" w:sz="6" w:space="1"/>
        </w:pBdr>
        <w:spacing w:after="160" w:before="160"/>
      </w:pPr>
    </w:p>
    <w:p>
      <w:pPr>
        <w:spacing w:after="120" w:before="200"/>
      </w:pPr>
      <w:r>
        <w:rPr>
          <w:rFonts w:ascii="Arial" w:cs="Arial" w:eastAsia="Arial" w:hAnsi="Arial"/>
          <w:b/>
          <w:bCs/>
          <w:color w:val="8B1A4A"/>
          <w:sz w:val="24"/>
          <w:szCs w:val="24"/>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Color Name</w:t>
            </w:r>
          </w:p>
        </w:tc>
        <w:tc>
          <w:tcPr>
            <w:tcW w:type="dxa" w:w="22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Hex Code</w:t>
            </w:r>
          </w:p>
        </w:tc>
        <w:tc>
          <w:tcPr>
            <w:tcW w:type="dxa" w:w="436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Brand Crimson (Primary)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#8B1A4A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Primary CTAs, headings, borders, logo text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Brand Gold (Accent)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#B8860B</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Section labels, '&amp; Company' text, hover states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Dark Navy (Backgrounds)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#0F2340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CTA banner, footer, stat bar dark mode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White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#FFFFFF</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Card backgrounds, form fields, primary background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Light Gray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#F5F5F5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Alternate section backgrounds, metric bar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Body Gray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#444444</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Paragraph text, descriptions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Mid Gray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#CCCCCC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Borders, dividers, disabled states</w:t>
            </w:r>
          </w:p>
        </w:tc>
      </w:tr>
    </w:tbl>
    <w:p>
      <w:pPr>
        <w:spacing w:before="240"/>
      </w:pPr>
    </w:p>
    <w:p>
      <w:pPr>
        <w:spacing w:after="120" w:before="200"/>
      </w:pPr>
      <w:r>
        <w:rPr>
          <w:rFonts w:ascii="Arial" w:cs="Arial" w:eastAsia="Arial" w:hAnsi="Arial"/>
          <w:b/>
          <w:bCs/>
          <w:color w:val="8B1A4A"/>
          <w:sz w:val="24"/>
          <w:szCs w:val="24"/>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Element</w:t>
            </w:r>
          </w:p>
        </w:tc>
        <w:tc>
          <w:tcPr>
            <w:tcW w:type="dxa" w:w="20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Font</w:t>
            </w:r>
          </w:p>
        </w:tc>
        <w:tc>
          <w:tcPr>
            <w:tcW w:type="dxa" w:w="16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Size</w:t>
            </w:r>
          </w:p>
        </w:tc>
        <w:tc>
          <w:tcPr>
            <w:tcW w:type="dxa" w:w="336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Weight / Style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H1 — Page 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Inter / Arial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48–56px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800 ExtraBold, Crimson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H2 — Section Title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Inter / Arial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32px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700 Bold, Dark Navy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H3 — Card 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Inter / Arial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20–22px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600 SemiBold, Crimson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Body Copy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Inter / Arial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16px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400 Regular, #444444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Button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Inter / Arial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14–16px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700 Bold, White or Crimson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Label / Tag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Inter / Arial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12px</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600 SemiBold, Uppercase, Gold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Stat Numbers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Inter / Arial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36–48px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800 ExtraBold, Crimson</w:t>
            </w:r>
          </w:p>
        </w:tc>
      </w:tr>
    </w:tbl>
    <w:p>
      <w:pPr>
        <w:spacing w:before="240"/>
      </w:pPr>
    </w:p>
    <w:p>
      <w:pPr>
        <w:spacing w:after="120" w:before="200"/>
      </w:pPr>
      <w:r>
        <w:rPr>
          <w:rFonts w:ascii="Arial" w:cs="Arial" w:eastAsia="Arial" w:hAnsi="Arial"/>
          <w:b/>
          <w:bCs/>
          <w:color w:val="8B1A4A"/>
          <w:sz w:val="24"/>
          <w:szCs w:val="24"/>
        </w:rPr>
        <w:t xml:space="preserve">Component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Primary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Background: Crimson. Text: White. Padding: 14px 28px. Border-radius: 4px. Hover: darken 10%.</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Secondary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Background: Transparent. Border: 2px Gold. Text: Gold. Hover: Gold fill, White text.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WhatsApp Button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Background: #25D366 (WhatsApp green). Icon: WhatsApp SVG. Always visible sticky on mobile.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Cards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White background. 1px #CCCCCC border. 8px border-radius. 24px padding. Box-shadow on hover.</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Section Spacing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Padding: 80px top/bottom on desktop, 40px on mobile. Max-width: 1200px, centered.</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Grid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12-column CSS grid. Gutters: 24px desktop, 16px mobile.</w:t>
            </w:r>
          </w:p>
        </w:tc>
      </w:tr>
    </w:tbl>
    <w:p>
      <w:r>
        <w:br w:type="page"/>
      </w:r>
    </w:p>
    <w:p>
      <w:pPr>
        <w:spacing w:after="60" w:before="320"/>
      </w:pPr>
      <w:r>
        <w:rPr>
          <w:rFonts w:ascii="Arial" w:cs="Arial" w:eastAsia="Arial" w:hAnsi="Arial"/>
          <w:b/>
          <w:bCs/>
          <w:color w:val="B8860B"/>
          <w:sz w:val="20"/>
          <w:szCs w:val="20"/>
        </w:rPr>
        <w:t xml:space="preserve">● Section 6</w:t>
      </w:r>
    </w:p>
    <w:p>
      <w:pPr>
        <w:pStyle w:val="Heading1"/>
        <w:spacing w:after="200" w:before="360"/>
      </w:pPr>
      <w:r>
        <w:rPr>
          <w:rFonts w:ascii="Arial" w:cs="Arial" w:eastAsia="Arial" w:hAnsi="Arial"/>
          <w:b/>
          <w:bCs/>
          <w:color w:val="8B1A4A"/>
          <w:sz w:val="36"/>
          <w:szCs w:val="36"/>
        </w:rPr>
        <w:t xml:space="preserve">Technical Requirements</w:t>
      </w:r>
    </w:p>
    <w:p>
      <w:pPr>
        <w:pBdr>
          <w:bottom w:val="single" w:color="8B1A4A" w:sz="6" w:space="1"/>
        </w:pBdr>
        <w:spacing w:after="160" w:before="160"/>
      </w:pPr>
    </w:p>
    <w:p>
      <w:pPr>
        <w:spacing w:after="120" w:before="200"/>
      </w:pPr>
      <w:r>
        <w:rPr>
          <w:rFonts w:ascii="Arial" w:cs="Arial" w:eastAsia="Arial" w:hAnsi="Arial"/>
          <w:b/>
          <w:bCs/>
          <w:color w:val="8B1A4A"/>
          <w:sz w:val="24"/>
          <w:szCs w:val="24"/>
        </w:rPr>
        <w:t xml:space="preserve">Technology Stack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HTML5 / CSS3 / Vanilla JS  —  or Next.js (React) if SSR is required for SEO</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CSS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Tailwind CSS (preferred) or custom CSS with BEM naming</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Animation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Framer Motion (React) or AOS.js (vanilla) for scroll-triggered animations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Form Backend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Node.js + Nodemailer  —  or a Formspree/HubSpot Forms integration</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Analytics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Google Analytics 4 (GA4) + Google Tag Manager</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WhatsApp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wa.me deep link with pre-filled message: 'I am interested in Monsoon Sheds on Hire'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F2340"/>
                <w:sz w:val="22"/>
                <w:szCs w:val="22"/>
              </w:rPr>
              <w:t xml:space="preserve">Hosting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2"/>
                <w:szCs w:val="22"/>
              </w:rPr>
              <w:t xml:space="preserve">Vercel / Netlify / cPanel depending on existing CMS setup</w:t>
            </w:r>
          </w:p>
        </w:tc>
      </w:tr>
    </w:tbl>
    <w:p>
      <w:pPr>
        <w:spacing w:before="240"/>
      </w:pPr>
    </w:p>
    <w:p>
      <w:pPr>
        <w:spacing w:after="120" w:before="200"/>
      </w:pPr>
      <w:r>
        <w:rPr>
          <w:rFonts w:ascii="Arial" w:cs="Arial" w:eastAsia="Arial" w:hAnsi="Arial"/>
          <w:b/>
          <w:bCs/>
          <w:color w:val="8B1A4A"/>
          <w:sz w:val="24"/>
          <w:szCs w:val="24"/>
        </w:rP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Metric</w:t>
            </w:r>
          </w:p>
        </w:tc>
        <w:tc>
          <w:tcPr>
            <w:tcW w:type="dxa" w:w="576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Target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Core Web Vitals — LCP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&lt; 2.5 seconds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Core Web Vitals — FID / INP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&lt; 100ms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Core Web Vitals — CLS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&lt; 0.1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PageSpeed Score (Mobile)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&gt;= 85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PageSpeed Score (Desktop)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&gt;= 95</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Total Page Size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&lt; 2MB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Hero Image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WebP format, compressed &lt; 300KB</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Logo Grid Images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SVG preferred, PNG &lt; 30KB each</w:t>
            </w:r>
          </w:p>
        </w:tc>
      </w:tr>
    </w:tbl>
    <w:p>
      <w:pPr>
        <w:spacing w:before="240"/>
      </w:pPr>
    </w:p>
    <w:p>
      <w:pPr>
        <w:spacing w:after="120" w:before="200"/>
      </w:pPr>
      <w:r>
        <w:rPr>
          <w:rFonts w:ascii="Arial" w:cs="Arial" w:eastAsia="Arial" w:hAnsi="Arial"/>
          <w:b/>
          <w:bCs/>
          <w:color w:val="8B1A4A"/>
          <w:sz w:val="24"/>
          <w:szCs w:val="24"/>
        </w:rPr>
        <w:t xml:space="preserve">SEO Requirements</w:t>
      </w:r>
    </w:p>
    <w:p>
      <w:pPr>
        <w:pStyle w:val="ListParagraph"/>
        <w:numPr>
          <w:ilvl w:val="0"/>
          <w:numId w:val="2"/>
        </w:numPr>
        <w:spacing w:after="60" w:before="60"/>
      </w:pPr>
      <w:r>
        <w:rPr>
          <w:rFonts w:ascii="Arial" w:cs="Arial" w:eastAsia="Arial" w:hAnsi="Arial"/>
          <w:color w:val="444444"/>
          <w:sz w:val="22"/>
          <w:szCs w:val="22"/>
        </w:rPr>
        <w:t xml:space="preserve">Page Title: Monsoon Sheds on Hire — Shah Shivji Valji &amp; Co. | Pan-India Industrial Shed Solutions</w:t>
      </w:r>
    </w:p>
    <w:p>
      <w:pPr>
        <w:pStyle w:val="ListParagraph"/>
        <w:numPr>
          <w:ilvl w:val="0"/>
          <w:numId w:val="2"/>
        </w:numPr>
        <w:spacing w:after="60" w:before="60"/>
      </w:pPr>
      <w:r>
        <w:rPr>
          <w:rFonts w:ascii="Arial" w:cs="Arial" w:eastAsia="Arial" w:hAnsi="Arial"/>
          <w:color w:val="444444"/>
          <w:sz w:val="22"/>
          <w:szCs w:val="22"/>
        </w:rPr>
        <w:t xml:space="preserve">Meta Description: India's most trusted monsoon shed contractor. 116+ years experience. Temporary &amp; MS Widespan sheds on hire across 16+ industries. Get a free quote today.</w:t>
      </w:r>
    </w:p>
    <w:p>
      <w:pPr>
        <w:pStyle w:val="ListParagraph"/>
        <w:numPr>
          <w:ilvl w:val="0"/>
          <w:numId w:val="2"/>
        </w:numPr>
        <w:spacing w:after="60" w:before="60"/>
      </w:pPr>
      <w:r>
        <w:rPr>
          <w:rFonts w:ascii="Arial" w:cs="Arial" w:eastAsia="Arial" w:hAnsi="Arial"/>
          <w:color w:val="444444"/>
          <w:sz w:val="22"/>
          <w:szCs w:val="22"/>
        </w:rPr>
        <w:t xml:space="preserve">H1 tag must contain primary keyword: 'Monsoon Sheds on Hire'</w:t>
      </w:r>
    </w:p>
    <w:p>
      <w:pPr>
        <w:pStyle w:val="ListParagraph"/>
        <w:numPr>
          <w:ilvl w:val="0"/>
          <w:numId w:val="2"/>
        </w:numPr>
        <w:spacing w:after="60" w:before="60"/>
      </w:pPr>
      <w:r>
        <w:rPr>
          <w:rFonts w:ascii="Arial" w:cs="Arial" w:eastAsia="Arial" w:hAnsi="Arial"/>
          <w:color w:val="444444"/>
          <w:sz w:val="22"/>
          <w:szCs w:val="22"/>
        </w:rPr>
        <w:t xml:space="preserve">All images to have descriptive alt text including relevant keywords</w:t>
      </w:r>
    </w:p>
    <w:p>
      <w:pPr>
        <w:pStyle w:val="ListParagraph"/>
        <w:numPr>
          <w:ilvl w:val="0"/>
          <w:numId w:val="2"/>
        </w:numPr>
        <w:spacing w:after="60" w:before="60"/>
      </w:pPr>
      <w:r>
        <w:rPr>
          <w:rFonts w:ascii="Arial" w:cs="Arial" w:eastAsia="Arial" w:hAnsi="Arial"/>
          <w:color w:val="444444"/>
          <w:sz w:val="22"/>
          <w:szCs w:val="22"/>
        </w:rPr>
        <w:t xml:space="preserve">Structured data: LocalBusiness schema with name, address, phone, and service area</w:t>
      </w:r>
    </w:p>
    <w:p>
      <w:pPr>
        <w:pStyle w:val="ListParagraph"/>
        <w:numPr>
          <w:ilvl w:val="0"/>
          <w:numId w:val="2"/>
        </w:numPr>
        <w:spacing w:after="60" w:before="60"/>
      </w:pPr>
      <w:r>
        <w:rPr>
          <w:rFonts w:ascii="Arial" w:cs="Arial" w:eastAsia="Arial" w:hAnsi="Arial"/>
          <w:color w:val="444444"/>
          <w:sz w:val="22"/>
          <w:szCs w:val="22"/>
        </w:rPr>
        <w:t xml:space="preserve">Open Graph and Twitter Card meta tags for social sharing</w:t>
      </w:r>
    </w:p>
    <w:p>
      <w:pPr>
        <w:pStyle w:val="ListParagraph"/>
        <w:numPr>
          <w:ilvl w:val="0"/>
          <w:numId w:val="2"/>
        </w:numPr>
        <w:spacing w:after="60" w:before="60"/>
      </w:pPr>
      <w:r>
        <w:rPr>
          <w:rFonts w:ascii="Arial" w:cs="Arial" w:eastAsia="Arial" w:hAnsi="Arial"/>
          <w:color w:val="444444"/>
          <w:sz w:val="22"/>
          <w:szCs w:val="22"/>
        </w:rPr>
        <w:t xml:space="preserve">Canonical URL pointing to /monsoon-sheds-on-hire</w:t>
      </w:r>
    </w:p>
    <w:p>
      <w:pPr>
        <w:spacing w:before="240"/>
      </w:pPr>
    </w:p>
    <w:p>
      <w:pPr>
        <w:spacing w:after="120" w:before="200"/>
      </w:pPr>
      <w:r>
        <w:rPr>
          <w:rFonts w:ascii="Arial" w:cs="Arial" w:eastAsia="Arial" w:hAnsi="Arial"/>
          <w:b/>
          <w:bCs/>
          <w:color w:val="8B1A4A"/>
          <w:sz w:val="24"/>
          <w:szCs w:val="24"/>
        </w:rPr>
        <w:t xml:space="preserve">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Breakpoint</w:t>
            </w:r>
          </w:p>
        </w:tc>
        <w:tc>
          <w:tcPr>
            <w:tcW w:type="dxa" w:w="24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Width</w:t>
            </w:r>
          </w:p>
        </w:tc>
        <w:tc>
          <w:tcPr>
            <w:tcW w:type="dxa" w:w="456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Key Layout Changes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Mobile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&lt; 768px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Single column. Hero text 32px. Stats stacked 2x2. Form full width.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Tablet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768–1024px</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2-column grid. Nav collapses. Applications 2-up.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Desktop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&gt; 1024px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Full reference design layout. Max-width 1200px.</w:t>
            </w:r>
          </w:p>
        </w:tc>
      </w:tr>
    </w:tbl>
    <w:p>
      <w:r>
        <w:br w:type="page"/>
      </w:r>
    </w:p>
    <w:p>
      <w:pPr>
        <w:spacing w:after="60" w:before="320"/>
      </w:pPr>
      <w:r>
        <w:rPr>
          <w:rFonts w:ascii="Arial" w:cs="Arial" w:eastAsia="Arial" w:hAnsi="Arial"/>
          <w:b/>
          <w:bCs/>
          <w:color w:val="B8860B"/>
          <w:sz w:val="20"/>
          <w:szCs w:val="20"/>
        </w:rPr>
        <w:t xml:space="preserve">● Section 7</w:t>
      </w:r>
    </w:p>
    <w:p>
      <w:pPr>
        <w:pStyle w:val="Heading1"/>
        <w:spacing w:after="200" w:before="360"/>
      </w:pPr>
      <w:r>
        <w:rPr>
          <w:rFonts w:ascii="Arial" w:cs="Arial" w:eastAsia="Arial" w:hAnsi="Arial"/>
          <w:b/>
          <w:bCs/>
          <w:color w:val="8B1A4A"/>
          <w:sz w:val="36"/>
          <w:szCs w:val="36"/>
        </w:rPr>
        <w:t xml:space="preserve">Conversion Strategy &amp; Analytics</w:t>
      </w:r>
    </w:p>
    <w:p>
      <w:pPr>
        <w:pBdr>
          <w:bottom w:val="single" w:color="8B1A4A" w:sz="6" w:space="1"/>
        </w:pBdr>
        <w:spacing w:after="160" w:before="160"/>
      </w:pPr>
    </w:p>
    <w:p>
      <w:pPr>
        <w:spacing w:after="120" w:before="200"/>
      </w:pPr>
      <w:r>
        <w:rPr>
          <w:rFonts w:ascii="Arial" w:cs="Arial" w:eastAsia="Arial" w:hAnsi="Arial"/>
          <w:b/>
          <w:bCs/>
          <w:color w:val="8B1A4A"/>
          <w:sz w:val="24"/>
          <w:szCs w:val="24"/>
        </w:rPr>
        <w:t xml:space="preserve">Conversion Events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00"/>
        <w:gridCol w:w="3440"/>
      </w:tblGrid>
      <w:tr>
        <w:trPr>
          <w:tblHeader/>
        </w:trPr>
        <w:tc>
          <w:tcPr>
            <w:tcW w:type="dxa" w:w="31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Event Name</w:t>
            </w:r>
          </w:p>
        </w:tc>
        <w:tc>
          <w:tcPr>
            <w:tcW w:type="dxa" w:w="28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Trigger</w:t>
            </w:r>
          </w:p>
        </w:tc>
        <w:tc>
          <w:tcPr>
            <w:tcW w:type="dxa" w:w="344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GA4 Event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Form Submit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User clicks GET MY QUOTE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generate_lead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WhatsApp CTA Click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User clicks WhatsApp Now / sticky icon</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whatsapp_click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Hero CTA Click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User clicks GET QUOTE in hero</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hero_cta_click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Mid-Banner CTA Click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REQUEST FREE CONSULTATION click</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mid_cta_click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Section 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User scrolls past each section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section_view_{name}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Phone Number Click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Click on tel: link in footer/form</w:t>
            </w:r>
          </w:p>
        </w:tc>
        <w:tc>
          <w:tcPr>
            <w:tcW w:type="dxa" w:w="3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phone_click</w:t>
            </w:r>
          </w:p>
        </w:tc>
      </w:tr>
    </w:tbl>
    <w:p>
      <w:pPr>
        <w:spacing w:before="240"/>
      </w:pPr>
    </w:p>
    <w:p>
      <w:pPr>
        <w:spacing w:after="120" w:before="200"/>
      </w:pPr>
      <w:r>
        <w:rPr>
          <w:rFonts w:ascii="Arial" w:cs="Arial" w:eastAsia="Arial" w:hAnsi="Arial"/>
          <w:b/>
          <w:bCs/>
          <w:color w:val="8B1A4A"/>
          <w:sz w:val="24"/>
          <w:szCs w:val="24"/>
        </w:rPr>
        <w:t xml:space="preserve">A/B Testing Recommendations</w:t>
      </w:r>
    </w:p>
    <w:p>
      <w:pPr>
        <w:pStyle w:val="ListParagraph"/>
        <w:numPr>
          <w:ilvl w:val="0"/>
          <w:numId w:val="2"/>
        </w:numPr>
        <w:spacing w:after="60" w:before="60"/>
      </w:pPr>
      <w:r>
        <w:rPr>
          <w:rFonts w:ascii="Arial" w:cs="Arial" w:eastAsia="Arial" w:hAnsi="Arial"/>
          <w:color w:val="444444"/>
          <w:sz w:val="22"/>
          <w:szCs w:val="22"/>
        </w:rPr>
        <w:t xml:space="preserve">Hero Headline: Test 'Custom Reliable Monsoon Sheds' vs '116 Years of Protecting India's Biggest Projects'</w:t>
      </w:r>
    </w:p>
    <w:p>
      <w:pPr>
        <w:pStyle w:val="ListParagraph"/>
        <w:numPr>
          <w:ilvl w:val="0"/>
          <w:numId w:val="2"/>
        </w:numPr>
        <w:spacing w:after="60" w:before="60"/>
      </w:pPr>
      <w:r>
        <w:rPr>
          <w:rFonts w:ascii="Arial" w:cs="Arial" w:eastAsia="Arial" w:hAnsi="Arial"/>
          <w:color w:val="444444"/>
          <w:sz w:val="22"/>
          <w:szCs w:val="22"/>
        </w:rPr>
        <w:t xml:space="preserve">Primary CTA: Test 'Get Quote' vs 'Get Free Quote' vs 'Request a Free Consultation'</w:t>
      </w:r>
    </w:p>
    <w:p>
      <w:pPr>
        <w:pStyle w:val="ListParagraph"/>
        <w:numPr>
          <w:ilvl w:val="0"/>
          <w:numId w:val="2"/>
        </w:numPr>
        <w:spacing w:after="60" w:before="60"/>
      </w:pPr>
      <w:r>
        <w:rPr>
          <w:rFonts w:ascii="Arial" w:cs="Arial" w:eastAsia="Arial" w:hAnsi="Arial"/>
          <w:color w:val="444444"/>
          <w:sz w:val="22"/>
          <w:szCs w:val="22"/>
        </w:rPr>
        <w:t xml:space="preserve">Form Placement: Test current bottom-of-page vs a sticky side-panel form on desktop</w:t>
      </w:r>
    </w:p>
    <w:p>
      <w:pPr>
        <w:pStyle w:val="ListParagraph"/>
        <w:numPr>
          <w:ilvl w:val="0"/>
          <w:numId w:val="2"/>
        </w:numPr>
        <w:spacing w:after="60" w:before="60"/>
      </w:pPr>
      <w:r>
        <w:rPr>
          <w:rFonts w:ascii="Arial" w:cs="Arial" w:eastAsia="Arial" w:hAnsi="Arial"/>
          <w:color w:val="444444"/>
          <w:sz w:val="22"/>
          <w:szCs w:val="22"/>
        </w:rPr>
        <w:t xml:space="preserve">Hero Background: Test industrial shed photo vs a split-screen layout with stats on the right</w:t>
      </w:r>
    </w:p>
    <w:p>
      <w:r>
        <w:br w:type="page"/>
      </w:r>
    </w:p>
    <w:p>
      <w:pPr>
        <w:spacing w:after="60" w:before="320"/>
      </w:pPr>
      <w:r>
        <w:rPr>
          <w:rFonts w:ascii="Arial" w:cs="Arial" w:eastAsia="Arial" w:hAnsi="Arial"/>
          <w:b/>
          <w:bCs/>
          <w:color w:val="B8860B"/>
          <w:sz w:val="20"/>
          <w:szCs w:val="20"/>
        </w:rPr>
        <w:t xml:space="preserve">● Section 8</w:t>
      </w:r>
    </w:p>
    <w:p>
      <w:pPr>
        <w:pStyle w:val="Heading1"/>
        <w:spacing w:after="200" w:before="360"/>
      </w:pPr>
      <w:r>
        <w:rPr>
          <w:rFonts w:ascii="Arial" w:cs="Arial" w:eastAsia="Arial" w:hAnsi="Arial"/>
          <w:b/>
          <w:bCs/>
          <w:color w:val="8B1A4A"/>
          <w:sz w:val="36"/>
          <w:szCs w:val="36"/>
        </w:rPr>
        <w:t xml:space="preserve">Content Inventory &amp; Asset Requirements</w:t>
      </w:r>
    </w:p>
    <w:p>
      <w:pPr>
        <w:pBdr>
          <w:bottom w:val="single" w:color="8B1A4A" w:sz="6" w:space="1"/>
        </w:pBdr>
        <w:spacing w:after="160" w:before="160"/>
      </w:pPr>
    </w:p>
    <w:p>
      <w:pPr>
        <w:spacing w:after="120" w:before="200"/>
      </w:pPr>
      <w:r>
        <w:rPr>
          <w:rFonts w:ascii="Arial" w:cs="Arial" w:eastAsia="Arial" w:hAnsi="Arial"/>
          <w:b/>
          <w:bCs/>
          <w:color w:val="8B1A4A"/>
          <w:sz w:val="24"/>
          <w:szCs w:val="24"/>
        </w:rPr>
        <w:t xml:space="preserve">Copy Assets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Asset</w:t>
            </w:r>
          </w:p>
        </w:tc>
        <w:tc>
          <w:tcPr>
            <w:tcW w:type="dxa" w:w="31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Owner</w:t>
            </w:r>
          </w:p>
        </w:tc>
        <w:tc>
          <w:tcPr>
            <w:tcW w:type="dxa" w:w="31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Hero headline &amp; subheadline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Marketing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Draft provided in this PRD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Why Choose Us — 6 card copy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Marketing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Draft provided in this PRD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How It Works — 4 step descriptions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Marketing / 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To be written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Case Study titles &amp; descriptions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Sales / BD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To be collected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Client testimonials (3–4)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Sales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To be collected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Footer contact details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Admin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Available — to be confirmed</w:t>
            </w:r>
          </w:p>
        </w:tc>
      </w:tr>
    </w:tbl>
    <w:p>
      <w:pPr>
        <w:spacing w:before="240"/>
      </w:pPr>
    </w:p>
    <w:p>
      <w:pPr>
        <w:spacing w:after="120" w:before="200"/>
      </w:pPr>
      <w:r>
        <w:rPr>
          <w:rFonts w:ascii="Arial" w:cs="Arial" w:eastAsia="Arial" w:hAnsi="Arial"/>
          <w:b/>
          <w:bCs/>
          <w:color w:val="8B1A4A"/>
          <w:sz w:val="24"/>
          <w:szCs w:val="24"/>
        </w:rPr>
        <w:t xml:space="preserve">Visual Assets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Asset</w:t>
            </w:r>
          </w:p>
        </w:tc>
        <w:tc>
          <w:tcPr>
            <w:tcW w:type="dxa" w:w="31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Spec</w:t>
            </w:r>
          </w:p>
        </w:tc>
        <w:tc>
          <w:tcPr>
            <w:tcW w:type="dxa" w:w="31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Hero Background Image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Min 1920×1080px, WebP, industrial shed photo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To be sourced / photographed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Company Logo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SVG or PNG on transparent background — provided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 Available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Application tile photos (6)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Min 800×600px, relevant industrial photography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To be sourced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Case study photos (3)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Min 600×400px per project photo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To be collected from projects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Client logo files (10–12)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SVG or PNG, ideally on white/transparent BG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To be requested from clients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Section icons (Why Choose Us)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SVG icons — Durable, Quick, Weatherproof, Scalable, Manager, Record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To be designed or sourced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How It Works icons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SVG step icons — Consult, Engineer, Install, Handover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To be designed or sourced</w:t>
            </w:r>
          </w:p>
        </w:tc>
      </w:tr>
    </w:tbl>
    <w:p>
      <w:r>
        <w:br w:type="page"/>
      </w:r>
    </w:p>
    <w:p>
      <w:pPr>
        <w:spacing w:after="60" w:before="320"/>
      </w:pPr>
      <w:r>
        <w:rPr>
          <w:rFonts w:ascii="Arial" w:cs="Arial" w:eastAsia="Arial" w:hAnsi="Arial"/>
          <w:b/>
          <w:bCs/>
          <w:color w:val="B8860B"/>
          <w:sz w:val="20"/>
          <w:szCs w:val="20"/>
        </w:rPr>
        <w:t xml:space="preserve">● Section 9</w:t>
      </w:r>
    </w:p>
    <w:p>
      <w:pPr>
        <w:pStyle w:val="Heading1"/>
        <w:spacing w:after="200" w:before="360"/>
      </w:pPr>
      <w:r>
        <w:rPr>
          <w:rFonts w:ascii="Arial" w:cs="Arial" w:eastAsia="Arial" w:hAnsi="Arial"/>
          <w:b/>
          <w:bCs/>
          <w:color w:val="8B1A4A"/>
          <w:sz w:val="36"/>
          <w:szCs w:val="36"/>
        </w:rPr>
        <w:t xml:space="preserve">Acceptance Criteria &amp; Launch Checklist</w:t>
      </w:r>
    </w:p>
    <w:p>
      <w:pPr>
        <w:pBdr>
          <w:bottom w:val="single" w:color="8B1A4A" w:sz="6" w:space="1"/>
        </w:pBdr>
        <w:spacing w:after="160" w:before="160"/>
      </w:pPr>
    </w:p>
    <w:p>
      <w:pPr>
        <w:spacing w:after="120" w:before="200"/>
      </w:pPr>
      <w:r>
        <w:rPr>
          <w:rFonts w:ascii="Arial" w:cs="Arial" w:eastAsia="Arial" w:hAnsi="Arial"/>
          <w:b/>
          <w:bCs/>
          <w:color w:val="8B1A4A"/>
          <w:sz w:val="24"/>
          <w:szCs w:val="24"/>
        </w:rPr>
        <w:t xml:space="preserve">Functional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rPr>
          <w:tblHeader/>
        </w:trPr>
        <w:tc>
          <w:tcPr>
            <w:tcW w:type="dxa" w:w="72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t>
            </w:r>
          </w:p>
        </w:tc>
        <w:tc>
          <w:tcPr>
            <w:tcW w:type="dxa" w:w="564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Criteria</w:t>
            </w:r>
          </w:p>
        </w:tc>
        <w:tc>
          <w:tcPr>
            <w:tcW w:type="dxa" w:w="30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Pass Condition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1</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All sections render correctly on Chrome, Safari, Firefox, Edge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No visual breakage on any browser</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2</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Page is fully responsive at 360px, 768px, and 1440px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No horizontal scroll; text legible at all sizes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3</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Lead form submits and triggers auto-reply 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Email received within 60 seconds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4</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WhatsApp CTA opens correct number with pre-filled message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Tested on iOS and Android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5</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All images load in WebP with appropriate alt tags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Lighthouse accessibility score &gt;= 90</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6</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GA4 events fire on all tracked interactions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Verified in GA4 DebugView</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7</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Page LCP &lt; 2.5s on mobile 4G simulation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Lighthouse performance &gt;= 85</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8</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Sticky nav scrolls and hides/shows correctly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Smooth scroll; no layout shift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9</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Form shows validation errors for empty required fields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Errors shown inline, form not submitted</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10</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Page title, meta description, and H1 match SEO spec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Verified in browser and Google Search Console</w:t>
            </w:r>
          </w:p>
        </w:tc>
      </w:tr>
    </w:tbl>
    <w:p>
      <w:pPr>
        <w:spacing w:before="240"/>
      </w:pPr>
    </w:p>
    <w:p>
      <w:pPr>
        <w:spacing w:after="120" w:before="200"/>
      </w:pPr>
      <w:r>
        <w:rPr>
          <w:rFonts w:ascii="Arial" w:cs="Arial" w:eastAsia="Arial" w:hAnsi="Arial"/>
          <w:b/>
          <w:bCs/>
          <w:color w:val="8B1A4A"/>
          <w:sz w:val="24"/>
          <w:szCs w:val="24"/>
        </w:rPr>
        <w:t xml:space="preserve">Pre-Launch Checklist</w:t>
      </w:r>
    </w:p>
    <w:p>
      <w:pPr>
        <w:pStyle w:val="ListParagraph"/>
        <w:numPr>
          <w:ilvl w:val="0"/>
          <w:numId w:val="2"/>
        </w:numPr>
        <w:spacing w:after="60" w:before="60"/>
      </w:pPr>
      <w:r>
        <w:rPr>
          <w:rFonts w:ascii="Arial" w:cs="Arial" w:eastAsia="Arial" w:hAnsi="Arial"/>
          <w:color w:val="444444"/>
          <w:sz w:val="22"/>
          <w:szCs w:val="22"/>
        </w:rPr>
        <w:t xml:space="preserve">All copy reviewed and approved by leadership</w:t>
      </w:r>
    </w:p>
    <w:p>
      <w:pPr>
        <w:pStyle w:val="ListParagraph"/>
        <w:numPr>
          <w:ilvl w:val="0"/>
          <w:numId w:val="2"/>
        </w:numPr>
        <w:spacing w:after="60" w:before="60"/>
      </w:pPr>
      <w:r>
        <w:rPr>
          <w:rFonts w:ascii="Arial" w:cs="Arial" w:eastAsia="Arial" w:hAnsi="Arial"/>
          <w:color w:val="444444"/>
          <w:sz w:val="22"/>
          <w:szCs w:val="22"/>
        </w:rPr>
        <w:t xml:space="preserve">All photography is licensed or owned by the company</w:t>
      </w:r>
    </w:p>
    <w:p>
      <w:pPr>
        <w:pStyle w:val="ListParagraph"/>
        <w:numPr>
          <w:ilvl w:val="0"/>
          <w:numId w:val="2"/>
        </w:numPr>
        <w:spacing w:after="60" w:before="60"/>
      </w:pPr>
      <w:r>
        <w:rPr>
          <w:rFonts w:ascii="Arial" w:cs="Arial" w:eastAsia="Arial" w:hAnsi="Arial"/>
          <w:color w:val="444444"/>
          <w:sz w:val="22"/>
          <w:szCs w:val="22"/>
        </w:rPr>
        <w:t xml:space="preserve">Client logos used with explicit permission</w:t>
      </w:r>
    </w:p>
    <w:p>
      <w:pPr>
        <w:pStyle w:val="ListParagraph"/>
        <w:numPr>
          <w:ilvl w:val="0"/>
          <w:numId w:val="2"/>
        </w:numPr>
        <w:spacing w:after="60" w:before="60"/>
      </w:pPr>
      <w:r>
        <w:rPr>
          <w:rFonts w:ascii="Arial" w:cs="Arial" w:eastAsia="Arial" w:hAnsi="Arial"/>
          <w:color w:val="444444"/>
          <w:sz w:val="22"/>
          <w:szCs w:val="22"/>
        </w:rPr>
        <w:t xml:space="preserve">Privacy policy page exists and is linked in footer</w:t>
      </w:r>
    </w:p>
    <w:p>
      <w:pPr>
        <w:pStyle w:val="ListParagraph"/>
        <w:numPr>
          <w:ilvl w:val="0"/>
          <w:numId w:val="2"/>
        </w:numPr>
        <w:spacing w:after="60" w:before="60"/>
      </w:pPr>
      <w:r>
        <w:rPr>
          <w:rFonts w:ascii="Arial" w:cs="Arial" w:eastAsia="Arial" w:hAnsi="Arial"/>
          <w:color w:val="444444"/>
          <w:sz w:val="22"/>
          <w:szCs w:val="22"/>
        </w:rPr>
        <w:t xml:space="preserve">SSL certificate active and HTTPS enforced</w:t>
      </w:r>
    </w:p>
    <w:p>
      <w:pPr>
        <w:pStyle w:val="ListParagraph"/>
        <w:numPr>
          <w:ilvl w:val="0"/>
          <w:numId w:val="2"/>
        </w:numPr>
        <w:spacing w:after="60" w:before="60"/>
      </w:pPr>
      <w:r>
        <w:rPr>
          <w:rFonts w:ascii="Arial" w:cs="Arial" w:eastAsia="Arial" w:hAnsi="Arial"/>
          <w:color w:val="444444"/>
          <w:sz w:val="22"/>
          <w:szCs w:val="22"/>
        </w:rPr>
        <w:t xml:space="preserve">Google Search Console property verified</w:t>
      </w:r>
    </w:p>
    <w:p>
      <w:pPr>
        <w:pStyle w:val="ListParagraph"/>
        <w:numPr>
          <w:ilvl w:val="0"/>
          <w:numId w:val="2"/>
        </w:numPr>
        <w:spacing w:after="60" w:before="60"/>
      </w:pPr>
      <w:r>
        <w:rPr>
          <w:rFonts w:ascii="Arial" w:cs="Arial" w:eastAsia="Arial" w:hAnsi="Arial"/>
          <w:color w:val="444444"/>
          <w:sz w:val="22"/>
          <w:szCs w:val="22"/>
        </w:rPr>
        <w:t xml:space="preserve">Test form submission received by sales team</w:t>
      </w:r>
    </w:p>
    <w:p>
      <w:pPr>
        <w:pStyle w:val="ListParagraph"/>
        <w:numPr>
          <w:ilvl w:val="0"/>
          <w:numId w:val="2"/>
        </w:numPr>
        <w:spacing w:after="60" w:before="60"/>
      </w:pPr>
      <w:r>
        <w:rPr>
          <w:rFonts w:ascii="Arial" w:cs="Arial" w:eastAsia="Arial" w:hAnsi="Arial"/>
          <w:color w:val="444444"/>
          <w:sz w:val="22"/>
          <w:szCs w:val="22"/>
        </w:rPr>
        <w:t xml:space="preserve">WhatsApp number and email confirmed and active</w:t>
      </w:r>
    </w:p>
    <w:p>
      <w:pPr>
        <w:pStyle w:val="ListParagraph"/>
        <w:numPr>
          <w:ilvl w:val="0"/>
          <w:numId w:val="2"/>
        </w:numPr>
        <w:spacing w:after="60" w:before="60"/>
      </w:pPr>
      <w:r>
        <w:rPr>
          <w:rFonts w:ascii="Arial" w:cs="Arial" w:eastAsia="Arial" w:hAnsi="Arial"/>
          <w:color w:val="444444"/>
          <w:sz w:val="22"/>
          <w:szCs w:val="22"/>
        </w:rPr>
        <w:t xml:space="preserve">Mobile usability test passed (no tap targets &lt; 44px)</w:t>
      </w:r>
    </w:p>
    <w:p>
      <w:pPr>
        <w:pStyle w:val="ListParagraph"/>
        <w:numPr>
          <w:ilvl w:val="0"/>
          <w:numId w:val="2"/>
        </w:numPr>
        <w:spacing w:after="60" w:before="60"/>
      </w:pPr>
      <w:r>
        <w:rPr>
          <w:rFonts w:ascii="Arial" w:cs="Arial" w:eastAsia="Arial" w:hAnsi="Arial"/>
          <w:color w:val="444444"/>
          <w:sz w:val="22"/>
          <w:szCs w:val="22"/>
        </w:rPr>
        <w:t xml:space="preserve">Sitemap.xml updated to include the new landing page URL</w:t>
      </w:r>
    </w:p>
    <w:p>
      <w:r>
        <w:br w:type="page"/>
      </w:r>
    </w:p>
    <w:p>
      <w:pPr>
        <w:spacing w:after="60" w:before="320"/>
      </w:pPr>
      <w:r>
        <w:rPr>
          <w:rFonts w:ascii="Arial" w:cs="Arial" w:eastAsia="Arial" w:hAnsi="Arial"/>
          <w:b/>
          <w:bCs/>
          <w:color w:val="B8860B"/>
          <w:sz w:val="20"/>
          <w:szCs w:val="20"/>
        </w:rPr>
        <w:t xml:space="preserve">● Section 10</w:t>
      </w:r>
    </w:p>
    <w:p>
      <w:pPr>
        <w:pStyle w:val="Heading1"/>
        <w:spacing w:after="200" w:before="360"/>
      </w:pPr>
      <w:r>
        <w:rPr>
          <w:rFonts w:ascii="Arial" w:cs="Arial" w:eastAsia="Arial" w:hAnsi="Arial"/>
          <w:b/>
          <w:bCs/>
          <w:color w:val="8B1A4A"/>
          <w:sz w:val="36"/>
          <w:szCs w:val="36"/>
        </w:rPr>
        <w:t xml:space="preserve">Project Timeline &amp; Milestones</w:t>
      </w:r>
    </w:p>
    <w:p>
      <w:pPr>
        <w:pBdr>
          <w:bottom w:val="single" w:color="8B1A4A"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160"/>
        <w:gridCol w:w="2000"/>
      </w:tblGrid>
      <w:tr>
        <w:trPr>
          <w:tblHeader/>
        </w:trPr>
        <w:tc>
          <w:tcPr>
            <w:tcW w:type="dxa" w:w="20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Phase</w:t>
            </w:r>
          </w:p>
        </w:tc>
        <w:tc>
          <w:tcPr>
            <w:tcW w:type="dxa" w:w="32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Deliverables</w:t>
            </w:r>
          </w:p>
        </w:tc>
        <w:tc>
          <w:tcPr>
            <w:tcW w:type="dxa" w:w="216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Duration</w:t>
            </w:r>
          </w:p>
        </w:tc>
        <w:tc>
          <w:tcPr>
            <w:tcW w:type="dxa" w:w="2000"/>
            <w:tcBorders>
              <w:top w:val="single" w:color="CCCCCC" w:sz="1"/>
              <w:left w:val="single" w:color="CCCCCC" w:sz="1"/>
              <w:bottom w:val="single" w:color="CCCCCC" w:sz="1"/>
              <w:right w:val="single" w:color="CCCCCC" w:sz="1"/>
            </w:tcBorders>
            <w:shd w:fill="8B1A4A"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Phase 1 — Design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Hi-fi wireframes, design system, component library in Figma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5 business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UI/UX Designer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Phase 2 — Content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All copy finalised, images sourced, logos collected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5 business days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Marketing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Phase 3 — Development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HTML/CSS/JS build, form backend, analytics integration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7 business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Frontend Dev</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Phase 4 — QA &amp; Testing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Cross-browser, responsive, performance, form testing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3 business days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QA / Dev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Phase 5 — Launch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DNS, SSL, sitemap, GSC verification, go-live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1 business 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Dev / 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Phase 6 — Post-Launch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Analytics review, A/B test setup, iteration #1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Ongoing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Marketing / Dev</w:t>
            </w:r>
          </w:p>
        </w:tc>
      </w:tr>
    </w:tbl>
    <w:p>
      <w:pPr>
        <w:spacing w:after="80" w:before="160"/>
      </w:pPr>
      <w:r>
        <w:rPr>
          <w:rFonts w:ascii="Arial" w:cs="Arial" w:eastAsia="Arial" w:hAnsi="Arial"/>
          <w:b/>
          <w:bCs/>
          <w:color w:val="8B1A4A"/>
          <w:sz w:val="22"/>
          <w:szCs w:val="22"/>
        </w:rPr>
        <w:t xml:space="preserve">Total Estimated Timeline: 3–4 weeks from design sign-off to public launch.</w:t>
      </w:r>
    </w:p>
    <w:p>
      <w:pPr>
        <w:spacing w:before="300"/>
      </w:pPr>
    </w:p>
    <w:p>
      <w:pPr>
        <w:pBdr>
          <w:bottom w:val="single" w:color="B8860B" w:sz="6" w:space="1"/>
        </w:pBdr>
        <w:spacing w:after="160" w:before="160"/>
      </w:pPr>
    </w:p>
    <w:p>
      <w:pPr>
        <w:spacing w:after="80" w:before="160"/>
        <w:jc w:val="center"/>
      </w:pPr>
      <w:r>
        <w:rPr>
          <w:rFonts w:ascii="Arial" w:cs="Arial" w:eastAsia="Arial" w:hAnsi="Arial"/>
          <w:b/>
          <w:bCs/>
          <w:color w:val="B8860B"/>
          <w:sz w:val="24"/>
          <w:szCs w:val="24"/>
        </w:rPr>
        <w:t xml:space="preserve">End of Document</w:t>
      </w:r>
    </w:p>
    <w:p>
      <w:pPr>
        <w:jc w:val="center"/>
      </w:pPr>
      <w:r>
        <w:rPr>
          <w:rFonts w:ascii="Arial" w:cs="Arial" w:eastAsia="Arial" w:hAnsi="Arial"/>
          <w:color w:val="444444"/>
          <w:sz w:val="20"/>
          <w:szCs w:val="20"/>
        </w:rPr>
        <w:t xml:space="preserve">Shah Shivji Valji &amp; Company · Mumbai, Maharashtra · shivjivalji.com</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444444"/>
        <w:sz w:val="18"/>
        <w:szCs w:val="18"/>
      </w:rPr>
      <w:t xml:space="preserve">© 2025 Shah Shivji Valji &amp; Co. — Internal Use Only</w:t>
    </w:r>
    <w:r>
      <w:rPr>
        <w:rFonts w:ascii="Arial" w:cs="Arial" w:eastAsia="Arial" w:hAnsi="Arial"/>
        <w:color w:val="444444"/>
        <w:sz w:val="18"/>
        <w:szCs w:val="18"/>
      </w:rPr>
      <w:t xml:space="preserve">	Page </w:t>
    </w: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4A" w:sz="4" w:space="1"/>
      </w:pBdr>
    </w:pPr>
    <w:r>
      <w:rPr>
        <w:rFonts w:ascii="Arial" w:cs="Arial" w:eastAsia="Arial" w:hAnsi="Arial"/>
        <w:b/>
        <w:bCs/>
        <w:color w:val="8B1A4A"/>
        <w:sz w:val="22"/>
        <w:szCs w:val="22"/>
      </w:rPr>
      <w:t xml:space="preserve">SHAH SHIVJI VALJI &amp; CO.</w:t>
    </w:r>
    <w:r>
      <w:rPr>
        <w:rFonts w:ascii="Arial" w:cs="Arial" w:eastAsia="Arial" w:hAnsi="Arial"/>
        <w:color w:val="444444"/>
        <w:sz w:val="20"/>
        <w:szCs w:val="20"/>
      </w:rPr>
      <w:t xml:space="preserve">   |   Landing Page PRD — Monsoon Sheds on Hire</w:t>
    </w:r>
    <w:r>
      <w:rPr>
        <w:rFonts w:ascii="Arial" w:cs="Arial" w:eastAsia="Arial" w:hAnsi="Arial"/>
        <w:color w:val="444444"/>
        <w:sz w:val="20"/>
        <w:szCs w:val="20"/>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1A4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F23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2026-05-05T04:47:32.014Z</dcterms:created>
  <dcterms:modified xsi:type="dcterms:W3CDTF">2026-05-05T04:47:32.014Z</dcterms:modified>
</cp:coreProperties>
</file>

<file path=docProps/custom.xml><?xml version="1.0" encoding="utf-8"?>
<Properties xmlns="http://schemas.openxmlformats.org/officeDocument/2006/custom-properties" xmlns:vt="http://schemas.openxmlformats.org/officeDocument/2006/docPropsVTypes"/>
</file>