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E993F" w14:textId="77777777" w:rsidR="00AF2BAC" w:rsidRPr="00F5252D" w:rsidRDefault="00AF2BAC" w:rsidP="00B3294E">
      <w:pPr>
        <w:rPr>
          <w:rFonts w:asciiTheme="majorHAnsi" w:hAnsiTheme="majorHAnsi"/>
          <w:b/>
        </w:rPr>
      </w:pPr>
    </w:p>
    <w:p w14:paraId="115A02F2" w14:textId="77777777" w:rsidR="00AF2BAC" w:rsidRPr="00F5252D" w:rsidRDefault="00AF2BAC" w:rsidP="00B3294E">
      <w:pPr>
        <w:rPr>
          <w:rFonts w:asciiTheme="majorHAnsi" w:hAnsiTheme="majorHAnsi"/>
          <w:b/>
        </w:rPr>
      </w:pPr>
    </w:p>
    <w:p w14:paraId="52A0D065" w14:textId="62DD1951" w:rsidR="00AF2BAC" w:rsidRPr="00F5252D" w:rsidRDefault="00AF2BAC" w:rsidP="00B3294E">
      <w:pPr>
        <w:rPr>
          <w:rFonts w:asciiTheme="majorHAnsi" w:hAnsiTheme="majorHAnsi"/>
          <w:b/>
        </w:rPr>
      </w:pPr>
    </w:p>
    <w:p w14:paraId="57213508" w14:textId="77777777" w:rsidR="00C247BD" w:rsidRPr="00F5252D" w:rsidRDefault="00C247BD" w:rsidP="00B3294E">
      <w:pPr>
        <w:rPr>
          <w:rFonts w:asciiTheme="majorHAnsi" w:hAnsiTheme="majorHAnsi"/>
          <w:b/>
        </w:rPr>
      </w:pPr>
    </w:p>
    <w:p w14:paraId="7E67936C" w14:textId="77777777" w:rsidR="00AF2BAC" w:rsidRPr="00F5252D" w:rsidRDefault="00AF2BAC" w:rsidP="00B3294E">
      <w:pPr>
        <w:rPr>
          <w:rFonts w:asciiTheme="majorHAnsi" w:hAnsiTheme="majorHAnsi"/>
          <w:b/>
        </w:rPr>
      </w:pPr>
    </w:p>
    <w:p w14:paraId="668F832E" w14:textId="77777777" w:rsidR="00AF2BAC" w:rsidRPr="00F5252D" w:rsidRDefault="00AF2BAC" w:rsidP="00B3294E">
      <w:pPr>
        <w:rPr>
          <w:rFonts w:asciiTheme="majorHAnsi" w:hAnsiTheme="majorHAnsi"/>
          <w:b/>
        </w:rPr>
      </w:pPr>
    </w:p>
    <w:p w14:paraId="2AA859BF" w14:textId="52B32899" w:rsidR="00AF2BAC" w:rsidRPr="00F5252D" w:rsidRDefault="001C7BAF" w:rsidP="00383508">
      <w:pPr>
        <w:pStyle w:val="BodyText"/>
        <w:ind w:left="851" w:right="688" w:hanging="166"/>
        <w:jc w:val="center"/>
        <w:rPr>
          <w:rFonts w:asciiTheme="majorHAnsi" w:hAnsiTheme="majorHAnsi"/>
          <w:sz w:val="22"/>
          <w:szCs w:val="22"/>
          <w:u w:val="none"/>
        </w:rPr>
      </w:pPr>
      <w:r w:rsidRPr="00F5252D">
        <w:rPr>
          <w:rFonts w:asciiTheme="majorHAnsi" w:hAnsiTheme="majorHAnsi"/>
          <w:sz w:val="22"/>
          <w:szCs w:val="22"/>
          <w:u w:val="thick"/>
        </w:rPr>
        <w:t>Key Managerial Person Responsible for Determination of</w:t>
      </w:r>
      <w:r w:rsidRPr="00F5252D">
        <w:rPr>
          <w:rFonts w:asciiTheme="majorHAnsi" w:hAnsiTheme="majorHAnsi"/>
          <w:spacing w:val="-77"/>
          <w:sz w:val="22"/>
          <w:szCs w:val="22"/>
          <w:u w:val="none"/>
        </w:rPr>
        <w:t xml:space="preserve"> </w:t>
      </w:r>
      <w:r w:rsidR="00015704">
        <w:rPr>
          <w:rFonts w:asciiTheme="majorHAnsi" w:hAnsiTheme="majorHAnsi"/>
          <w:spacing w:val="-77"/>
          <w:sz w:val="22"/>
          <w:szCs w:val="22"/>
          <w:u w:val="none"/>
        </w:rPr>
        <w:t xml:space="preserve"> </w:t>
      </w:r>
      <w:r w:rsidRPr="00F5252D">
        <w:rPr>
          <w:rFonts w:asciiTheme="majorHAnsi" w:hAnsiTheme="majorHAnsi"/>
          <w:sz w:val="22"/>
          <w:szCs w:val="22"/>
          <w:u w:val="thick"/>
        </w:rPr>
        <w:t>Materiality</w:t>
      </w:r>
      <w:r w:rsidR="00A12A2F" w:rsidRPr="00F5252D">
        <w:rPr>
          <w:rFonts w:asciiTheme="majorHAnsi" w:hAnsiTheme="majorHAnsi"/>
          <w:sz w:val="22"/>
          <w:szCs w:val="22"/>
          <w:u w:val="thick"/>
        </w:rPr>
        <w:t xml:space="preserve"> </w:t>
      </w:r>
      <w:r w:rsidR="00383508" w:rsidRPr="00F5252D">
        <w:rPr>
          <w:rFonts w:asciiTheme="majorHAnsi" w:hAnsiTheme="majorHAnsi"/>
          <w:sz w:val="22"/>
          <w:szCs w:val="22"/>
          <w:u w:val="thick"/>
        </w:rPr>
        <w:br/>
      </w:r>
      <w:r w:rsidR="00A12A2F" w:rsidRPr="00F5252D">
        <w:rPr>
          <w:rFonts w:asciiTheme="majorHAnsi" w:hAnsiTheme="majorHAnsi"/>
          <w:sz w:val="22"/>
          <w:szCs w:val="22"/>
          <w:u w:val="thick"/>
        </w:rPr>
        <w:t xml:space="preserve">as on </w:t>
      </w:r>
      <w:r w:rsidR="00015704">
        <w:rPr>
          <w:rFonts w:asciiTheme="majorHAnsi" w:hAnsiTheme="majorHAnsi"/>
          <w:sz w:val="22"/>
          <w:szCs w:val="22"/>
          <w:u w:val="thick"/>
        </w:rPr>
        <w:t>0</w:t>
      </w:r>
      <w:r w:rsidR="00A12A2F" w:rsidRPr="00F5252D">
        <w:rPr>
          <w:rFonts w:asciiTheme="majorHAnsi" w:hAnsiTheme="majorHAnsi"/>
          <w:sz w:val="22"/>
          <w:szCs w:val="22"/>
          <w:u w:val="thick"/>
        </w:rPr>
        <w:t>2</w:t>
      </w:r>
      <w:r w:rsidR="00A12A2F" w:rsidRPr="00F5252D">
        <w:rPr>
          <w:rFonts w:asciiTheme="majorHAnsi" w:hAnsiTheme="majorHAnsi"/>
          <w:sz w:val="22"/>
          <w:szCs w:val="22"/>
          <w:u w:val="thick"/>
          <w:vertAlign w:val="superscript"/>
        </w:rPr>
        <w:t>nd</w:t>
      </w:r>
      <w:r w:rsidR="00A12A2F" w:rsidRPr="00F5252D">
        <w:rPr>
          <w:rFonts w:asciiTheme="majorHAnsi" w:hAnsiTheme="majorHAnsi"/>
          <w:sz w:val="22"/>
          <w:szCs w:val="22"/>
          <w:u w:val="thick"/>
        </w:rPr>
        <w:t xml:space="preserve"> </w:t>
      </w:r>
      <w:r w:rsidR="00383508" w:rsidRPr="00F5252D">
        <w:rPr>
          <w:rFonts w:asciiTheme="majorHAnsi" w:hAnsiTheme="majorHAnsi"/>
          <w:sz w:val="22"/>
          <w:szCs w:val="22"/>
          <w:u w:val="thick"/>
        </w:rPr>
        <w:t>September</w:t>
      </w:r>
      <w:r w:rsidR="00A12A2F" w:rsidRPr="00F5252D">
        <w:rPr>
          <w:rFonts w:asciiTheme="majorHAnsi" w:hAnsiTheme="majorHAnsi"/>
          <w:sz w:val="22"/>
          <w:szCs w:val="22"/>
          <w:u w:val="thick"/>
        </w:rPr>
        <w:t>, 2024</w:t>
      </w:r>
    </w:p>
    <w:p w14:paraId="1787CCA8" w14:textId="77777777" w:rsidR="00AF2BAC" w:rsidRPr="00F5252D" w:rsidRDefault="00AF2BAC" w:rsidP="00B3294E">
      <w:pPr>
        <w:rPr>
          <w:rFonts w:asciiTheme="majorHAnsi" w:hAnsiTheme="majorHAnsi"/>
          <w:b/>
        </w:rPr>
      </w:pPr>
    </w:p>
    <w:p w14:paraId="4FC2FB75" w14:textId="77777777" w:rsidR="00AF2BAC" w:rsidRPr="00F5252D" w:rsidRDefault="00AF2BAC" w:rsidP="00B3294E">
      <w:pPr>
        <w:rPr>
          <w:rFonts w:asciiTheme="majorHAnsi" w:hAnsiTheme="majorHAnsi"/>
          <w:b/>
        </w:rPr>
      </w:pPr>
    </w:p>
    <w:p w14:paraId="06359AB6" w14:textId="77777777" w:rsidR="00AF2BAC" w:rsidRPr="00F5252D" w:rsidRDefault="00AF2BAC" w:rsidP="00B3294E">
      <w:pPr>
        <w:rPr>
          <w:rFonts w:asciiTheme="majorHAnsi" w:hAnsiTheme="majorHAnsi"/>
          <w:b/>
        </w:rPr>
      </w:pPr>
    </w:p>
    <w:tbl>
      <w:tblPr>
        <w:tblW w:w="951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"/>
        <w:gridCol w:w="2835"/>
        <w:gridCol w:w="2393"/>
        <w:gridCol w:w="3686"/>
      </w:tblGrid>
      <w:tr w:rsidR="00113806" w:rsidRPr="00F5252D" w14:paraId="6F6ECEC7" w14:textId="77777777" w:rsidTr="00113806">
        <w:trPr>
          <w:trHeight w:val="551"/>
        </w:trPr>
        <w:tc>
          <w:tcPr>
            <w:tcW w:w="604" w:type="dxa"/>
          </w:tcPr>
          <w:p w14:paraId="517CFE79" w14:textId="77777777" w:rsidR="00AF2BAC" w:rsidRPr="00F5252D" w:rsidRDefault="001C7BAF" w:rsidP="00B3294E">
            <w:pPr>
              <w:pStyle w:val="TableParagraph"/>
              <w:ind w:right="109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>Sr. No.</w:t>
            </w:r>
          </w:p>
        </w:tc>
        <w:tc>
          <w:tcPr>
            <w:tcW w:w="2835" w:type="dxa"/>
          </w:tcPr>
          <w:p w14:paraId="433B574D" w14:textId="77777777" w:rsidR="00AF2BAC" w:rsidRPr="00F5252D" w:rsidRDefault="001C7BAF" w:rsidP="00B3294E">
            <w:pPr>
              <w:pStyle w:val="TableParagraph"/>
              <w:ind w:left="185" w:right="94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393" w:type="dxa"/>
          </w:tcPr>
          <w:p w14:paraId="5690FBAA" w14:textId="77777777" w:rsidR="00AF2BAC" w:rsidRPr="00F5252D" w:rsidRDefault="001C7BAF" w:rsidP="00B3294E">
            <w:pPr>
              <w:pStyle w:val="TableParagraph"/>
              <w:ind w:left="185" w:right="94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>Designation</w:t>
            </w:r>
          </w:p>
        </w:tc>
        <w:tc>
          <w:tcPr>
            <w:tcW w:w="3686" w:type="dxa"/>
          </w:tcPr>
          <w:p w14:paraId="131388AB" w14:textId="77777777" w:rsidR="00AF2BAC" w:rsidRPr="00F5252D" w:rsidRDefault="001C7BAF" w:rsidP="00B3294E">
            <w:pPr>
              <w:pStyle w:val="TableParagraph"/>
              <w:ind w:left="185" w:right="94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>Contact</w:t>
            </w:r>
            <w:r w:rsidRPr="00F5252D">
              <w:rPr>
                <w:rFonts w:asciiTheme="majorHAnsi" w:hAnsiTheme="majorHAnsi"/>
                <w:b/>
                <w:spacing w:val="-3"/>
              </w:rPr>
              <w:t xml:space="preserve"> </w:t>
            </w:r>
            <w:r w:rsidRPr="00F5252D">
              <w:rPr>
                <w:rFonts w:asciiTheme="majorHAnsi" w:hAnsiTheme="majorHAnsi"/>
                <w:b/>
              </w:rPr>
              <w:t>Details</w:t>
            </w:r>
          </w:p>
        </w:tc>
      </w:tr>
      <w:tr w:rsidR="00F412F3" w:rsidRPr="00F5252D" w14:paraId="0A8E8078" w14:textId="77777777" w:rsidTr="00113806">
        <w:trPr>
          <w:trHeight w:val="628"/>
        </w:trPr>
        <w:tc>
          <w:tcPr>
            <w:tcW w:w="604" w:type="dxa"/>
          </w:tcPr>
          <w:p w14:paraId="08FF8D26" w14:textId="77777777" w:rsidR="00F412F3" w:rsidRPr="00F5252D" w:rsidRDefault="00F412F3" w:rsidP="00F412F3">
            <w:pPr>
              <w:pStyle w:val="TableParagraph"/>
              <w:ind w:right="109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2835" w:type="dxa"/>
          </w:tcPr>
          <w:p w14:paraId="4ED6B129" w14:textId="554FA1B7" w:rsidR="00F412F3" w:rsidRPr="00F5252D" w:rsidRDefault="00F412F3" w:rsidP="00F412F3">
            <w:pPr>
              <w:pStyle w:val="TableParagraph"/>
              <w:ind w:left="185" w:right="94"/>
              <w:jc w:val="left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>Mr. Ajay Mittal</w:t>
            </w:r>
          </w:p>
        </w:tc>
        <w:tc>
          <w:tcPr>
            <w:tcW w:w="2393" w:type="dxa"/>
          </w:tcPr>
          <w:p w14:paraId="1D57613E" w14:textId="3D407785" w:rsidR="00F412F3" w:rsidRPr="00F5252D" w:rsidRDefault="00F412F3" w:rsidP="00F412F3">
            <w:pPr>
              <w:pStyle w:val="TableParagraph"/>
              <w:ind w:left="185" w:right="94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  <w:bCs/>
              </w:rPr>
              <w:t>CHAIRMAN CUM MANAGING DIRECTOR</w:t>
            </w:r>
          </w:p>
        </w:tc>
        <w:tc>
          <w:tcPr>
            <w:tcW w:w="3686" w:type="dxa"/>
            <w:vMerge w:val="restart"/>
          </w:tcPr>
          <w:p w14:paraId="3C3A37DA" w14:textId="5D2C37FA" w:rsidR="00F412F3" w:rsidRPr="00F5252D" w:rsidRDefault="00F412F3" w:rsidP="00F412F3">
            <w:pPr>
              <w:pStyle w:val="TableParagraph"/>
              <w:ind w:left="185" w:right="94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>Email</w:t>
            </w:r>
            <w:r w:rsidRPr="00F5252D">
              <w:rPr>
                <w:rFonts w:asciiTheme="majorHAnsi" w:hAnsiTheme="majorHAnsi"/>
                <w:b/>
                <w:spacing w:val="1"/>
              </w:rPr>
              <w:t xml:space="preserve"> </w:t>
            </w:r>
            <w:proofErr w:type="gramStart"/>
            <w:r w:rsidRPr="00F5252D">
              <w:rPr>
                <w:rFonts w:asciiTheme="majorHAnsi" w:hAnsiTheme="majorHAnsi"/>
                <w:b/>
              </w:rPr>
              <w:t>ID  [</w:t>
            </w:r>
            <w:proofErr w:type="gramEnd"/>
            <w:r w:rsidRPr="00F5252D">
              <w:rPr>
                <w:rFonts w:asciiTheme="majorHAnsi" w:hAnsiTheme="majorHAnsi"/>
                <w:b/>
              </w:rPr>
              <w:t>mittalsections@gmail.com]</w:t>
            </w:r>
          </w:p>
          <w:p w14:paraId="465D7243" w14:textId="55B3E47B" w:rsidR="00F412F3" w:rsidRPr="00F5252D" w:rsidRDefault="00F412F3" w:rsidP="00F412F3">
            <w:pPr>
              <w:pStyle w:val="TableParagraph"/>
              <w:ind w:left="185" w:right="94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>Contact</w:t>
            </w:r>
            <w:r w:rsidRPr="00F5252D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F5252D">
              <w:rPr>
                <w:rFonts w:asciiTheme="majorHAnsi" w:hAnsiTheme="majorHAnsi"/>
                <w:b/>
              </w:rPr>
              <w:t>No</w:t>
            </w:r>
            <w:r w:rsidRPr="00F5252D">
              <w:rPr>
                <w:rFonts w:asciiTheme="majorHAnsi" w:hAnsiTheme="majorHAnsi"/>
                <w:b/>
                <w:spacing w:val="1"/>
              </w:rPr>
              <w:t xml:space="preserve"> </w:t>
            </w:r>
            <w:r w:rsidRPr="00F5252D">
              <w:rPr>
                <w:rFonts w:asciiTheme="majorHAnsi" w:hAnsiTheme="majorHAnsi"/>
                <w:b/>
              </w:rPr>
              <w:t>–</w:t>
            </w:r>
            <w:r w:rsidRPr="00F5252D">
              <w:rPr>
                <w:rFonts w:asciiTheme="majorHAnsi" w:hAnsiTheme="majorHAnsi"/>
                <w:b/>
                <w:spacing w:val="1"/>
              </w:rPr>
              <w:t xml:space="preserve"> </w:t>
            </w:r>
            <w:r w:rsidRPr="00F5252D">
              <w:rPr>
                <w:rFonts w:asciiTheme="majorHAnsi" w:hAnsiTheme="majorHAnsi"/>
                <w:b/>
              </w:rPr>
              <w:t>[07926405484]</w:t>
            </w:r>
          </w:p>
          <w:p w14:paraId="207D861B" w14:textId="758B5CEB" w:rsidR="00F412F3" w:rsidRPr="00F5252D" w:rsidRDefault="00F412F3" w:rsidP="00F412F3">
            <w:pPr>
              <w:pStyle w:val="TableParagraph"/>
              <w:ind w:left="185" w:right="94"/>
              <w:rPr>
                <w:rFonts w:asciiTheme="majorHAnsi" w:hAnsiTheme="majorHAnsi"/>
                <w:b/>
              </w:rPr>
            </w:pPr>
          </w:p>
        </w:tc>
      </w:tr>
      <w:tr w:rsidR="00F412F3" w:rsidRPr="00F5252D" w14:paraId="77A6A436" w14:textId="77777777" w:rsidTr="00113806">
        <w:trPr>
          <w:trHeight w:val="411"/>
        </w:trPr>
        <w:tc>
          <w:tcPr>
            <w:tcW w:w="604" w:type="dxa"/>
          </w:tcPr>
          <w:p w14:paraId="17E33A16" w14:textId="77777777" w:rsidR="00F412F3" w:rsidRPr="00F5252D" w:rsidRDefault="00F412F3" w:rsidP="00F412F3">
            <w:pPr>
              <w:pStyle w:val="TableParagraph"/>
              <w:ind w:right="109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>2.</w:t>
            </w:r>
          </w:p>
        </w:tc>
        <w:tc>
          <w:tcPr>
            <w:tcW w:w="2835" w:type="dxa"/>
          </w:tcPr>
          <w:p w14:paraId="03382434" w14:textId="74B5F84C" w:rsidR="00F412F3" w:rsidRPr="00F5252D" w:rsidRDefault="00F412F3" w:rsidP="00F412F3">
            <w:pPr>
              <w:pStyle w:val="TableParagraph"/>
              <w:ind w:left="185" w:right="94"/>
              <w:jc w:val="left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 xml:space="preserve">Mr. Atul Mittal </w:t>
            </w:r>
          </w:p>
        </w:tc>
        <w:tc>
          <w:tcPr>
            <w:tcW w:w="2393" w:type="dxa"/>
          </w:tcPr>
          <w:p w14:paraId="1BD199F0" w14:textId="5944CD71" w:rsidR="00F412F3" w:rsidRPr="00F5252D" w:rsidRDefault="00F412F3" w:rsidP="00F412F3">
            <w:pPr>
              <w:pStyle w:val="TableParagraph"/>
              <w:ind w:left="185" w:right="94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  <w:bCs/>
              </w:rPr>
              <w:t>WHOLE TIME DIRECTOR AND CHIEF FINANCIAL OFFICER</w:t>
            </w:r>
          </w:p>
        </w:tc>
        <w:tc>
          <w:tcPr>
            <w:tcW w:w="3686" w:type="dxa"/>
            <w:vMerge/>
          </w:tcPr>
          <w:p w14:paraId="7259BCA3" w14:textId="79F4FB66" w:rsidR="00F412F3" w:rsidRPr="00F5252D" w:rsidRDefault="00F412F3" w:rsidP="00F412F3">
            <w:pPr>
              <w:pStyle w:val="TableParagraph"/>
              <w:ind w:left="185" w:right="94"/>
              <w:rPr>
                <w:rFonts w:asciiTheme="majorHAnsi" w:hAnsiTheme="majorHAnsi"/>
                <w:b/>
              </w:rPr>
            </w:pPr>
          </w:p>
        </w:tc>
      </w:tr>
      <w:tr w:rsidR="00F412F3" w:rsidRPr="00F5252D" w14:paraId="61097F5A" w14:textId="77777777" w:rsidTr="00113806">
        <w:trPr>
          <w:trHeight w:val="263"/>
        </w:trPr>
        <w:tc>
          <w:tcPr>
            <w:tcW w:w="604" w:type="dxa"/>
          </w:tcPr>
          <w:p w14:paraId="4EF69424" w14:textId="77777777" w:rsidR="00F412F3" w:rsidRPr="00F5252D" w:rsidRDefault="00F412F3" w:rsidP="00F412F3">
            <w:pPr>
              <w:pStyle w:val="TableParagraph"/>
              <w:ind w:right="109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>3.</w:t>
            </w:r>
          </w:p>
        </w:tc>
        <w:tc>
          <w:tcPr>
            <w:tcW w:w="2835" w:type="dxa"/>
          </w:tcPr>
          <w:p w14:paraId="649E11E7" w14:textId="359F846A" w:rsidR="00F412F3" w:rsidRPr="00F5252D" w:rsidRDefault="00F412F3" w:rsidP="00F412F3">
            <w:pPr>
              <w:pStyle w:val="TableParagraph"/>
              <w:ind w:left="185" w:right="94"/>
              <w:jc w:val="left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>Mr.  Hiren Babubhai Patel</w:t>
            </w:r>
          </w:p>
        </w:tc>
        <w:tc>
          <w:tcPr>
            <w:tcW w:w="2393" w:type="dxa"/>
          </w:tcPr>
          <w:p w14:paraId="1F21A92E" w14:textId="2D5E955D" w:rsidR="00F412F3" w:rsidRPr="00F5252D" w:rsidRDefault="00082687" w:rsidP="00F412F3">
            <w:pPr>
              <w:pStyle w:val="TableParagraph"/>
              <w:ind w:left="185" w:right="94"/>
              <w:rPr>
                <w:rFonts w:asciiTheme="majorHAnsi" w:hAnsiTheme="majorHAnsi"/>
                <w:b/>
              </w:rPr>
            </w:pPr>
            <w:r w:rsidRPr="00F5252D">
              <w:rPr>
                <w:rFonts w:asciiTheme="majorHAnsi" w:hAnsiTheme="majorHAnsi"/>
                <w:b/>
              </w:rPr>
              <w:t>COMPANY SECRETARY</w:t>
            </w:r>
            <w:r w:rsidRPr="00F5252D">
              <w:rPr>
                <w:rFonts w:asciiTheme="majorHAnsi" w:hAnsiTheme="majorHAnsi"/>
                <w:b/>
                <w:spacing w:val="-57"/>
              </w:rPr>
              <w:t xml:space="preserve"> </w:t>
            </w:r>
            <w:r w:rsidRPr="00F5252D">
              <w:rPr>
                <w:rFonts w:asciiTheme="majorHAnsi" w:hAnsiTheme="majorHAnsi"/>
                <w:b/>
              </w:rPr>
              <w:t>AND COMPLIANCE</w:t>
            </w:r>
            <w:r w:rsidRPr="00F5252D">
              <w:rPr>
                <w:rFonts w:asciiTheme="majorHAnsi" w:hAnsiTheme="majorHAnsi"/>
                <w:b/>
                <w:spacing w:val="1"/>
              </w:rPr>
              <w:t xml:space="preserve"> </w:t>
            </w:r>
            <w:r w:rsidRPr="00F5252D">
              <w:rPr>
                <w:rFonts w:asciiTheme="majorHAnsi" w:hAnsiTheme="majorHAnsi"/>
                <w:b/>
              </w:rPr>
              <w:t>OFFICER</w:t>
            </w:r>
          </w:p>
        </w:tc>
        <w:tc>
          <w:tcPr>
            <w:tcW w:w="3686" w:type="dxa"/>
            <w:vMerge/>
          </w:tcPr>
          <w:p w14:paraId="3EDA8ABE" w14:textId="3AACADB1" w:rsidR="00F412F3" w:rsidRPr="00F5252D" w:rsidRDefault="00F412F3" w:rsidP="00F412F3">
            <w:pPr>
              <w:pStyle w:val="TableParagraph"/>
              <w:ind w:left="185" w:right="94"/>
              <w:rPr>
                <w:rFonts w:asciiTheme="majorHAnsi" w:hAnsiTheme="majorHAnsi"/>
                <w:b/>
              </w:rPr>
            </w:pPr>
          </w:p>
        </w:tc>
      </w:tr>
    </w:tbl>
    <w:p w14:paraId="446781DA" w14:textId="77777777" w:rsidR="00346239" w:rsidRPr="00F5252D" w:rsidRDefault="00346239" w:rsidP="00B3294E">
      <w:pPr>
        <w:rPr>
          <w:rFonts w:asciiTheme="majorHAnsi" w:hAnsiTheme="majorHAnsi"/>
          <w:b/>
        </w:rPr>
      </w:pPr>
      <w:bookmarkStart w:id="0" w:name="_GoBack"/>
      <w:bookmarkEnd w:id="0"/>
    </w:p>
    <w:sectPr w:rsidR="00346239" w:rsidRPr="00F5252D" w:rsidSect="00B3294E">
      <w:type w:val="continuous"/>
      <w:pgSz w:w="1191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2BAC"/>
    <w:rsid w:val="00015704"/>
    <w:rsid w:val="000171C7"/>
    <w:rsid w:val="00082687"/>
    <w:rsid w:val="00113806"/>
    <w:rsid w:val="001C7BAF"/>
    <w:rsid w:val="00346239"/>
    <w:rsid w:val="00383508"/>
    <w:rsid w:val="00386202"/>
    <w:rsid w:val="00465BA6"/>
    <w:rsid w:val="004A57E5"/>
    <w:rsid w:val="0051495A"/>
    <w:rsid w:val="00A12A2F"/>
    <w:rsid w:val="00A13590"/>
    <w:rsid w:val="00A37AB3"/>
    <w:rsid w:val="00AF2BAC"/>
    <w:rsid w:val="00B3294E"/>
    <w:rsid w:val="00C247BD"/>
    <w:rsid w:val="00F412F3"/>
    <w:rsid w:val="00F5252D"/>
    <w:rsid w:val="00F82E13"/>
    <w:rsid w:val="00F9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084E"/>
  <w15:docId w15:val="{7BB27BF6-0338-4E13-8492-AC4B823F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6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4A57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7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7E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57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57E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BD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15704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E522A-87F3-4A35-BBA9-748D4BE2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Key Managerial Person Responsible for Determination of Materiality</dc:title>
  <dc:creator>CS Itisha sahu</dc:creator>
  <cp:lastModifiedBy>Riddhi</cp:lastModifiedBy>
  <cp:revision>23</cp:revision>
  <cp:lastPrinted>2024-08-09T13:07:00Z</cp:lastPrinted>
  <dcterms:created xsi:type="dcterms:W3CDTF">2023-06-14T13:20:00Z</dcterms:created>
  <dcterms:modified xsi:type="dcterms:W3CDTF">2024-10-23T10:53:00Z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LastSaved">
    <vt:filetime>2023-06-14T00:00:00Z</vt:filetime>
  </property>
</Properties>
</file>