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28DB8" w14:textId="77777777" w:rsidR="006C2878" w:rsidRDefault="006C2878">
      <w:pPr>
        <w:pStyle w:val="BodyText"/>
        <w:rPr>
          <w:sz w:val="20"/>
        </w:rPr>
      </w:pPr>
    </w:p>
    <w:p w14:paraId="15B3955A" w14:textId="77777777" w:rsidR="006C2878" w:rsidRDefault="006C2878">
      <w:pPr>
        <w:pStyle w:val="BodyText"/>
        <w:rPr>
          <w:sz w:val="20"/>
        </w:rPr>
      </w:pPr>
    </w:p>
    <w:p w14:paraId="25755871" w14:textId="77777777" w:rsidR="006C2878" w:rsidRDefault="006C2878">
      <w:pPr>
        <w:pStyle w:val="BodyText"/>
        <w:rPr>
          <w:sz w:val="20"/>
        </w:rPr>
      </w:pPr>
    </w:p>
    <w:p w14:paraId="21CEAA1D" w14:textId="77777777" w:rsidR="006C2878" w:rsidRDefault="006C2878">
      <w:pPr>
        <w:pStyle w:val="BodyText"/>
        <w:rPr>
          <w:sz w:val="20"/>
        </w:rPr>
      </w:pPr>
    </w:p>
    <w:p w14:paraId="1060E3D1" w14:textId="77777777" w:rsidR="006C2878" w:rsidRDefault="006C2878">
      <w:pPr>
        <w:pStyle w:val="BodyText"/>
        <w:rPr>
          <w:sz w:val="20"/>
        </w:rPr>
      </w:pPr>
    </w:p>
    <w:p w14:paraId="70109520" w14:textId="77777777" w:rsidR="006C2878" w:rsidRDefault="006C2878">
      <w:pPr>
        <w:pStyle w:val="BodyText"/>
        <w:rPr>
          <w:sz w:val="20"/>
        </w:rPr>
      </w:pPr>
    </w:p>
    <w:p w14:paraId="4735E26A" w14:textId="77777777" w:rsidR="006C2878" w:rsidRDefault="006C2878">
      <w:pPr>
        <w:pStyle w:val="BodyText"/>
        <w:rPr>
          <w:sz w:val="20"/>
        </w:rPr>
      </w:pPr>
    </w:p>
    <w:p w14:paraId="793BC4A9" w14:textId="77777777" w:rsidR="006C2878" w:rsidRDefault="006C2878">
      <w:pPr>
        <w:pStyle w:val="BodyText"/>
        <w:rPr>
          <w:sz w:val="20"/>
        </w:rPr>
      </w:pPr>
    </w:p>
    <w:p w14:paraId="04F48487" w14:textId="77777777" w:rsidR="006C2878" w:rsidRDefault="006C2878">
      <w:pPr>
        <w:pStyle w:val="BodyText"/>
        <w:rPr>
          <w:sz w:val="20"/>
        </w:rPr>
      </w:pPr>
    </w:p>
    <w:p w14:paraId="338CEFB5" w14:textId="77777777" w:rsidR="006C2878" w:rsidRDefault="006C2878">
      <w:pPr>
        <w:pStyle w:val="BodyText"/>
        <w:rPr>
          <w:sz w:val="20"/>
        </w:rPr>
      </w:pPr>
    </w:p>
    <w:p w14:paraId="40D4C33A" w14:textId="77777777" w:rsidR="006C2878" w:rsidRDefault="006C2878">
      <w:pPr>
        <w:pStyle w:val="BodyText"/>
        <w:rPr>
          <w:sz w:val="20"/>
        </w:rPr>
      </w:pPr>
    </w:p>
    <w:p w14:paraId="3D52650F" w14:textId="77777777" w:rsidR="006C2878" w:rsidRDefault="006C2878">
      <w:pPr>
        <w:pStyle w:val="BodyText"/>
        <w:rPr>
          <w:sz w:val="20"/>
        </w:rPr>
      </w:pPr>
    </w:p>
    <w:p w14:paraId="1CFBB3E3" w14:textId="77777777" w:rsidR="006C2878" w:rsidRDefault="006C2878">
      <w:pPr>
        <w:pStyle w:val="BodyText"/>
        <w:rPr>
          <w:sz w:val="20"/>
        </w:rPr>
      </w:pPr>
    </w:p>
    <w:p w14:paraId="7F30D138" w14:textId="77777777" w:rsidR="006C2878" w:rsidRDefault="006C2878">
      <w:pPr>
        <w:pStyle w:val="BodyText"/>
        <w:rPr>
          <w:sz w:val="20"/>
        </w:rPr>
      </w:pPr>
    </w:p>
    <w:p w14:paraId="0ED755AC" w14:textId="77777777" w:rsidR="006C2878" w:rsidRDefault="006C2878">
      <w:pPr>
        <w:pStyle w:val="BodyText"/>
        <w:rPr>
          <w:sz w:val="20"/>
        </w:rPr>
      </w:pPr>
    </w:p>
    <w:p w14:paraId="75FE5291" w14:textId="77777777" w:rsidR="006C2878" w:rsidRDefault="006C2878">
      <w:pPr>
        <w:pStyle w:val="BodyText"/>
        <w:rPr>
          <w:sz w:val="20"/>
        </w:rPr>
      </w:pPr>
    </w:p>
    <w:p w14:paraId="38B26F86" w14:textId="77777777" w:rsidR="006C2878" w:rsidRDefault="006C2878">
      <w:pPr>
        <w:pStyle w:val="BodyText"/>
        <w:rPr>
          <w:sz w:val="20"/>
        </w:rPr>
      </w:pPr>
    </w:p>
    <w:p w14:paraId="306D426B" w14:textId="77777777" w:rsidR="006C2878" w:rsidRDefault="006C2878">
      <w:pPr>
        <w:pStyle w:val="BodyText"/>
        <w:rPr>
          <w:sz w:val="20"/>
        </w:rPr>
      </w:pPr>
    </w:p>
    <w:p w14:paraId="6A99DB6F" w14:textId="77777777" w:rsidR="006C2878" w:rsidRDefault="006C2878">
      <w:pPr>
        <w:pStyle w:val="BodyText"/>
        <w:rPr>
          <w:sz w:val="20"/>
        </w:rPr>
      </w:pPr>
    </w:p>
    <w:p w14:paraId="2B8425FD" w14:textId="77777777" w:rsidR="006C2878" w:rsidRDefault="006C2878">
      <w:pPr>
        <w:pStyle w:val="BodyText"/>
        <w:rPr>
          <w:sz w:val="20"/>
        </w:rPr>
      </w:pPr>
    </w:p>
    <w:p w14:paraId="07B22DA2" w14:textId="77777777" w:rsidR="006C2878" w:rsidRDefault="006C2878">
      <w:pPr>
        <w:pStyle w:val="BodyText"/>
        <w:rPr>
          <w:sz w:val="20"/>
        </w:rPr>
      </w:pPr>
    </w:p>
    <w:p w14:paraId="598D67B5" w14:textId="77777777" w:rsidR="006C2878" w:rsidRDefault="006C2878">
      <w:pPr>
        <w:pStyle w:val="BodyText"/>
        <w:rPr>
          <w:sz w:val="20"/>
        </w:rPr>
      </w:pPr>
    </w:p>
    <w:p w14:paraId="20D06C03" w14:textId="77777777" w:rsidR="006C2878" w:rsidRDefault="006C2878">
      <w:pPr>
        <w:pStyle w:val="BodyText"/>
        <w:rPr>
          <w:sz w:val="20"/>
        </w:rPr>
      </w:pPr>
    </w:p>
    <w:p w14:paraId="76CC8016" w14:textId="77777777" w:rsidR="006C2878" w:rsidRDefault="006C2878">
      <w:pPr>
        <w:pStyle w:val="BodyText"/>
        <w:rPr>
          <w:sz w:val="20"/>
        </w:rPr>
      </w:pPr>
    </w:p>
    <w:p w14:paraId="1E5AB365" w14:textId="77777777" w:rsidR="006C2878" w:rsidRDefault="006C2878">
      <w:pPr>
        <w:pStyle w:val="BodyText"/>
        <w:rPr>
          <w:sz w:val="20"/>
        </w:rPr>
      </w:pPr>
    </w:p>
    <w:p w14:paraId="18A0F6A5" w14:textId="77777777" w:rsidR="006C2878" w:rsidRDefault="006C2878">
      <w:pPr>
        <w:pStyle w:val="BodyText"/>
        <w:rPr>
          <w:sz w:val="20"/>
        </w:rPr>
      </w:pPr>
    </w:p>
    <w:p w14:paraId="7222E052" w14:textId="77777777" w:rsidR="006C2878" w:rsidRDefault="006C2878">
      <w:pPr>
        <w:pStyle w:val="BodyText"/>
        <w:rPr>
          <w:sz w:val="20"/>
        </w:rPr>
      </w:pPr>
    </w:p>
    <w:p w14:paraId="3F049576" w14:textId="77777777" w:rsidR="006C2878" w:rsidRDefault="006C2878">
      <w:pPr>
        <w:pStyle w:val="BodyText"/>
        <w:rPr>
          <w:sz w:val="20"/>
        </w:rPr>
      </w:pPr>
    </w:p>
    <w:p w14:paraId="2DE6AA75" w14:textId="5E665343" w:rsidR="00EF6870" w:rsidRPr="00996684" w:rsidRDefault="005F2092" w:rsidP="00EF6870">
      <w:pPr>
        <w:pStyle w:val="BodyText"/>
        <w:ind w:right="8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MITTAL SECTIONS LIMITED</w:t>
      </w:r>
    </w:p>
    <w:p w14:paraId="05261523" w14:textId="77777777" w:rsidR="006C2878" w:rsidRDefault="006C2878">
      <w:pPr>
        <w:pStyle w:val="BodyText"/>
        <w:rPr>
          <w:b/>
          <w:sz w:val="38"/>
        </w:rPr>
      </w:pPr>
    </w:p>
    <w:p w14:paraId="21058FE5" w14:textId="77777777" w:rsidR="006C2878" w:rsidRDefault="006C2878">
      <w:pPr>
        <w:pStyle w:val="BodyText"/>
        <w:spacing w:before="11"/>
        <w:rPr>
          <w:b/>
          <w:sz w:val="30"/>
        </w:rPr>
      </w:pPr>
    </w:p>
    <w:p w14:paraId="6D6E1629" w14:textId="77777777" w:rsidR="006C2878" w:rsidRDefault="005F2092">
      <w:pPr>
        <w:ind w:left="183" w:right="206"/>
        <w:jc w:val="center"/>
        <w:rPr>
          <w:b/>
          <w:sz w:val="27"/>
        </w:rPr>
      </w:pPr>
      <w:r>
        <w:rPr>
          <w:b/>
          <w:sz w:val="27"/>
        </w:rPr>
        <w:t>POLICY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ON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SUCCESSION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PLANNING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FOR THE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BOARD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8"/>
          <w:sz w:val="27"/>
        </w:rPr>
        <w:t xml:space="preserve"> </w:t>
      </w:r>
      <w:r>
        <w:rPr>
          <w:b/>
          <w:sz w:val="27"/>
        </w:rPr>
        <w:t>SENIOR</w:t>
      </w:r>
      <w:r>
        <w:rPr>
          <w:b/>
          <w:spacing w:val="-64"/>
          <w:sz w:val="27"/>
        </w:rPr>
        <w:t xml:space="preserve"> </w:t>
      </w:r>
      <w:r>
        <w:rPr>
          <w:b/>
          <w:sz w:val="27"/>
        </w:rPr>
        <w:t>MANAGEMENT</w:t>
      </w:r>
    </w:p>
    <w:p w14:paraId="33551829" w14:textId="77777777" w:rsidR="006C2878" w:rsidRDefault="006C2878">
      <w:pPr>
        <w:jc w:val="center"/>
        <w:rPr>
          <w:sz w:val="27"/>
        </w:rPr>
        <w:sectPr w:rsidR="006C2878">
          <w:footerReference w:type="default" r:id="rId7"/>
          <w:type w:val="continuous"/>
          <w:pgSz w:w="11910" w:h="16840"/>
          <w:pgMar w:top="1160" w:right="1260" w:bottom="1780" w:left="1300" w:header="720" w:footer="1592" w:gutter="0"/>
          <w:pgNumType w:start="1"/>
          <w:cols w:space="720"/>
        </w:sectPr>
      </w:pPr>
    </w:p>
    <w:p w14:paraId="628C9AB5" w14:textId="77777777" w:rsidR="006C2878" w:rsidRDefault="00933726">
      <w:pPr>
        <w:pStyle w:val="BodyText"/>
        <w:rPr>
          <w:b/>
          <w:sz w:val="20"/>
        </w:rPr>
      </w:pPr>
      <w:r>
        <w:lastRenderedPageBreak/>
        <w:pict w14:anchorId="324BC179">
          <v:shape id="_x0000_s2053" alt="" style="position:absolute;margin-left:23.4pt;margin-top:59.1pt;width:548.9pt;height:724.1pt;z-index:-15836160;mso-wrap-edited:f;mso-width-percent:0;mso-height-percent:0;mso-position-horizontal-relative:page;mso-position-vertical-relative:page;mso-width-percent:0;mso-height-percent:0" coordsize="10978,14482" path="m10978,1r-41,l10937,,,,,42,,14442r,40l10978,14482r,-40l41,14442,41,42r10896,l10937,14442r41,l10978,1xe" fillcolor="black" stroked="f">
            <v:path arrowok="t" o:connecttype="custom" o:connectlocs="6971030,751205;6944995,751205;6944995,750570;0,750570;0,777240;0,9921240;0,9946640;6971030,9946640;6971030,9921240;26035,9921240;26035,777240;6944995,777240;6944995,9921240;6971030,9921240;6971030,751205" o:connectangles="0,0,0,0,0,0,0,0,0,0,0,0,0,0,0"/>
            <w10:wrap anchorx="page" anchory="page"/>
          </v:shape>
        </w:pict>
      </w:r>
    </w:p>
    <w:p w14:paraId="47180C56" w14:textId="77777777" w:rsidR="006C2878" w:rsidRDefault="006C2878">
      <w:pPr>
        <w:pStyle w:val="BodyText"/>
        <w:rPr>
          <w:b/>
          <w:sz w:val="20"/>
        </w:rPr>
      </w:pPr>
    </w:p>
    <w:p w14:paraId="009E1F61" w14:textId="77777777" w:rsidR="006C2878" w:rsidRDefault="006C2878">
      <w:pPr>
        <w:pStyle w:val="BodyText"/>
        <w:rPr>
          <w:b/>
          <w:sz w:val="20"/>
        </w:rPr>
      </w:pPr>
    </w:p>
    <w:p w14:paraId="4D268170" w14:textId="77777777" w:rsidR="006C2878" w:rsidRDefault="006C2878">
      <w:pPr>
        <w:pStyle w:val="BodyText"/>
        <w:rPr>
          <w:b/>
          <w:sz w:val="20"/>
        </w:rPr>
      </w:pPr>
    </w:p>
    <w:p w14:paraId="59407E2E" w14:textId="77777777" w:rsidR="006C2878" w:rsidRDefault="006C2878">
      <w:pPr>
        <w:pStyle w:val="BodyText"/>
        <w:rPr>
          <w:b/>
          <w:sz w:val="20"/>
        </w:rPr>
      </w:pPr>
    </w:p>
    <w:p w14:paraId="1A357D82" w14:textId="77777777" w:rsidR="006C2878" w:rsidRDefault="006C2878">
      <w:pPr>
        <w:pStyle w:val="BodyText"/>
        <w:rPr>
          <w:b/>
          <w:sz w:val="20"/>
        </w:rPr>
      </w:pPr>
    </w:p>
    <w:p w14:paraId="111CB30E" w14:textId="77777777" w:rsidR="006C2878" w:rsidRDefault="006C2878">
      <w:pPr>
        <w:pStyle w:val="BodyText"/>
        <w:rPr>
          <w:b/>
          <w:sz w:val="20"/>
        </w:rPr>
      </w:pPr>
    </w:p>
    <w:p w14:paraId="150DD6DD" w14:textId="77777777" w:rsidR="006C2878" w:rsidRDefault="006C2878">
      <w:pPr>
        <w:pStyle w:val="BodyText"/>
        <w:rPr>
          <w:b/>
          <w:sz w:val="20"/>
        </w:rPr>
      </w:pPr>
    </w:p>
    <w:p w14:paraId="4EF8874B" w14:textId="77777777" w:rsidR="006C2878" w:rsidRDefault="006C2878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3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6"/>
        <w:gridCol w:w="5286"/>
      </w:tblGrid>
      <w:tr w:rsidR="006C2878" w14:paraId="3E61FB7F" w14:textId="77777777">
        <w:trPr>
          <w:trHeight w:val="517"/>
        </w:trPr>
        <w:tc>
          <w:tcPr>
            <w:tcW w:w="3126" w:type="dxa"/>
            <w:tcBorders>
              <w:bottom w:val="single" w:sz="8" w:space="0" w:color="000000"/>
              <w:right w:val="single" w:sz="8" w:space="0" w:color="000000"/>
            </w:tcBorders>
          </w:tcPr>
          <w:p w14:paraId="2F6B2C20" w14:textId="77777777" w:rsidR="006C2878" w:rsidRDefault="005F2092">
            <w:pPr>
              <w:pStyle w:val="TableParagraph"/>
              <w:spacing w:line="244" w:lineRule="exact"/>
            </w:pPr>
            <w:r>
              <w:t>Approving</w:t>
            </w:r>
            <w:r>
              <w:rPr>
                <w:spacing w:val="15"/>
              </w:rPr>
              <w:t xml:space="preserve"> </w:t>
            </w:r>
            <w:r>
              <w:t>Authority</w:t>
            </w:r>
          </w:p>
        </w:tc>
        <w:tc>
          <w:tcPr>
            <w:tcW w:w="5286" w:type="dxa"/>
            <w:tcBorders>
              <w:left w:val="single" w:sz="8" w:space="0" w:color="000000"/>
              <w:bottom w:val="single" w:sz="8" w:space="0" w:color="000000"/>
            </w:tcBorders>
          </w:tcPr>
          <w:p w14:paraId="3D88A656" w14:textId="77777777" w:rsidR="006C2878" w:rsidRDefault="005F2092">
            <w:pPr>
              <w:pStyle w:val="TableParagraph"/>
              <w:spacing w:line="244" w:lineRule="exact"/>
            </w:pPr>
            <w:r>
              <w:t>Board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Directors</w:t>
            </w:r>
            <w:r>
              <w:rPr>
                <w:spacing w:val="22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Company</w:t>
            </w:r>
          </w:p>
        </w:tc>
      </w:tr>
      <w:tr w:rsidR="006C2878" w14:paraId="170DB0D6" w14:textId="77777777">
        <w:trPr>
          <w:trHeight w:val="517"/>
        </w:trPr>
        <w:tc>
          <w:tcPr>
            <w:tcW w:w="3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A1133" w14:textId="77777777" w:rsidR="006C2878" w:rsidRDefault="005F2092">
            <w:pPr>
              <w:pStyle w:val="TableParagraph"/>
            </w:pPr>
            <w:r>
              <w:t>Version</w:t>
            </w:r>
            <w:r>
              <w:rPr>
                <w:spacing w:val="4"/>
              </w:rPr>
              <w:t xml:space="preserve"> </w:t>
            </w:r>
            <w:r>
              <w:t>no.</w:t>
            </w:r>
          </w:p>
        </w:tc>
        <w:tc>
          <w:tcPr>
            <w:tcW w:w="5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772B81B" w14:textId="77777777" w:rsidR="006C2878" w:rsidRDefault="005F2092">
            <w:pPr>
              <w:pStyle w:val="TableParagraph"/>
            </w:pPr>
            <w:r>
              <w:t>1.0</w:t>
            </w:r>
          </w:p>
        </w:tc>
      </w:tr>
      <w:tr w:rsidR="006C2878" w14:paraId="69740D2B" w14:textId="77777777">
        <w:trPr>
          <w:trHeight w:val="522"/>
        </w:trPr>
        <w:tc>
          <w:tcPr>
            <w:tcW w:w="3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5D118" w14:textId="77777777" w:rsidR="006C2878" w:rsidRDefault="005F2092">
            <w:pPr>
              <w:pStyle w:val="TableParagraph"/>
            </w:pPr>
            <w:r>
              <w:t>Effective</w:t>
            </w:r>
            <w:r>
              <w:rPr>
                <w:spacing w:val="5"/>
              </w:rPr>
              <w:t xml:space="preserve"> </w:t>
            </w:r>
            <w:r>
              <w:t>date</w:t>
            </w:r>
          </w:p>
        </w:tc>
        <w:tc>
          <w:tcPr>
            <w:tcW w:w="5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87346E8" w14:textId="49096509" w:rsidR="005879CE" w:rsidRDefault="00933726" w:rsidP="005F2092">
            <w:pPr>
              <w:pStyle w:val="TableParagraph"/>
            </w:pPr>
            <w:r>
              <w:t>12.08.2024</w:t>
            </w:r>
            <w:bookmarkStart w:id="0" w:name="_GoBack"/>
            <w:bookmarkEnd w:id="0"/>
          </w:p>
        </w:tc>
      </w:tr>
      <w:tr w:rsidR="006C2878" w14:paraId="6D140F7A" w14:textId="77777777">
        <w:trPr>
          <w:trHeight w:val="911"/>
        </w:trPr>
        <w:tc>
          <w:tcPr>
            <w:tcW w:w="3126" w:type="dxa"/>
            <w:tcBorders>
              <w:top w:val="single" w:sz="8" w:space="0" w:color="000000"/>
              <w:right w:val="single" w:sz="8" w:space="0" w:color="000000"/>
            </w:tcBorders>
          </w:tcPr>
          <w:p w14:paraId="242A2821" w14:textId="77777777" w:rsidR="006C2878" w:rsidRDefault="005F2092">
            <w:pPr>
              <w:pStyle w:val="TableParagraph"/>
            </w:pPr>
            <w:r>
              <w:t>Review</w:t>
            </w:r>
            <w:r>
              <w:rPr>
                <w:spacing w:val="6"/>
              </w:rPr>
              <w:t xml:space="preserve"> </w:t>
            </w:r>
            <w:r>
              <w:t>cycle</w:t>
            </w:r>
          </w:p>
        </w:tc>
        <w:tc>
          <w:tcPr>
            <w:tcW w:w="5286" w:type="dxa"/>
            <w:tcBorders>
              <w:top w:val="single" w:sz="8" w:space="0" w:color="000000"/>
              <w:left w:val="single" w:sz="8" w:space="0" w:color="000000"/>
            </w:tcBorders>
          </w:tcPr>
          <w:p w14:paraId="005236FC" w14:textId="77777777" w:rsidR="006C2878" w:rsidRDefault="005F2092">
            <w:pPr>
              <w:pStyle w:val="TableParagraph"/>
              <w:spacing w:line="242" w:lineRule="auto"/>
              <w:ind w:right="574"/>
            </w:pPr>
            <w:r>
              <w:t>As</w:t>
            </w:r>
            <w:r>
              <w:rPr>
                <w:spacing w:val="10"/>
              </w:rPr>
              <w:t xml:space="preserve"> </w:t>
            </w:r>
            <w:r>
              <w:t>recommended</w:t>
            </w:r>
            <w:r>
              <w:rPr>
                <w:spacing w:val="16"/>
              </w:rPr>
              <w:t xml:space="preserve"> </w:t>
            </w:r>
            <w:r>
              <w:t>by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Board</w:t>
            </w:r>
            <w:r>
              <w:rPr>
                <w:spacing w:val="16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Directors</w:t>
            </w:r>
            <w:r>
              <w:rPr>
                <w:spacing w:val="16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Company</w:t>
            </w:r>
          </w:p>
        </w:tc>
      </w:tr>
    </w:tbl>
    <w:p w14:paraId="35A2A26D" w14:textId="77777777" w:rsidR="006C2878" w:rsidRDefault="006C2878">
      <w:pPr>
        <w:spacing w:line="242" w:lineRule="auto"/>
        <w:sectPr w:rsidR="006C2878">
          <w:pgSz w:w="11910" w:h="16840"/>
          <w:pgMar w:top="1160" w:right="1260" w:bottom="1780" w:left="1300" w:header="0" w:footer="1592" w:gutter="0"/>
          <w:cols w:space="720"/>
        </w:sectPr>
      </w:pPr>
    </w:p>
    <w:p w14:paraId="3B3DEF10" w14:textId="77777777" w:rsidR="006C2878" w:rsidRDefault="00933726">
      <w:pPr>
        <w:pStyle w:val="BodyText"/>
        <w:rPr>
          <w:b/>
          <w:sz w:val="20"/>
        </w:rPr>
      </w:pPr>
      <w:r>
        <w:pict w14:anchorId="1F4A0E29">
          <v:shape id="_x0000_s2052" alt="" style="position:absolute;margin-left:23.4pt;margin-top:59.1pt;width:548.9pt;height:724.1pt;z-index:-15835648;mso-wrap-edited:f;mso-width-percent:0;mso-height-percent:0;mso-position-horizontal-relative:page;mso-position-vertical-relative:page;mso-width-percent:0;mso-height-percent:0" coordsize="10978,14482" path="m10978,1r-41,l10937,,,,,42,,14442r,40l10978,14482r,-40l41,14442,41,42r10896,l10937,14442r41,l10978,1xe" fillcolor="black" stroked="f">
            <v:path arrowok="t" o:connecttype="custom" o:connectlocs="6971030,751205;6944995,751205;6944995,750570;0,750570;0,777240;0,9921240;0,9946640;6971030,9946640;6971030,9921240;26035,9921240;26035,777240;6944995,777240;6944995,9921240;6971030,9921240;6971030,751205" o:connectangles="0,0,0,0,0,0,0,0,0,0,0,0,0,0,0"/>
            <w10:wrap anchorx="page" anchory="page"/>
          </v:shape>
        </w:pict>
      </w:r>
    </w:p>
    <w:p w14:paraId="52090CE2" w14:textId="77777777" w:rsidR="006C2878" w:rsidRDefault="006C2878">
      <w:pPr>
        <w:pStyle w:val="BodyText"/>
        <w:rPr>
          <w:b/>
          <w:sz w:val="20"/>
        </w:rPr>
      </w:pPr>
    </w:p>
    <w:p w14:paraId="40400C4C" w14:textId="77777777" w:rsidR="006C2878" w:rsidRDefault="006C2878">
      <w:pPr>
        <w:pStyle w:val="BodyText"/>
        <w:rPr>
          <w:b/>
          <w:sz w:val="20"/>
        </w:rPr>
      </w:pPr>
    </w:p>
    <w:p w14:paraId="7424A369" w14:textId="77777777" w:rsidR="006C2878" w:rsidRDefault="006C2878">
      <w:pPr>
        <w:pStyle w:val="BodyText"/>
        <w:spacing w:before="1"/>
        <w:rPr>
          <w:b/>
          <w:sz w:val="26"/>
        </w:rPr>
      </w:pPr>
    </w:p>
    <w:p w14:paraId="3C9DF140" w14:textId="77777777" w:rsidR="006C2878" w:rsidRDefault="005F2092">
      <w:pPr>
        <w:spacing w:before="90" w:line="237" w:lineRule="auto"/>
        <w:ind w:left="3631" w:hanging="3468"/>
        <w:rPr>
          <w:b/>
          <w:sz w:val="27"/>
        </w:rPr>
      </w:pPr>
      <w:r>
        <w:rPr>
          <w:b/>
          <w:sz w:val="27"/>
          <w:u w:val="thick"/>
        </w:rPr>
        <w:t>POLICY</w:t>
      </w:r>
      <w:r>
        <w:rPr>
          <w:b/>
          <w:spacing w:val="4"/>
          <w:sz w:val="27"/>
          <w:u w:val="thick"/>
        </w:rPr>
        <w:t xml:space="preserve"> </w:t>
      </w:r>
      <w:r>
        <w:rPr>
          <w:b/>
          <w:sz w:val="27"/>
          <w:u w:val="thick"/>
        </w:rPr>
        <w:t>ON</w:t>
      </w:r>
      <w:r>
        <w:rPr>
          <w:b/>
          <w:spacing w:val="3"/>
          <w:sz w:val="27"/>
          <w:u w:val="thick"/>
        </w:rPr>
        <w:t xml:space="preserve"> </w:t>
      </w:r>
      <w:r>
        <w:rPr>
          <w:b/>
          <w:sz w:val="27"/>
          <w:u w:val="thick"/>
        </w:rPr>
        <w:t>SUCCESSION</w:t>
      </w:r>
      <w:r>
        <w:rPr>
          <w:b/>
          <w:spacing w:val="5"/>
          <w:sz w:val="27"/>
          <w:u w:val="thick"/>
        </w:rPr>
        <w:t xml:space="preserve"> </w:t>
      </w:r>
      <w:r>
        <w:rPr>
          <w:b/>
          <w:sz w:val="27"/>
          <w:u w:val="thick"/>
        </w:rPr>
        <w:t>PLANNING</w:t>
      </w:r>
      <w:r>
        <w:rPr>
          <w:b/>
          <w:spacing w:val="9"/>
          <w:sz w:val="27"/>
          <w:u w:val="thick"/>
        </w:rPr>
        <w:t xml:space="preserve"> </w:t>
      </w:r>
      <w:r>
        <w:rPr>
          <w:b/>
          <w:sz w:val="27"/>
          <w:u w:val="thick"/>
        </w:rPr>
        <w:t>FOR</w:t>
      </w:r>
      <w:r>
        <w:rPr>
          <w:b/>
          <w:spacing w:val="4"/>
          <w:sz w:val="27"/>
          <w:u w:val="thick"/>
        </w:rPr>
        <w:t xml:space="preserve"> </w:t>
      </w:r>
      <w:r>
        <w:rPr>
          <w:b/>
          <w:sz w:val="27"/>
          <w:u w:val="thick"/>
        </w:rPr>
        <w:t>THE</w:t>
      </w:r>
      <w:r>
        <w:rPr>
          <w:b/>
          <w:spacing w:val="4"/>
          <w:sz w:val="27"/>
          <w:u w:val="thick"/>
        </w:rPr>
        <w:t xml:space="preserve"> </w:t>
      </w:r>
      <w:r>
        <w:rPr>
          <w:b/>
          <w:sz w:val="27"/>
          <w:u w:val="thick"/>
        </w:rPr>
        <w:t>BOARD</w:t>
      </w:r>
      <w:r>
        <w:rPr>
          <w:b/>
          <w:spacing w:val="9"/>
          <w:sz w:val="27"/>
          <w:u w:val="thick"/>
        </w:rPr>
        <w:t xml:space="preserve"> </w:t>
      </w:r>
      <w:r>
        <w:rPr>
          <w:b/>
          <w:sz w:val="27"/>
          <w:u w:val="thick"/>
        </w:rPr>
        <w:t>AND</w:t>
      </w:r>
      <w:r>
        <w:rPr>
          <w:b/>
          <w:spacing w:val="8"/>
          <w:sz w:val="27"/>
          <w:u w:val="thick"/>
        </w:rPr>
        <w:t xml:space="preserve"> </w:t>
      </w:r>
      <w:r>
        <w:rPr>
          <w:b/>
          <w:sz w:val="27"/>
          <w:u w:val="thick"/>
        </w:rPr>
        <w:t>SENIOR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  <w:u w:val="thick"/>
        </w:rPr>
        <w:t>MANAGEMENT</w:t>
      </w:r>
    </w:p>
    <w:p w14:paraId="123CF2B4" w14:textId="77777777" w:rsidR="006C2878" w:rsidRDefault="006C2878">
      <w:pPr>
        <w:pStyle w:val="BodyText"/>
        <w:rPr>
          <w:b/>
          <w:sz w:val="20"/>
        </w:rPr>
      </w:pPr>
    </w:p>
    <w:p w14:paraId="47379DAF" w14:textId="77777777" w:rsidR="006C2878" w:rsidRDefault="006C2878">
      <w:pPr>
        <w:pStyle w:val="BodyText"/>
        <w:spacing w:before="2"/>
        <w:rPr>
          <w:b/>
          <w:sz w:val="20"/>
        </w:rPr>
      </w:pPr>
    </w:p>
    <w:p w14:paraId="3BA9288D" w14:textId="77777777" w:rsidR="006C2878" w:rsidRDefault="005F2092">
      <w:pPr>
        <w:pStyle w:val="Heading1"/>
        <w:spacing w:before="91"/>
      </w:pPr>
      <w:bookmarkStart w:id="1" w:name="INTRODUCTION:"/>
      <w:bookmarkEnd w:id="1"/>
      <w:r>
        <w:t>INTRODUCTION:</w:t>
      </w:r>
    </w:p>
    <w:p w14:paraId="63858B3A" w14:textId="77777777" w:rsidR="006C2878" w:rsidRDefault="005F2092">
      <w:pPr>
        <w:pStyle w:val="BodyText"/>
        <w:spacing w:before="172" w:line="261" w:lineRule="auto"/>
        <w:ind w:left="102" w:right="347"/>
        <w:jc w:val="both"/>
      </w:pPr>
      <w:r>
        <w:t>Succession</w:t>
      </w:r>
      <w:r>
        <w:rPr>
          <w:spacing w:val="-8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ascertaining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 filling</w:t>
      </w:r>
      <w:r>
        <w:rPr>
          <w:spacing w:val="-8"/>
        </w:rPr>
        <w:t xml:space="preserve"> </w:t>
      </w:r>
      <w:r>
        <w:t>positions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Board,</w:t>
      </w:r>
      <w:r>
        <w:rPr>
          <w:spacing w:val="-4"/>
        </w:rPr>
        <w:t xml:space="preserve"> </w:t>
      </w:r>
      <w:r>
        <w:t>senior</w:t>
      </w:r>
      <w:r>
        <w:rPr>
          <w:spacing w:val="-55"/>
        </w:rPr>
        <w:t xml:space="preserve"> </w:t>
      </w:r>
      <w:r>
        <w:t>management and other key positions. It involves identification for the said roles, assessment 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successors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leadership roles</w:t>
      </w:r>
      <w:r>
        <w:rPr>
          <w:spacing w:val="1"/>
        </w:rPr>
        <w:t xml:space="preserve"> </w:t>
      </w:r>
      <w:r>
        <w:t>in an organization.</w:t>
      </w:r>
      <w:r>
        <w:rPr>
          <w:spacing w:val="1"/>
        </w:rPr>
        <w:t xml:space="preserve"> </w:t>
      </w:r>
      <w:r>
        <w:t>The process</w:t>
      </w:r>
      <w:r>
        <w:rPr>
          <w:spacing w:val="1"/>
        </w:rPr>
        <w:t xml:space="preserve"> </w:t>
      </w:r>
      <w:r>
        <w:t>of development primarily concentrates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coaching, mentoring and training the identified employees to assume higher responsibilities</w:t>
      </w:r>
      <w:r>
        <w:rPr>
          <w:spacing w:val="1"/>
        </w:rPr>
        <w:t xml:space="preserve"> </w:t>
      </w:r>
      <w:r>
        <w:t>when the need arises. The Company has always endeavored to nurture, train and increase the</w:t>
      </w:r>
      <w:r>
        <w:rPr>
          <w:spacing w:val="1"/>
        </w:rPr>
        <w:t xml:space="preserve"> </w:t>
      </w:r>
      <w:r>
        <w:t>skill sets of employees at all levels, with the key objective of ensuring smooth succession</w:t>
      </w:r>
      <w:r>
        <w:rPr>
          <w:spacing w:val="1"/>
        </w:rPr>
        <w:t xml:space="preserve"> </w:t>
      </w:r>
      <w:r>
        <w:t>without</w:t>
      </w:r>
      <w:r>
        <w:rPr>
          <w:spacing w:val="8"/>
        </w:rPr>
        <w:t xml:space="preserve"> </w:t>
      </w:r>
      <w:r>
        <w:t>impeding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8"/>
        </w:rPr>
        <w:t xml:space="preserve"> </w:t>
      </w:r>
      <w:r>
        <w:t>in current</w:t>
      </w:r>
      <w:r>
        <w:rPr>
          <w:spacing w:val="-2"/>
        </w:rPr>
        <w:t xml:space="preserve"> </w:t>
      </w:r>
      <w:r>
        <w:t>roles</w:t>
      </w:r>
      <w:r>
        <w:rPr>
          <w:spacing w:val="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responsibilities.</w:t>
      </w:r>
    </w:p>
    <w:p w14:paraId="153B2064" w14:textId="77777777" w:rsidR="006C2878" w:rsidRDefault="005F2092">
      <w:pPr>
        <w:pStyle w:val="BodyText"/>
        <w:spacing w:before="167" w:line="259" w:lineRule="auto"/>
        <w:ind w:left="102" w:right="355"/>
        <w:jc w:val="both"/>
      </w:pP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recognizes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Succession</w:t>
      </w:r>
      <w:r>
        <w:rPr>
          <w:spacing w:val="-8"/>
        </w:rPr>
        <w:t xml:space="preserve"> </w:t>
      </w:r>
      <w:r>
        <w:t>Planning</w:t>
      </w:r>
      <w:r>
        <w:rPr>
          <w:spacing w:val="7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onetime</w:t>
      </w:r>
      <w:r>
        <w:rPr>
          <w:spacing w:val="-55"/>
        </w:rPr>
        <w:t xml:space="preserve"> </w:t>
      </w:r>
      <w:r>
        <w:t>event and hence, intends to put in place this Policy that aligns talent management with the said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endeavors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57"/>
        </w:rPr>
        <w:t xml:space="preserve"> </w:t>
      </w:r>
      <w:r>
        <w:t>Vacancy,</w:t>
      </w:r>
      <w:r>
        <w:rPr>
          <w:spacing w:val="58"/>
        </w:rPr>
        <w:t xml:space="preserve"> </w:t>
      </w:r>
      <w:r>
        <w:t>Readiness</w:t>
      </w:r>
      <w:r>
        <w:rPr>
          <w:spacing w:val="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Transition</w:t>
      </w:r>
      <w:r>
        <w:rPr>
          <w:spacing w:val="-6"/>
        </w:rPr>
        <w:t xml:space="preserve"> </w:t>
      </w:r>
      <w:r>
        <w:t>risk.</w:t>
      </w:r>
    </w:p>
    <w:p w14:paraId="18565A85" w14:textId="77777777" w:rsidR="006C2878" w:rsidRDefault="006C2878">
      <w:pPr>
        <w:pStyle w:val="BodyText"/>
        <w:spacing w:before="11"/>
        <w:rPr>
          <w:sz w:val="22"/>
        </w:rPr>
      </w:pPr>
    </w:p>
    <w:p w14:paraId="43DB7104" w14:textId="77777777" w:rsidR="006C2878" w:rsidRDefault="005F2092">
      <w:pPr>
        <w:pStyle w:val="BodyText"/>
        <w:spacing w:line="242" w:lineRule="auto"/>
        <w:ind w:left="102" w:right="124"/>
        <w:jc w:val="both"/>
      </w:pPr>
      <w:r>
        <w:t>As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regulation</w:t>
      </w:r>
      <w:r>
        <w:rPr>
          <w:spacing w:val="1"/>
        </w:rPr>
        <w:t xml:space="preserve"> </w:t>
      </w:r>
      <w:r>
        <w:t>17(4)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SEBI</w:t>
      </w:r>
      <w:r>
        <w:rPr>
          <w:spacing w:val="1"/>
        </w:rPr>
        <w:t xml:space="preserve"> </w:t>
      </w:r>
      <w:r>
        <w:t>(Listing</w:t>
      </w:r>
      <w:r>
        <w:rPr>
          <w:spacing w:val="1"/>
        </w:rPr>
        <w:t xml:space="preserve"> </w:t>
      </w:r>
      <w:r>
        <w:t>Obligations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Disclosure</w:t>
      </w:r>
      <w:r>
        <w:rPr>
          <w:spacing w:val="1"/>
        </w:rPr>
        <w:t xml:space="preserve"> </w:t>
      </w:r>
      <w:r>
        <w:t>Requirements)</w:t>
      </w:r>
      <w:r>
        <w:rPr>
          <w:spacing w:val="1"/>
        </w:rPr>
        <w:t xml:space="preserve"> </w:t>
      </w:r>
      <w:r>
        <w:t>Regulations, 2015 (‘Listing Regulations’) the Board of Directors are required to ensure that plans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orderly succession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appointment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senior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14:paraId="548B71FB" w14:textId="77777777" w:rsidR="006C2878" w:rsidRDefault="006C2878">
      <w:pPr>
        <w:pStyle w:val="BodyText"/>
        <w:spacing w:before="5"/>
        <w:rPr>
          <w:sz w:val="24"/>
        </w:rPr>
      </w:pPr>
    </w:p>
    <w:p w14:paraId="04A087A0" w14:textId="77777777" w:rsidR="006C2878" w:rsidRDefault="005F2092">
      <w:pPr>
        <w:pStyle w:val="BodyText"/>
        <w:spacing w:line="242" w:lineRule="auto"/>
        <w:ind w:left="102" w:right="138"/>
        <w:jc w:val="both"/>
      </w:pPr>
      <w:r>
        <w:t>Keeping in view the same, the Board of Directors of the Company has drawn this policy for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of succession</w:t>
      </w:r>
      <w:r>
        <w:rPr>
          <w:spacing w:val="1"/>
        </w:rPr>
        <w:t xml:space="preserve"> </w:t>
      </w:r>
      <w:r>
        <w:t>of directors</w:t>
      </w:r>
      <w:r>
        <w:rPr>
          <w:spacing w:val="1"/>
        </w:rPr>
        <w:t xml:space="preserve"> </w:t>
      </w:r>
      <w:r>
        <w:t>and senior managerial persons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uninterrupted business</w:t>
      </w:r>
      <w:r>
        <w:rPr>
          <w:spacing w:val="1"/>
        </w:rPr>
        <w:t xml:space="preserve"> </w:t>
      </w:r>
      <w:r>
        <w:t>functions</w:t>
      </w:r>
      <w:r>
        <w:rPr>
          <w:spacing w:val="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of operations.</w:t>
      </w:r>
    </w:p>
    <w:p w14:paraId="1D7FA5A5" w14:textId="77777777" w:rsidR="006C2878" w:rsidRDefault="006C2878">
      <w:pPr>
        <w:pStyle w:val="BodyText"/>
        <w:spacing w:before="8"/>
        <w:rPr>
          <w:sz w:val="24"/>
        </w:rPr>
      </w:pPr>
    </w:p>
    <w:p w14:paraId="45027E56" w14:textId="77777777" w:rsidR="006C2878" w:rsidRDefault="005F2092">
      <w:pPr>
        <w:pStyle w:val="Heading1"/>
      </w:pPr>
      <w:bookmarkStart w:id="2" w:name="APPLICABILITY_AND_OBJECTIVE:"/>
      <w:bookmarkEnd w:id="2"/>
      <w:r>
        <w:t>APPLICABILITY</w:t>
      </w:r>
      <w:r>
        <w:rPr>
          <w:spacing w:val="1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OBJECTIVE:</w:t>
      </w:r>
    </w:p>
    <w:p w14:paraId="0BB58974" w14:textId="77777777" w:rsidR="006C2878" w:rsidRDefault="005F2092">
      <w:pPr>
        <w:pStyle w:val="BodyText"/>
        <w:spacing w:before="2" w:line="540" w:lineRule="atLeast"/>
        <w:ind w:left="102" w:right="136"/>
        <w:jc w:val="both"/>
      </w:pPr>
      <w:r>
        <w:t>The Policy focuses mainly on the Succession Planning at the Board and Senior Management level.</w:t>
      </w:r>
      <w:r>
        <w:rPr>
          <w:spacing w:val="-5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objective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is:</w:t>
      </w:r>
    </w:p>
    <w:p w14:paraId="4E66E34F" w14:textId="77777777" w:rsidR="006C2878" w:rsidRDefault="005F2092">
      <w:pPr>
        <w:pStyle w:val="ListParagraph"/>
        <w:numPr>
          <w:ilvl w:val="0"/>
          <w:numId w:val="3"/>
        </w:numPr>
        <w:tabs>
          <w:tab w:val="left" w:pos="631"/>
        </w:tabs>
        <w:spacing w:before="19" w:line="237" w:lineRule="auto"/>
        <w:ind w:right="126"/>
        <w:jc w:val="both"/>
        <w:rPr>
          <w:sz w:val="23"/>
        </w:rPr>
      </w:pPr>
      <w:r>
        <w:rPr>
          <w:sz w:val="23"/>
        </w:rPr>
        <w:t>To ensure the orderly identification and selection of new directors or senior management in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 xml:space="preserve">the event of any vacancy, </w:t>
      </w:r>
      <w:r>
        <w:rPr>
          <w:sz w:val="23"/>
        </w:rPr>
        <w:t>whether such vacancy exists by reason of an anticipated retirement,</w:t>
      </w:r>
      <w:r>
        <w:rPr>
          <w:spacing w:val="-55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unanticipated</w:t>
      </w:r>
      <w:r>
        <w:rPr>
          <w:spacing w:val="5"/>
          <w:sz w:val="23"/>
        </w:rPr>
        <w:t xml:space="preserve"> </w:t>
      </w:r>
      <w:r>
        <w:rPr>
          <w:sz w:val="23"/>
        </w:rPr>
        <w:t>departure, the</w:t>
      </w:r>
      <w:r>
        <w:rPr>
          <w:spacing w:val="7"/>
          <w:sz w:val="23"/>
        </w:rPr>
        <w:t xml:space="preserve"> </w:t>
      </w:r>
      <w:r>
        <w:rPr>
          <w:sz w:val="23"/>
        </w:rPr>
        <w:t>expansion</w:t>
      </w:r>
      <w:r>
        <w:rPr>
          <w:spacing w:val="4"/>
          <w:sz w:val="23"/>
        </w:rPr>
        <w:t xml:space="preserve"> </w:t>
      </w:r>
      <w:r>
        <w:rPr>
          <w:sz w:val="23"/>
        </w:rPr>
        <w:t>of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size</w:t>
      </w:r>
      <w:r>
        <w:rPr>
          <w:spacing w:val="8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Company,</w:t>
      </w:r>
      <w:r>
        <w:rPr>
          <w:spacing w:val="9"/>
          <w:sz w:val="23"/>
        </w:rPr>
        <w:t xml:space="preserve"> </w:t>
      </w:r>
      <w:r>
        <w:rPr>
          <w:sz w:val="23"/>
        </w:rPr>
        <w:t>or</w:t>
      </w:r>
      <w:r>
        <w:rPr>
          <w:spacing w:val="3"/>
          <w:sz w:val="23"/>
        </w:rPr>
        <w:t xml:space="preserve"> </w:t>
      </w:r>
      <w:r>
        <w:rPr>
          <w:sz w:val="23"/>
        </w:rPr>
        <w:t>otherwise.</w:t>
      </w:r>
    </w:p>
    <w:p w14:paraId="5C2B2211" w14:textId="77777777" w:rsidR="006C2878" w:rsidRDefault="005F2092">
      <w:pPr>
        <w:pStyle w:val="ListParagraph"/>
        <w:numPr>
          <w:ilvl w:val="0"/>
          <w:numId w:val="3"/>
        </w:numPr>
        <w:tabs>
          <w:tab w:val="left" w:pos="631"/>
        </w:tabs>
        <w:spacing w:before="9" w:line="242" w:lineRule="auto"/>
        <w:ind w:right="135" w:hanging="351"/>
        <w:jc w:val="both"/>
        <w:rPr>
          <w:sz w:val="23"/>
        </w:rPr>
      </w:pPr>
      <w:r>
        <w:rPr>
          <w:sz w:val="23"/>
        </w:rPr>
        <w:t>To identify and create a talent pool of high potential personnel, who can be considered for</w:t>
      </w:r>
      <w:r>
        <w:rPr>
          <w:spacing w:val="1"/>
          <w:sz w:val="23"/>
        </w:rPr>
        <w:t xml:space="preserve"> </w:t>
      </w:r>
      <w:r>
        <w:rPr>
          <w:sz w:val="23"/>
        </w:rPr>
        <w:t>appointment at the board and senior management positions and to groom them to assume</w:t>
      </w:r>
      <w:r>
        <w:rPr>
          <w:spacing w:val="1"/>
          <w:sz w:val="23"/>
        </w:rPr>
        <w:t xml:space="preserve"> </w:t>
      </w:r>
      <w:r>
        <w:rPr>
          <w:sz w:val="23"/>
        </w:rPr>
        <w:t>such</w:t>
      </w:r>
      <w:r>
        <w:rPr>
          <w:spacing w:val="-6"/>
          <w:sz w:val="23"/>
        </w:rPr>
        <w:t xml:space="preserve"> </w:t>
      </w:r>
      <w:r>
        <w:rPr>
          <w:sz w:val="23"/>
        </w:rPr>
        <w:t>roles</w:t>
      </w:r>
      <w:r>
        <w:rPr>
          <w:spacing w:val="11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Company,</w:t>
      </w:r>
      <w:r>
        <w:rPr>
          <w:spacing w:val="1"/>
          <w:sz w:val="23"/>
        </w:rPr>
        <w:t xml:space="preserve"> </w:t>
      </w:r>
      <w:r>
        <w:rPr>
          <w:sz w:val="23"/>
        </w:rPr>
        <w:t>whenever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need</w:t>
      </w:r>
      <w:r>
        <w:rPr>
          <w:spacing w:val="4"/>
          <w:sz w:val="23"/>
        </w:rPr>
        <w:t xml:space="preserve"> </w:t>
      </w:r>
      <w:r>
        <w:rPr>
          <w:sz w:val="23"/>
        </w:rPr>
        <w:t>arises.</w:t>
      </w:r>
    </w:p>
    <w:p w14:paraId="7DC6D43E" w14:textId="77777777" w:rsidR="006C2878" w:rsidRDefault="005F2092">
      <w:pPr>
        <w:pStyle w:val="ListParagraph"/>
        <w:numPr>
          <w:ilvl w:val="0"/>
          <w:numId w:val="3"/>
        </w:numPr>
        <w:tabs>
          <w:tab w:val="left" w:pos="631"/>
        </w:tabs>
        <w:spacing w:before="231" w:line="244" w:lineRule="auto"/>
        <w:ind w:right="120" w:hanging="351"/>
        <w:jc w:val="both"/>
        <w:rPr>
          <w:sz w:val="23"/>
        </w:rPr>
      </w:pPr>
      <w:r>
        <w:rPr>
          <w:sz w:val="23"/>
        </w:rPr>
        <w:t>To ensure timely and</w:t>
      </w:r>
      <w:r>
        <w:rPr>
          <w:spacing w:val="1"/>
          <w:sz w:val="23"/>
        </w:rPr>
        <w:t xml:space="preserve"> </w:t>
      </w:r>
      <w:r>
        <w:rPr>
          <w:sz w:val="23"/>
        </w:rPr>
        <w:t>high quality replacements</w:t>
      </w:r>
      <w:r>
        <w:rPr>
          <w:spacing w:val="1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those personnel who</w:t>
      </w:r>
      <w:r>
        <w:rPr>
          <w:spacing w:val="1"/>
          <w:sz w:val="23"/>
        </w:rPr>
        <w:t xml:space="preserve"> </w:t>
      </w:r>
      <w:r>
        <w:rPr>
          <w:sz w:val="23"/>
        </w:rPr>
        <w:t>are</w:t>
      </w:r>
      <w:r>
        <w:rPr>
          <w:spacing w:val="57"/>
          <w:sz w:val="23"/>
        </w:rPr>
        <w:t xml:space="preserve"> </w:t>
      </w:r>
      <w:r>
        <w:rPr>
          <w:sz w:val="23"/>
        </w:rPr>
        <w:t>currently</w:t>
      </w:r>
      <w:r>
        <w:rPr>
          <w:spacing w:val="1"/>
          <w:sz w:val="23"/>
        </w:rPr>
        <w:t xml:space="preserve"> </w:t>
      </w:r>
      <w:r>
        <w:rPr>
          <w:sz w:val="23"/>
        </w:rPr>
        <w:t>holding</w:t>
      </w:r>
      <w:r>
        <w:rPr>
          <w:spacing w:val="-1"/>
          <w:sz w:val="23"/>
        </w:rPr>
        <w:t xml:space="preserve"> </w:t>
      </w:r>
      <w:r>
        <w:rPr>
          <w:sz w:val="23"/>
        </w:rPr>
        <w:t>positions</w:t>
      </w:r>
      <w:r>
        <w:rPr>
          <w:spacing w:val="2"/>
          <w:sz w:val="23"/>
        </w:rPr>
        <w:t xml:space="preserve"> </w:t>
      </w:r>
      <w:r>
        <w:rPr>
          <w:sz w:val="23"/>
        </w:rPr>
        <w:t>at</w:t>
      </w:r>
      <w:r>
        <w:rPr>
          <w:spacing w:val="-3"/>
          <w:sz w:val="23"/>
        </w:rPr>
        <w:t xml:space="preserve"> </w:t>
      </w:r>
      <w:r>
        <w:rPr>
          <w:sz w:val="23"/>
        </w:rPr>
        <w:t>board</w:t>
      </w:r>
      <w:r>
        <w:rPr>
          <w:spacing w:val="1"/>
          <w:sz w:val="23"/>
        </w:rPr>
        <w:t xml:space="preserve"> </w:t>
      </w:r>
      <w:r>
        <w:rPr>
          <w:sz w:val="23"/>
        </w:rPr>
        <w:t>and senior</w:t>
      </w:r>
      <w:r>
        <w:rPr>
          <w:spacing w:val="4"/>
          <w:sz w:val="23"/>
        </w:rPr>
        <w:t xml:space="preserve"> </w:t>
      </w:r>
      <w:r>
        <w:rPr>
          <w:sz w:val="23"/>
        </w:rPr>
        <w:t>management</w:t>
      </w:r>
      <w:r>
        <w:rPr>
          <w:spacing w:val="9"/>
          <w:sz w:val="23"/>
        </w:rPr>
        <w:t xml:space="preserve"> </w:t>
      </w:r>
      <w:r>
        <w:rPr>
          <w:sz w:val="23"/>
        </w:rPr>
        <w:t>levels.</w:t>
      </w:r>
    </w:p>
    <w:p w14:paraId="4FC94835" w14:textId="77777777" w:rsidR="006C2878" w:rsidRDefault="006C2878">
      <w:pPr>
        <w:spacing w:line="244" w:lineRule="auto"/>
        <w:jc w:val="both"/>
        <w:rPr>
          <w:sz w:val="23"/>
        </w:rPr>
        <w:sectPr w:rsidR="006C2878">
          <w:pgSz w:w="11910" w:h="16840"/>
          <w:pgMar w:top="1160" w:right="1260" w:bottom="1860" w:left="1300" w:header="0" w:footer="1592" w:gutter="0"/>
          <w:cols w:space="720"/>
        </w:sectPr>
      </w:pPr>
    </w:p>
    <w:p w14:paraId="77E3F27E" w14:textId="77777777" w:rsidR="006C2878" w:rsidRDefault="00933726">
      <w:pPr>
        <w:pStyle w:val="BodyText"/>
        <w:rPr>
          <w:sz w:val="20"/>
        </w:rPr>
      </w:pPr>
      <w:r>
        <w:pict w14:anchorId="770DEE24">
          <v:shape id="_x0000_s2051" alt="" style="position:absolute;margin-left:23.4pt;margin-top:59.1pt;width:548.9pt;height:724.1pt;z-index:-15835136;mso-wrap-edited:f;mso-width-percent:0;mso-height-percent:0;mso-position-horizontal-relative:page;mso-position-vertical-relative:page;mso-width-percent:0;mso-height-percent:0" coordsize="10978,14482" path="m10978,1r-41,l10937,,,,,42,,14442r,40l10978,14482r,-40l41,14442,41,42r10896,l10937,14442r41,l10978,1xe" fillcolor="black" stroked="f">
            <v:path arrowok="t" o:connecttype="custom" o:connectlocs="6971030,751205;6944995,751205;6944995,750570;0,750570;0,777240;0,9921240;0,9946640;6971030,9946640;6971030,9921240;26035,9921240;26035,777240;6944995,777240;6944995,9921240;6971030,9921240;6971030,751205" o:connectangles="0,0,0,0,0,0,0,0,0,0,0,0,0,0,0"/>
            <w10:wrap anchorx="page" anchory="page"/>
          </v:shape>
        </w:pict>
      </w:r>
    </w:p>
    <w:p w14:paraId="7EDAB26C" w14:textId="77777777" w:rsidR="006C2878" w:rsidRDefault="006C2878">
      <w:pPr>
        <w:pStyle w:val="BodyText"/>
        <w:rPr>
          <w:sz w:val="20"/>
        </w:rPr>
      </w:pPr>
    </w:p>
    <w:p w14:paraId="26FBD3BE" w14:textId="77777777" w:rsidR="006C2878" w:rsidRDefault="006C2878">
      <w:pPr>
        <w:pStyle w:val="BodyText"/>
        <w:rPr>
          <w:sz w:val="20"/>
        </w:rPr>
      </w:pPr>
    </w:p>
    <w:p w14:paraId="25F6F944" w14:textId="77777777" w:rsidR="006C2878" w:rsidRDefault="006C2878">
      <w:pPr>
        <w:pStyle w:val="BodyText"/>
        <w:rPr>
          <w:sz w:val="20"/>
        </w:rPr>
      </w:pPr>
    </w:p>
    <w:p w14:paraId="0EC565FF" w14:textId="77777777" w:rsidR="006C2878" w:rsidRDefault="006C2878">
      <w:pPr>
        <w:pStyle w:val="BodyText"/>
        <w:rPr>
          <w:sz w:val="20"/>
        </w:rPr>
      </w:pPr>
    </w:p>
    <w:p w14:paraId="45E69545" w14:textId="77777777" w:rsidR="006C2878" w:rsidRDefault="006C2878">
      <w:pPr>
        <w:pStyle w:val="BodyText"/>
        <w:rPr>
          <w:sz w:val="20"/>
        </w:rPr>
      </w:pPr>
    </w:p>
    <w:p w14:paraId="39F9434C" w14:textId="77777777" w:rsidR="006C2878" w:rsidRDefault="006C2878">
      <w:pPr>
        <w:pStyle w:val="BodyText"/>
        <w:spacing w:before="9"/>
        <w:rPr>
          <w:sz w:val="22"/>
        </w:rPr>
      </w:pPr>
    </w:p>
    <w:p w14:paraId="2A977C2C" w14:textId="77777777" w:rsidR="006C2878" w:rsidRDefault="005F2092">
      <w:pPr>
        <w:pStyle w:val="Heading1"/>
        <w:spacing w:before="91"/>
      </w:pPr>
      <w:bookmarkStart w:id="3" w:name="DEFINITIONS:"/>
      <w:bookmarkEnd w:id="3"/>
      <w:r>
        <w:t>DEFINITIONS:</w:t>
      </w:r>
    </w:p>
    <w:p w14:paraId="10837B5B" w14:textId="77777777" w:rsidR="006C2878" w:rsidRDefault="006C2878">
      <w:pPr>
        <w:pStyle w:val="BodyText"/>
        <w:spacing w:before="3"/>
        <w:rPr>
          <w:b/>
        </w:rPr>
      </w:pPr>
    </w:p>
    <w:p w14:paraId="1F1FFD98" w14:textId="55B01E02" w:rsidR="006C2878" w:rsidRDefault="005F2092" w:rsidP="00E65767">
      <w:pPr>
        <w:pStyle w:val="ListParagraph"/>
        <w:numPr>
          <w:ilvl w:val="1"/>
          <w:numId w:val="3"/>
        </w:numPr>
        <w:tabs>
          <w:tab w:val="left" w:pos="1153"/>
          <w:tab w:val="left" w:pos="1154"/>
        </w:tabs>
        <w:ind w:right="150"/>
        <w:jc w:val="both"/>
        <w:rPr>
          <w:sz w:val="23"/>
        </w:rPr>
      </w:pPr>
      <w:r>
        <w:rPr>
          <w:b/>
          <w:sz w:val="23"/>
        </w:rPr>
        <w:t>“Board</w:t>
      </w:r>
      <w:r>
        <w:rPr>
          <w:b/>
          <w:spacing w:val="48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47"/>
          <w:sz w:val="23"/>
        </w:rPr>
        <w:t xml:space="preserve"> </w:t>
      </w:r>
      <w:r>
        <w:rPr>
          <w:b/>
          <w:sz w:val="23"/>
        </w:rPr>
        <w:t>Directors”</w:t>
      </w:r>
      <w:r>
        <w:rPr>
          <w:b/>
          <w:spacing w:val="52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46"/>
          <w:sz w:val="23"/>
        </w:rPr>
        <w:t xml:space="preserve"> </w:t>
      </w:r>
      <w:r>
        <w:rPr>
          <w:b/>
          <w:sz w:val="23"/>
        </w:rPr>
        <w:t>“Board”</w:t>
      </w:r>
      <w:r>
        <w:rPr>
          <w:b/>
          <w:spacing w:val="52"/>
          <w:sz w:val="23"/>
        </w:rPr>
        <w:t xml:space="preserve"> </w:t>
      </w:r>
      <w:r>
        <w:rPr>
          <w:sz w:val="23"/>
        </w:rPr>
        <w:t>means</w:t>
      </w:r>
      <w:r>
        <w:rPr>
          <w:spacing w:val="54"/>
          <w:sz w:val="23"/>
        </w:rPr>
        <w:t xml:space="preserve"> </w:t>
      </w:r>
      <w:r>
        <w:rPr>
          <w:sz w:val="23"/>
        </w:rPr>
        <w:t>the</w:t>
      </w:r>
      <w:r>
        <w:rPr>
          <w:spacing w:val="50"/>
          <w:sz w:val="23"/>
        </w:rPr>
        <w:t xml:space="preserve"> </w:t>
      </w:r>
      <w:r>
        <w:rPr>
          <w:sz w:val="23"/>
        </w:rPr>
        <w:t>Board</w:t>
      </w:r>
      <w:r>
        <w:rPr>
          <w:spacing w:val="57"/>
          <w:sz w:val="23"/>
        </w:rPr>
        <w:t xml:space="preserve"> </w:t>
      </w:r>
      <w:r>
        <w:rPr>
          <w:sz w:val="23"/>
        </w:rPr>
        <w:t>of</w:t>
      </w:r>
      <w:r>
        <w:rPr>
          <w:spacing w:val="47"/>
          <w:sz w:val="23"/>
        </w:rPr>
        <w:t xml:space="preserve"> </w:t>
      </w:r>
      <w:r>
        <w:rPr>
          <w:sz w:val="23"/>
        </w:rPr>
        <w:t>Directors</w:t>
      </w:r>
      <w:r>
        <w:rPr>
          <w:spacing w:val="2"/>
          <w:sz w:val="23"/>
        </w:rPr>
        <w:t xml:space="preserve"> </w:t>
      </w:r>
      <w:r>
        <w:rPr>
          <w:sz w:val="23"/>
        </w:rPr>
        <w:t>of</w:t>
      </w:r>
      <w:r>
        <w:rPr>
          <w:spacing w:val="46"/>
          <w:sz w:val="23"/>
        </w:rPr>
        <w:t xml:space="preserve"> </w:t>
      </w:r>
      <w:r>
        <w:rPr>
          <w:sz w:val="23"/>
        </w:rPr>
        <w:t>Mittal Sections Limited</w:t>
      </w:r>
      <w:r w:rsidR="00E65767">
        <w:rPr>
          <w:sz w:val="23"/>
        </w:rPr>
        <w:t xml:space="preserve"> </w:t>
      </w:r>
      <w:r>
        <w:rPr>
          <w:sz w:val="23"/>
        </w:rPr>
        <w:t>as</w:t>
      </w:r>
      <w:r>
        <w:rPr>
          <w:spacing w:val="1"/>
          <w:sz w:val="23"/>
        </w:rPr>
        <w:t xml:space="preserve"> </w:t>
      </w:r>
      <w:r>
        <w:rPr>
          <w:sz w:val="23"/>
        </w:rPr>
        <w:t>constituted/re-constituted</w:t>
      </w:r>
      <w:r>
        <w:rPr>
          <w:spacing w:val="5"/>
          <w:sz w:val="23"/>
        </w:rPr>
        <w:t xml:space="preserve"> </w:t>
      </w:r>
      <w:r>
        <w:rPr>
          <w:sz w:val="23"/>
        </w:rPr>
        <w:t>from</w:t>
      </w:r>
      <w:r>
        <w:rPr>
          <w:spacing w:val="2"/>
          <w:sz w:val="23"/>
        </w:rPr>
        <w:t xml:space="preserve"> </w:t>
      </w:r>
      <w:r>
        <w:rPr>
          <w:sz w:val="23"/>
        </w:rPr>
        <w:t>time</w:t>
      </w:r>
      <w:r>
        <w:rPr>
          <w:spacing w:val="3"/>
          <w:sz w:val="23"/>
        </w:rPr>
        <w:t xml:space="preserve"> </w:t>
      </w:r>
      <w:r>
        <w:rPr>
          <w:sz w:val="23"/>
        </w:rPr>
        <w:t>to time.</w:t>
      </w:r>
    </w:p>
    <w:p w14:paraId="29507827" w14:textId="77777777" w:rsidR="006C2878" w:rsidRDefault="006C2878">
      <w:pPr>
        <w:pStyle w:val="BodyText"/>
        <w:spacing w:before="7"/>
        <w:rPr>
          <w:sz w:val="24"/>
        </w:rPr>
      </w:pPr>
    </w:p>
    <w:p w14:paraId="0F1E3209" w14:textId="1142F0A1" w:rsidR="006C2878" w:rsidRDefault="005F2092">
      <w:pPr>
        <w:pStyle w:val="ListParagraph"/>
        <w:numPr>
          <w:ilvl w:val="1"/>
          <w:numId w:val="3"/>
        </w:numPr>
        <w:tabs>
          <w:tab w:val="left" w:pos="1153"/>
          <w:tab w:val="left" w:pos="1154"/>
        </w:tabs>
        <w:ind w:hanging="702"/>
        <w:rPr>
          <w:sz w:val="23"/>
        </w:rPr>
      </w:pPr>
      <w:r>
        <w:rPr>
          <w:b/>
          <w:sz w:val="23"/>
        </w:rPr>
        <w:t>“Company</w:t>
      </w:r>
      <w:r>
        <w:rPr>
          <w:sz w:val="23"/>
        </w:rPr>
        <w:t>”</w:t>
      </w:r>
      <w:r>
        <w:rPr>
          <w:spacing w:val="10"/>
          <w:sz w:val="23"/>
        </w:rPr>
        <w:t xml:space="preserve"> </w:t>
      </w:r>
      <w:r>
        <w:rPr>
          <w:sz w:val="23"/>
        </w:rPr>
        <w:t>means</w:t>
      </w:r>
      <w:r>
        <w:rPr>
          <w:spacing w:val="9"/>
          <w:sz w:val="23"/>
        </w:rPr>
        <w:t xml:space="preserve"> </w:t>
      </w:r>
      <w:r>
        <w:rPr>
          <w:sz w:val="23"/>
        </w:rPr>
        <w:t>Mittal Sections Limited.</w:t>
      </w:r>
    </w:p>
    <w:p w14:paraId="147229C9" w14:textId="77777777" w:rsidR="006C2878" w:rsidRDefault="006C2878">
      <w:pPr>
        <w:pStyle w:val="BodyText"/>
        <w:rPr>
          <w:sz w:val="25"/>
        </w:rPr>
      </w:pPr>
    </w:p>
    <w:p w14:paraId="7AB9C56E" w14:textId="77777777" w:rsidR="006C2878" w:rsidRDefault="005F2092">
      <w:pPr>
        <w:pStyle w:val="ListParagraph"/>
        <w:numPr>
          <w:ilvl w:val="1"/>
          <w:numId w:val="3"/>
        </w:numPr>
        <w:tabs>
          <w:tab w:val="left" w:pos="1153"/>
          <w:tab w:val="left" w:pos="1154"/>
        </w:tabs>
        <w:ind w:right="700"/>
      </w:pPr>
      <w:r>
        <w:rPr>
          <w:b/>
          <w:sz w:val="23"/>
        </w:rPr>
        <w:t>“Executive</w:t>
      </w:r>
      <w:r>
        <w:rPr>
          <w:b/>
          <w:spacing w:val="17"/>
          <w:sz w:val="23"/>
        </w:rPr>
        <w:t xml:space="preserve"> </w:t>
      </w:r>
      <w:r>
        <w:rPr>
          <w:b/>
          <w:sz w:val="23"/>
        </w:rPr>
        <w:t>Board”</w:t>
      </w:r>
      <w:r>
        <w:rPr>
          <w:b/>
          <w:spacing w:val="19"/>
          <w:sz w:val="23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mean</w:t>
      </w:r>
      <w:r>
        <w:rPr>
          <w:spacing w:val="2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include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Executive</w:t>
      </w:r>
      <w:r>
        <w:rPr>
          <w:spacing w:val="16"/>
        </w:rPr>
        <w:t xml:space="preserve"> </w:t>
      </w:r>
      <w:r>
        <w:t>Directors/</w:t>
      </w:r>
      <w:r>
        <w:rPr>
          <w:spacing w:val="27"/>
        </w:rPr>
        <w:t xml:space="preserve"> </w:t>
      </w:r>
      <w:r>
        <w:t>Whole</w:t>
      </w:r>
      <w:r>
        <w:rPr>
          <w:spacing w:val="14"/>
        </w:rPr>
        <w:t xml:space="preserve"> </w:t>
      </w:r>
      <w:r>
        <w:t>Time</w:t>
      </w:r>
      <w:r>
        <w:rPr>
          <w:spacing w:val="-52"/>
        </w:rPr>
        <w:t xml:space="preserve"> </w:t>
      </w:r>
      <w:r>
        <w:t>Directors</w:t>
      </w:r>
      <w:r>
        <w:rPr>
          <w:spacing w:val="3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Company</w:t>
      </w:r>
      <w:r>
        <w:rPr>
          <w:spacing w:val="3"/>
        </w:rPr>
        <w:t xml:space="preserve"> </w:t>
      </w:r>
      <w:r>
        <w:t>appointed</w:t>
      </w:r>
      <w:r>
        <w:rPr>
          <w:spacing w:val="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Board/</w:t>
      </w:r>
      <w:r>
        <w:rPr>
          <w:spacing w:val="9"/>
        </w:rPr>
        <w:t xml:space="preserve"> </w:t>
      </w:r>
      <w:r>
        <w:t>Shareholders</w:t>
      </w:r>
    </w:p>
    <w:p w14:paraId="43D7FCC1" w14:textId="77777777" w:rsidR="006C2878" w:rsidRDefault="006C2878">
      <w:pPr>
        <w:pStyle w:val="BodyText"/>
        <w:spacing w:before="10"/>
      </w:pPr>
    </w:p>
    <w:p w14:paraId="50085240" w14:textId="77777777" w:rsidR="006C2878" w:rsidRDefault="005F2092">
      <w:pPr>
        <w:pStyle w:val="ListParagraph"/>
        <w:numPr>
          <w:ilvl w:val="1"/>
          <w:numId w:val="3"/>
        </w:numPr>
        <w:tabs>
          <w:tab w:val="left" w:pos="1154"/>
        </w:tabs>
        <w:spacing w:line="242" w:lineRule="auto"/>
        <w:ind w:right="124"/>
        <w:jc w:val="both"/>
        <w:rPr>
          <w:sz w:val="23"/>
        </w:rPr>
      </w:pPr>
      <w:r>
        <w:rPr>
          <w:b/>
          <w:sz w:val="23"/>
        </w:rPr>
        <w:t>“Nomination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Remuneration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Committee”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“NRC”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“the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Committee</w:t>
      </w:r>
      <w:r>
        <w:rPr>
          <w:sz w:val="23"/>
        </w:rPr>
        <w:t>”</w:t>
      </w:r>
      <w:r>
        <w:rPr>
          <w:spacing w:val="1"/>
          <w:sz w:val="23"/>
        </w:rPr>
        <w:t xml:space="preserve"> </w:t>
      </w:r>
      <w:r>
        <w:rPr>
          <w:sz w:val="23"/>
        </w:rPr>
        <w:t>means the Committee of the Board constituted/re-constituted under the provisions of</w:t>
      </w:r>
      <w:r>
        <w:rPr>
          <w:spacing w:val="1"/>
          <w:sz w:val="23"/>
        </w:rPr>
        <w:t xml:space="preserve"> </w:t>
      </w:r>
      <w:r>
        <w:rPr>
          <w:sz w:val="23"/>
        </w:rPr>
        <w:t>regulation 19 of the Listing regulations read with section 178 of the Companies Act,</w:t>
      </w:r>
      <w:r>
        <w:rPr>
          <w:spacing w:val="1"/>
          <w:sz w:val="23"/>
        </w:rPr>
        <w:t xml:space="preserve"> </w:t>
      </w:r>
      <w:r>
        <w:rPr>
          <w:sz w:val="23"/>
        </w:rPr>
        <w:t>2013</w:t>
      </w:r>
      <w:r>
        <w:rPr>
          <w:spacing w:val="-1"/>
          <w:sz w:val="23"/>
        </w:rPr>
        <w:t xml:space="preserve"> </w:t>
      </w:r>
      <w:r>
        <w:rPr>
          <w:sz w:val="23"/>
        </w:rPr>
        <w:t>as</w:t>
      </w:r>
      <w:r>
        <w:rPr>
          <w:spacing w:val="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force</w:t>
      </w:r>
      <w:r>
        <w:rPr>
          <w:spacing w:val="-2"/>
          <w:sz w:val="23"/>
        </w:rPr>
        <w:t xml:space="preserve"> </w:t>
      </w:r>
      <w:r>
        <w:rPr>
          <w:sz w:val="23"/>
        </w:rPr>
        <w:t>from</w:t>
      </w:r>
      <w:r>
        <w:rPr>
          <w:spacing w:val="3"/>
          <w:sz w:val="23"/>
        </w:rPr>
        <w:t xml:space="preserve"> </w:t>
      </w:r>
      <w:r>
        <w:rPr>
          <w:sz w:val="23"/>
        </w:rPr>
        <w:t>time</w:t>
      </w:r>
      <w:r>
        <w:rPr>
          <w:spacing w:val="-1"/>
          <w:sz w:val="23"/>
        </w:rPr>
        <w:t xml:space="preserve"> </w:t>
      </w:r>
      <w:r>
        <w:rPr>
          <w:sz w:val="23"/>
        </w:rPr>
        <w:t>to time.</w:t>
      </w:r>
    </w:p>
    <w:p w14:paraId="6A484ECB" w14:textId="77777777" w:rsidR="006C2878" w:rsidRDefault="006C2878">
      <w:pPr>
        <w:pStyle w:val="BodyText"/>
        <w:rPr>
          <w:sz w:val="24"/>
        </w:rPr>
      </w:pPr>
    </w:p>
    <w:p w14:paraId="7303B103" w14:textId="77777777" w:rsidR="006C2878" w:rsidRDefault="005F2092">
      <w:pPr>
        <w:pStyle w:val="ListParagraph"/>
        <w:numPr>
          <w:ilvl w:val="1"/>
          <w:numId w:val="3"/>
        </w:numPr>
        <w:tabs>
          <w:tab w:val="left" w:pos="1154"/>
        </w:tabs>
        <w:spacing w:line="244" w:lineRule="auto"/>
        <w:ind w:right="164"/>
        <w:jc w:val="both"/>
        <w:rPr>
          <w:sz w:val="23"/>
        </w:rPr>
      </w:pPr>
      <w:r>
        <w:rPr>
          <w:b/>
          <w:sz w:val="23"/>
        </w:rPr>
        <w:t>“Policy” or “this Policy</w:t>
      </w:r>
      <w:r>
        <w:rPr>
          <w:sz w:val="23"/>
        </w:rPr>
        <w:t>” means the Policy on Succession Planning for the Board and</w:t>
      </w:r>
      <w:r>
        <w:rPr>
          <w:spacing w:val="1"/>
          <w:sz w:val="23"/>
        </w:rPr>
        <w:t xml:space="preserve"> </w:t>
      </w:r>
      <w:r>
        <w:rPr>
          <w:sz w:val="23"/>
        </w:rPr>
        <w:t>Senior</w:t>
      </w:r>
      <w:r>
        <w:rPr>
          <w:spacing w:val="-1"/>
          <w:sz w:val="23"/>
        </w:rPr>
        <w:t xml:space="preserve"> </w:t>
      </w:r>
      <w:r>
        <w:rPr>
          <w:sz w:val="23"/>
        </w:rPr>
        <w:t>Management.</w:t>
      </w:r>
    </w:p>
    <w:p w14:paraId="6FAAB62D" w14:textId="77777777" w:rsidR="006C2878" w:rsidRDefault="006C2878">
      <w:pPr>
        <w:pStyle w:val="BodyText"/>
        <w:spacing w:before="1"/>
        <w:rPr>
          <w:sz w:val="24"/>
        </w:rPr>
      </w:pPr>
    </w:p>
    <w:p w14:paraId="031BC062" w14:textId="77777777" w:rsidR="006C2878" w:rsidRDefault="005F2092">
      <w:pPr>
        <w:pStyle w:val="ListParagraph"/>
        <w:numPr>
          <w:ilvl w:val="1"/>
          <w:numId w:val="3"/>
        </w:numPr>
        <w:tabs>
          <w:tab w:val="left" w:pos="1154"/>
        </w:tabs>
        <w:spacing w:line="242" w:lineRule="auto"/>
        <w:ind w:right="128"/>
        <w:jc w:val="both"/>
        <w:rPr>
          <w:sz w:val="23"/>
        </w:rPr>
      </w:pPr>
      <w:r>
        <w:rPr>
          <w:b/>
          <w:sz w:val="23"/>
        </w:rPr>
        <w:t>“Senior Management</w:t>
      </w:r>
      <w:r>
        <w:rPr>
          <w:sz w:val="23"/>
        </w:rPr>
        <w:t>” means personnel of the Company who are members of its core</w:t>
      </w:r>
      <w:r>
        <w:rPr>
          <w:spacing w:val="1"/>
          <w:sz w:val="23"/>
        </w:rPr>
        <w:t xml:space="preserve"> </w:t>
      </w:r>
      <w:r>
        <w:rPr>
          <w:sz w:val="23"/>
        </w:rPr>
        <w:t>management team excluding Board of Directors. Normally, this would comprise all</w:t>
      </w:r>
      <w:r>
        <w:rPr>
          <w:spacing w:val="1"/>
          <w:sz w:val="23"/>
        </w:rPr>
        <w:t xml:space="preserve"> </w:t>
      </w:r>
      <w:r>
        <w:rPr>
          <w:sz w:val="23"/>
        </w:rPr>
        <w:t>members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management</w:t>
      </w:r>
      <w:r>
        <w:rPr>
          <w:spacing w:val="1"/>
          <w:sz w:val="23"/>
        </w:rPr>
        <w:t xml:space="preserve"> </w:t>
      </w:r>
      <w:r>
        <w:rPr>
          <w:sz w:val="23"/>
        </w:rPr>
        <w:t>one</w:t>
      </w:r>
      <w:r>
        <w:rPr>
          <w:spacing w:val="1"/>
          <w:sz w:val="23"/>
        </w:rPr>
        <w:t xml:space="preserve"> </w:t>
      </w:r>
      <w:r>
        <w:rPr>
          <w:sz w:val="23"/>
        </w:rPr>
        <w:t>level</w:t>
      </w:r>
      <w:r>
        <w:rPr>
          <w:spacing w:val="1"/>
          <w:sz w:val="23"/>
        </w:rPr>
        <w:t xml:space="preserve"> </w:t>
      </w:r>
      <w:r>
        <w:rPr>
          <w:sz w:val="23"/>
        </w:rPr>
        <w:t>below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executive</w:t>
      </w:r>
      <w:r>
        <w:rPr>
          <w:spacing w:val="1"/>
          <w:sz w:val="23"/>
        </w:rPr>
        <w:t xml:space="preserve"> </w:t>
      </w:r>
      <w:r>
        <w:rPr>
          <w:sz w:val="23"/>
        </w:rPr>
        <w:t>directors</w:t>
      </w:r>
      <w:r>
        <w:rPr>
          <w:spacing w:val="1"/>
          <w:sz w:val="23"/>
        </w:rPr>
        <w:t xml:space="preserve"> </w:t>
      </w:r>
      <w:r>
        <w:rPr>
          <w:sz w:val="23"/>
        </w:rPr>
        <w:t>that</w:t>
      </w:r>
      <w:r>
        <w:rPr>
          <w:spacing w:val="1"/>
          <w:sz w:val="23"/>
        </w:rPr>
        <w:t xml:space="preserve"> </w:t>
      </w:r>
      <w:r>
        <w:rPr>
          <w:sz w:val="23"/>
        </w:rPr>
        <w:t>includes</w:t>
      </w:r>
      <w:r>
        <w:rPr>
          <w:spacing w:val="1"/>
          <w:sz w:val="23"/>
        </w:rPr>
        <w:t xml:space="preserve"> </w:t>
      </w:r>
      <w:r>
        <w:rPr>
          <w:sz w:val="23"/>
        </w:rPr>
        <w:t>CEO/CFO/CS/President.</w:t>
      </w:r>
    </w:p>
    <w:p w14:paraId="5AB00F98" w14:textId="77777777" w:rsidR="006C2878" w:rsidRDefault="006C2878">
      <w:pPr>
        <w:pStyle w:val="BodyText"/>
        <w:spacing w:before="10"/>
        <w:rPr>
          <w:sz w:val="24"/>
        </w:rPr>
      </w:pPr>
    </w:p>
    <w:p w14:paraId="2F532991" w14:textId="77777777" w:rsidR="006C2878" w:rsidRDefault="005F2092">
      <w:pPr>
        <w:pStyle w:val="Heading1"/>
      </w:pPr>
      <w:bookmarkStart w:id="4" w:name="SUCCESSION_PLAN:"/>
      <w:bookmarkEnd w:id="4"/>
      <w:r>
        <w:t>SUCCESSION</w:t>
      </w:r>
      <w:r>
        <w:rPr>
          <w:spacing w:val="11"/>
        </w:rPr>
        <w:t xml:space="preserve"> </w:t>
      </w:r>
      <w:r>
        <w:t>PLAN:</w:t>
      </w:r>
    </w:p>
    <w:p w14:paraId="246E6702" w14:textId="77777777" w:rsidR="006C2878" w:rsidRDefault="006C2878">
      <w:pPr>
        <w:pStyle w:val="BodyText"/>
        <w:spacing w:before="8"/>
        <w:rPr>
          <w:b/>
        </w:rPr>
      </w:pPr>
    </w:p>
    <w:p w14:paraId="3A728E92" w14:textId="77777777" w:rsidR="006C2878" w:rsidRDefault="005F2092">
      <w:pPr>
        <w:pStyle w:val="ListParagraph"/>
        <w:numPr>
          <w:ilvl w:val="0"/>
          <w:numId w:val="2"/>
        </w:numPr>
        <w:tabs>
          <w:tab w:val="left" w:pos="726"/>
          <w:tab w:val="left" w:pos="727"/>
        </w:tabs>
        <w:rPr>
          <w:b/>
          <w:sz w:val="23"/>
        </w:rPr>
      </w:pPr>
      <w:r>
        <w:rPr>
          <w:b/>
          <w:sz w:val="23"/>
        </w:rPr>
        <w:t>Implementation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Process:</w:t>
      </w:r>
    </w:p>
    <w:p w14:paraId="57D43E85" w14:textId="77777777" w:rsidR="006C2878" w:rsidRDefault="006C2878">
      <w:pPr>
        <w:pStyle w:val="BodyText"/>
        <w:spacing w:before="6"/>
        <w:rPr>
          <w:b/>
          <w:sz w:val="22"/>
        </w:rPr>
      </w:pPr>
    </w:p>
    <w:p w14:paraId="046F5919" w14:textId="77777777" w:rsidR="006C2878" w:rsidRDefault="005F2092">
      <w:pPr>
        <w:pStyle w:val="Heading2"/>
        <w:numPr>
          <w:ilvl w:val="1"/>
          <w:numId w:val="2"/>
        </w:numPr>
        <w:tabs>
          <w:tab w:val="left" w:pos="726"/>
          <w:tab w:val="left" w:pos="727"/>
        </w:tabs>
      </w:pPr>
      <w:bookmarkStart w:id="5" w:name="A._Positions_at_the_Directors_level:"/>
      <w:bookmarkEnd w:id="5"/>
      <w:r>
        <w:t>Positions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Directors</w:t>
      </w:r>
      <w:r>
        <w:rPr>
          <w:spacing w:val="13"/>
        </w:rPr>
        <w:t xml:space="preserve"> </w:t>
      </w:r>
      <w:r>
        <w:t>level:</w:t>
      </w:r>
    </w:p>
    <w:p w14:paraId="3EB9D352" w14:textId="77777777" w:rsidR="006C2878" w:rsidRDefault="006C2878">
      <w:pPr>
        <w:pStyle w:val="BodyText"/>
        <w:spacing w:before="6"/>
        <w:rPr>
          <w:b/>
          <w:i/>
          <w:sz w:val="22"/>
        </w:rPr>
      </w:pPr>
    </w:p>
    <w:p w14:paraId="79ECD650" w14:textId="77777777" w:rsidR="006C2878" w:rsidRDefault="005F2092">
      <w:pPr>
        <w:pStyle w:val="ListParagraph"/>
        <w:numPr>
          <w:ilvl w:val="0"/>
          <w:numId w:val="1"/>
        </w:numPr>
        <w:tabs>
          <w:tab w:val="left" w:pos="665"/>
        </w:tabs>
        <w:spacing w:line="244" w:lineRule="auto"/>
        <w:ind w:right="361"/>
        <w:rPr>
          <w:sz w:val="23"/>
        </w:rPr>
      </w:pPr>
      <w:r>
        <w:rPr>
          <w:sz w:val="23"/>
        </w:rPr>
        <w:t>The responsibility of ensuring timely replacement for positions of any Director, lies with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NRC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Company.</w:t>
      </w:r>
    </w:p>
    <w:p w14:paraId="0DE6BFFD" w14:textId="77777777" w:rsidR="006C2878" w:rsidRDefault="005F2092">
      <w:pPr>
        <w:pStyle w:val="ListParagraph"/>
        <w:numPr>
          <w:ilvl w:val="0"/>
          <w:numId w:val="1"/>
        </w:numPr>
        <w:tabs>
          <w:tab w:val="left" w:pos="665"/>
        </w:tabs>
        <w:spacing w:before="80"/>
        <w:ind w:right="347"/>
        <w:rPr>
          <w:sz w:val="23"/>
        </w:rPr>
      </w:pPr>
      <w:r>
        <w:rPr>
          <w:sz w:val="23"/>
        </w:rPr>
        <w:t>For vacancies in the Executive Board, the NRC in consultation with the Chairman and</w:t>
      </w:r>
      <w:r>
        <w:rPr>
          <w:spacing w:val="1"/>
          <w:sz w:val="23"/>
        </w:rPr>
        <w:t xml:space="preserve"> </w:t>
      </w:r>
      <w:r>
        <w:rPr>
          <w:sz w:val="23"/>
        </w:rPr>
        <w:t>other Members of the Executive Board, shall recommend the name(s) of the candidate(s)</w:t>
      </w:r>
      <w:r>
        <w:rPr>
          <w:spacing w:val="1"/>
          <w:sz w:val="23"/>
        </w:rPr>
        <w:t xml:space="preserve"> </w:t>
      </w:r>
      <w:r>
        <w:rPr>
          <w:sz w:val="23"/>
        </w:rPr>
        <w:t>(whether internal</w:t>
      </w:r>
      <w:r>
        <w:rPr>
          <w:spacing w:val="44"/>
          <w:sz w:val="23"/>
        </w:rPr>
        <w:t xml:space="preserve"> </w:t>
      </w:r>
      <w:r>
        <w:rPr>
          <w:sz w:val="23"/>
        </w:rPr>
        <w:t>or</w:t>
      </w:r>
      <w:r>
        <w:rPr>
          <w:spacing w:val="-5"/>
          <w:sz w:val="23"/>
        </w:rPr>
        <w:t xml:space="preserve"> </w:t>
      </w:r>
      <w:r>
        <w:rPr>
          <w:sz w:val="23"/>
        </w:rPr>
        <w:t>external)</w:t>
      </w:r>
      <w:r>
        <w:rPr>
          <w:spacing w:val="-8"/>
          <w:sz w:val="23"/>
        </w:rPr>
        <w:t xml:space="preserve"> </w:t>
      </w:r>
      <w:r>
        <w:rPr>
          <w:sz w:val="23"/>
        </w:rPr>
        <w:t>who</w:t>
      </w:r>
      <w:r>
        <w:rPr>
          <w:spacing w:val="-13"/>
          <w:sz w:val="23"/>
        </w:rPr>
        <w:t xml:space="preserve"> </w:t>
      </w:r>
      <w:r>
        <w:rPr>
          <w:sz w:val="23"/>
        </w:rPr>
        <w:t>have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requisite</w:t>
      </w:r>
      <w:r>
        <w:rPr>
          <w:spacing w:val="-5"/>
          <w:sz w:val="23"/>
        </w:rPr>
        <w:t xml:space="preserve"> </w:t>
      </w:r>
      <w:r>
        <w:rPr>
          <w:sz w:val="23"/>
        </w:rPr>
        <w:t>qualifications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attributes</w:t>
      </w:r>
      <w:r>
        <w:rPr>
          <w:spacing w:val="-7"/>
          <w:sz w:val="23"/>
        </w:rPr>
        <w:t xml:space="preserve"> </w:t>
      </w:r>
      <w:r>
        <w:rPr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z w:val="23"/>
        </w:rPr>
        <w:t>being</w:t>
      </w:r>
      <w:r>
        <w:rPr>
          <w:spacing w:val="-55"/>
          <w:sz w:val="23"/>
        </w:rPr>
        <w:t xml:space="preserve"> </w:t>
      </w:r>
      <w:r>
        <w:rPr>
          <w:sz w:val="23"/>
        </w:rPr>
        <w:t>considered</w:t>
      </w:r>
      <w:r>
        <w:rPr>
          <w:spacing w:val="-1"/>
          <w:sz w:val="23"/>
        </w:rPr>
        <w:t xml:space="preserve"> </w:t>
      </w:r>
      <w:r>
        <w:rPr>
          <w:sz w:val="23"/>
        </w:rPr>
        <w:t>for such</w:t>
      </w:r>
      <w:r>
        <w:rPr>
          <w:spacing w:val="5"/>
          <w:sz w:val="23"/>
        </w:rPr>
        <w:t xml:space="preserve"> </w:t>
      </w:r>
      <w:r>
        <w:rPr>
          <w:sz w:val="23"/>
        </w:rPr>
        <w:t>position(s).</w:t>
      </w:r>
    </w:p>
    <w:p w14:paraId="68600960" w14:textId="77777777" w:rsidR="006C2878" w:rsidRDefault="005F2092">
      <w:pPr>
        <w:pStyle w:val="ListParagraph"/>
        <w:numPr>
          <w:ilvl w:val="0"/>
          <w:numId w:val="1"/>
        </w:numPr>
        <w:tabs>
          <w:tab w:val="left" w:pos="665"/>
        </w:tabs>
        <w:spacing w:before="186"/>
        <w:ind w:right="361"/>
        <w:rPr>
          <w:sz w:val="23"/>
        </w:rPr>
      </w:pPr>
      <w:r>
        <w:rPr>
          <w:sz w:val="23"/>
        </w:rPr>
        <w:t>For other vacancies in the Board, the NRC shall identify and recommend name(s) of the</w:t>
      </w:r>
      <w:r>
        <w:rPr>
          <w:spacing w:val="1"/>
          <w:sz w:val="23"/>
        </w:rPr>
        <w:t xml:space="preserve"> </w:t>
      </w:r>
      <w:r>
        <w:rPr>
          <w:sz w:val="23"/>
        </w:rPr>
        <w:t>candidate(s) who has the requisite qualifications and attributes for being considered for</w:t>
      </w:r>
      <w:r>
        <w:rPr>
          <w:spacing w:val="1"/>
          <w:sz w:val="23"/>
        </w:rPr>
        <w:t xml:space="preserve"> </w:t>
      </w:r>
      <w:r>
        <w:rPr>
          <w:sz w:val="23"/>
        </w:rPr>
        <w:t>such</w:t>
      </w:r>
      <w:r>
        <w:rPr>
          <w:spacing w:val="-6"/>
          <w:sz w:val="23"/>
        </w:rPr>
        <w:t xml:space="preserve"> </w:t>
      </w:r>
      <w:r>
        <w:rPr>
          <w:sz w:val="23"/>
        </w:rPr>
        <w:t>position(s).</w:t>
      </w:r>
    </w:p>
    <w:p w14:paraId="4754981E" w14:textId="77777777" w:rsidR="006C2878" w:rsidRDefault="005F2092">
      <w:pPr>
        <w:pStyle w:val="ListParagraph"/>
        <w:numPr>
          <w:ilvl w:val="0"/>
          <w:numId w:val="1"/>
        </w:numPr>
        <w:tabs>
          <w:tab w:val="left" w:pos="665"/>
        </w:tabs>
        <w:spacing w:before="190" w:line="242" w:lineRule="auto"/>
        <w:ind w:right="357"/>
        <w:rPr>
          <w:sz w:val="23"/>
        </w:rPr>
      </w:pPr>
      <w:r>
        <w:rPr>
          <w:sz w:val="23"/>
        </w:rPr>
        <w:t>The NRC shall undertake a process of due diligence to determine the suitability of the</w:t>
      </w:r>
      <w:r>
        <w:rPr>
          <w:spacing w:val="1"/>
          <w:sz w:val="23"/>
        </w:rPr>
        <w:t xml:space="preserve"> </w:t>
      </w:r>
      <w:r>
        <w:rPr>
          <w:sz w:val="23"/>
        </w:rPr>
        <w:t>person for appointment / re-appointment / continuation as a Director on the Board, based</w:t>
      </w:r>
      <w:r>
        <w:rPr>
          <w:spacing w:val="1"/>
          <w:sz w:val="23"/>
        </w:rPr>
        <w:t xml:space="preserve"> </w:t>
      </w:r>
      <w:r>
        <w:rPr>
          <w:sz w:val="23"/>
        </w:rPr>
        <w:t>upon</w:t>
      </w:r>
      <w:r>
        <w:rPr>
          <w:spacing w:val="-6"/>
          <w:sz w:val="23"/>
        </w:rPr>
        <w:t xml:space="preserve"> </w:t>
      </w:r>
      <w:r>
        <w:rPr>
          <w:sz w:val="23"/>
        </w:rPr>
        <w:t>qualification,</w:t>
      </w:r>
      <w:r>
        <w:rPr>
          <w:spacing w:val="6"/>
          <w:sz w:val="23"/>
        </w:rPr>
        <w:t xml:space="preserve"> </w:t>
      </w:r>
      <w:r>
        <w:rPr>
          <w:sz w:val="23"/>
        </w:rPr>
        <w:t>expertise,</w:t>
      </w:r>
      <w:r>
        <w:rPr>
          <w:spacing w:val="1"/>
          <w:sz w:val="23"/>
        </w:rPr>
        <w:t xml:space="preserve"> </w:t>
      </w:r>
      <w:r>
        <w:rPr>
          <w:sz w:val="23"/>
        </w:rPr>
        <w:t>track</w:t>
      </w:r>
      <w:r>
        <w:rPr>
          <w:spacing w:val="-5"/>
          <w:sz w:val="23"/>
        </w:rPr>
        <w:t xml:space="preserve"> </w:t>
      </w:r>
      <w:r>
        <w:rPr>
          <w:sz w:val="23"/>
        </w:rPr>
        <w:t>record, and</w:t>
      </w:r>
      <w:r>
        <w:rPr>
          <w:spacing w:val="4"/>
          <w:sz w:val="23"/>
        </w:rPr>
        <w:t xml:space="preserve"> </w:t>
      </w:r>
      <w:r>
        <w:rPr>
          <w:sz w:val="23"/>
        </w:rPr>
        <w:t>integrity.</w:t>
      </w:r>
    </w:p>
    <w:p w14:paraId="135C947D" w14:textId="77777777" w:rsidR="006C2878" w:rsidRDefault="006C2878">
      <w:pPr>
        <w:spacing w:line="242" w:lineRule="auto"/>
        <w:jc w:val="both"/>
        <w:rPr>
          <w:sz w:val="23"/>
        </w:rPr>
        <w:sectPr w:rsidR="006C2878">
          <w:pgSz w:w="11910" w:h="16840"/>
          <w:pgMar w:top="1160" w:right="1260" w:bottom="1860" w:left="1300" w:header="0" w:footer="1592" w:gutter="0"/>
          <w:cols w:space="720"/>
        </w:sectPr>
      </w:pPr>
    </w:p>
    <w:p w14:paraId="61B92DDD" w14:textId="77777777" w:rsidR="006C2878" w:rsidRDefault="00933726">
      <w:pPr>
        <w:pStyle w:val="BodyText"/>
        <w:rPr>
          <w:sz w:val="20"/>
        </w:rPr>
      </w:pPr>
      <w:r>
        <w:pict w14:anchorId="6C75E492">
          <v:shape id="_x0000_s2050" alt="" style="position:absolute;margin-left:23.4pt;margin-top:59.1pt;width:548.9pt;height:724.1pt;z-index:-15834624;mso-wrap-edited:f;mso-width-percent:0;mso-height-percent:0;mso-position-horizontal-relative:page;mso-position-vertical-relative:page;mso-width-percent:0;mso-height-percent:0" coordsize="10978,14482" path="m10978,1r-41,l10937,,,,,42,,14442r,40l10978,14482r,-40l41,14442,41,42r10896,l10937,14442r41,l10978,1xe" fillcolor="black" stroked="f">
            <v:path arrowok="t" o:connecttype="custom" o:connectlocs="6971030,751205;6944995,751205;6944995,750570;0,750570;0,777240;0,9921240;0,9946640;6971030,9946640;6971030,9921240;26035,9921240;26035,777240;6944995,777240;6944995,9921240;6971030,9921240;6971030,751205" o:connectangles="0,0,0,0,0,0,0,0,0,0,0,0,0,0,0"/>
            <w10:wrap anchorx="page" anchory="page"/>
          </v:shape>
        </w:pict>
      </w:r>
    </w:p>
    <w:p w14:paraId="182168CE" w14:textId="77777777" w:rsidR="006C2878" w:rsidRDefault="006C2878">
      <w:pPr>
        <w:pStyle w:val="BodyText"/>
        <w:rPr>
          <w:sz w:val="20"/>
        </w:rPr>
      </w:pPr>
    </w:p>
    <w:p w14:paraId="54BE616E" w14:textId="77777777" w:rsidR="006C2878" w:rsidRDefault="006C2878">
      <w:pPr>
        <w:pStyle w:val="BodyText"/>
        <w:rPr>
          <w:sz w:val="20"/>
        </w:rPr>
      </w:pPr>
    </w:p>
    <w:p w14:paraId="26AC9473" w14:textId="77777777" w:rsidR="006C2878" w:rsidRDefault="005F2092">
      <w:pPr>
        <w:pStyle w:val="ListParagraph"/>
        <w:numPr>
          <w:ilvl w:val="0"/>
          <w:numId w:val="1"/>
        </w:numPr>
        <w:tabs>
          <w:tab w:val="left" w:pos="665"/>
        </w:tabs>
        <w:spacing w:before="221" w:line="242" w:lineRule="auto"/>
        <w:ind w:right="367"/>
        <w:rPr>
          <w:sz w:val="23"/>
        </w:rPr>
      </w:pPr>
      <w:r>
        <w:rPr>
          <w:sz w:val="23"/>
        </w:rPr>
        <w:t>In the event of any unexpected vacancy in the Executive Board, NRC shall meet and</w:t>
      </w:r>
      <w:r>
        <w:rPr>
          <w:spacing w:val="1"/>
          <w:sz w:val="23"/>
        </w:rPr>
        <w:t xml:space="preserve"> </w:t>
      </w:r>
      <w:r>
        <w:rPr>
          <w:sz w:val="23"/>
        </w:rPr>
        <w:t>appoint from a select pool of persons to take charge of the said position either on an</w:t>
      </w:r>
      <w:r>
        <w:rPr>
          <w:spacing w:val="1"/>
          <w:sz w:val="23"/>
        </w:rPr>
        <w:t xml:space="preserve"> </w:t>
      </w:r>
      <w:r>
        <w:rPr>
          <w:sz w:val="23"/>
        </w:rPr>
        <w:t>interim</w:t>
      </w:r>
      <w:r>
        <w:rPr>
          <w:spacing w:val="-3"/>
          <w:sz w:val="23"/>
        </w:rPr>
        <w:t xml:space="preserve"> </w:t>
      </w:r>
      <w:r>
        <w:rPr>
          <w:sz w:val="23"/>
        </w:rPr>
        <w:t>basis</w:t>
      </w:r>
      <w:r>
        <w:rPr>
          <w:spacing w:val="7"/>
          <w:sz w:val="23"/>
        </w:rPr>
        <w:t xml:space="preserve"> </w:t>
      </w:r>
      <w:r>
        <w:rPr>
          <w:sz w:val="23"/>
        </w:rPr>
        <w:t>or on</w:t>
      </w:r>
      <w:r>
        <w:rPr>
          <w:spacing w:val="-5"/>
          <w:sz w:val="23"/>
        </w:rPr>
        <w:t xml:space="preserve"> </w:t>
      </w:r>
      <w:r>
        <w:rPr>
          <w:sz w:val="23"/>
        </w:rPr>
        <w:t>permanent</w:t>
      </w:r>
      <w:r>
        <w:rPr>
          <w:spacing w:val="-1"/>
          <w:sz w:val="23"/>
        </w:rPr>
        <w:t xml:space="preserve"> </w:t>
      </w:r>
      <w:r>
        <w:rPr>
          <w:sz w:val="23"/>
        </w:rPr>
        <w:t>basis.</w:t>
      </w:r>
    </w:p>
    <w:p w14:paraId="45C7D14D" w14:textId="77777777" w:rsidR="006C2878" w:rsidRDefault="006C2878">
      <w:pPr>
        <w:pStyle w:val="BodyText"/>
        <w:spacing w:before="5"/>
      </w:pPr>
    </w:p>
    <w:p w14:paraId="1DB5426E" w14:textId="77777777" w:rsidR="006C2878" w:rsidRDefault="005F2092">
      <w:pPr>
        <w:pStyle w:val="Heading2"/>
        <w:numPr>
          <w:ilvl w:val="1"/>
          <w:numId w:val="2"/>
        </w:numPr>
        <w:tabs>
          <w:tab w:val="left" w:pos="726"/>
          <w:tab w:val="left" w:pos="727"/>
        </w:tabs>
      </w:pPr>
      <w:bookmarkStart w:id="6" w:name="B._Positions_at_the_Senior_Management_an"/>
      <w:bookmarkEnd w:id="6"/>
      <w:r>
        <w:t>Positions</w:t>
      </w:r>
      <w:r>
        <w:rPr>
          <w:spacing w:val="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Senior</w:t>
      </w:r>
      <w:r>
        <w:rPr>
          <w:spacing w:val="5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critical</w:t>
      </w:r>
      <w:r>
        <w:rPr>
          <w:spacing w:val="20"/>
        </w:rPr>
        <w:t xml:space="preserve"> </w:t>
      </w:r>
      <w:r>
        <w:t>positions:</w:t>
      </w:r>
    </w:p>
    <w:p w14:paraId="4DC22610" w14:textId="77777777" w:rsidR="006C2878" w:rsidRDefault="006C2878">
      <w:pPr>
        <w:pStyle w:val="BodyText"/>
        <w:spacing w:before="6"/>
        <w:rPr>
          <w:b/>
          <w:i/>
          <w:sz w:val="22"/>
        </w:rPr>
      </w:pPr>
    </w:p>
    <w:p w14:paraId="2C3B252E" w14:textId="77777777" w:rsidR="006C2878" w:rsidRDefault="005F2092">
      <w:pPr>
        <w:pStyle w:val="ListParagraph"/>
        <w:numPr>
          <w:ilvl w:val="0"/>
          <w:numId w:val="1"/>
        </w:numPr>
        <w:tabs>
          <w:tab w:val="left" w:pos="665"/>
        </w:tabs>
        <w:ind w:right="362"/>
        <w:rPr>
          <w:sz w:val="23"/>
        </w:rPr>
      </w:pPr>
      <w:r>
        <w:rPr>
          <w:sz w:val="23"/>
        </w:rPr>
        <w:t>The Executive Board shall meet, as and when required to review the vacancies, if any, at</w:t>
      </w:r>
      <w:r>
        <w:rPr>
          <w:spacing w:val="1"/>
          <w:sz w:val="23"/>
        </w:rPr>
        <w:t xml:space="preserve"> </w:t>
      </w:r>
      <w:r>
        <w:rPr>
          <w:sz w:val="23"/>
        </w:rPr>
        <w:t>Senior Management level and other critical positions and based on such requirements,</w:t>
      </w:r>
      <w:r>
        <w:rPr>
          <w:spacing w:val="1"/>
          <w:sz w:val="23"/>
        </w:rPr>
        <w:t xml:space="preserve"> </w:t>
      </w:r>
      <w:r>
        <w:rPr>
          <w:sz w:val="23"/>
        </w:rPr>
        <w:t>shall</w:t>
      </w:r>
      <w:r>
        <w:rPr>
          <w:spacing w:val="2"/>
          <w:sz w:val="23"/>
        </w:rPr>
        <w:t xml:space="preserve"> </w:t>
      </w:r>
      <w:r>
        <w:rPr>
          <w:sz w:val="23"/>
        </w:rPr>
        <w:t>formulate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5"/>
          <w:sz w:val="23"/>
        </w:rPr>
        <w:t xml:space="preserve"> </w:t>
      </w:r>
      <w:r>
        <w:rPr>
          <w:sz w:val="23"/>
        </w:rPr>
        <w:t>adopt</w:t>
      </w:r>
      <w:r>
        <w:rPr>
          <w:spacing w:val="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appropriate action</w:t>
      </w:r>
      <w:r>
        <w:rPr>
          <w:spacing w:val="-6"/>
          <w:sz w:val="23"/>
        </w:rPr>
        <w:t xml:space="preserve"> </w:t>
      </w:r>
      <w:r>
        <w:rPr>
          <w:sz w:val="23"/>
        </w:rPr>
        <w:t>plan.</w:t>
      </w:r>
    </w:p>
    <w:p w14:paraId="740E28BB" w14:textId="77777777" w:rsidR="006C2878" w:rsidRDefault="005F2092">
      <w:pPr>
        <w:pStyle w:val="ListParagraph"/>
        <w:numPr>
          <w:ilvl w:val="0"/>
          <w:numId w:val="1"/>
        </w:numPr>
        <w:tabs>
          <w:tab w:val="left" w:pos="665"/>
        </w:tabs>
        <w:spacing w:before="186" w:line="244" w:lineRule="auto"/>
        <w:ind w:right="354"/>
        <w:rPr>
          <w:sz w:val="23"/>
        </w:rPr>
      </w:pPr>
      <w:r>
        <w:rPr>
          <w:sz w:val="23"/>
        </w:rPr>
        <w:t>Such action plan, at the first</w:t>
      </w:r>
      <w:r>
        <w:rPr>
          <w:spacing w:val="1"/>
          <w:sz w:val="23"/>
        </w:rPr>
        <w:t xml:space="preserve"> </w:t>
      </w:r>
      <w:r>
        <w:rPr>
          <w:sz w:val="23"/>
        </w:rPr>
        <w:t>instance, shall relate to identifying and short listing an</w:t>
      </w:r>
      <w:r>
        <w:rPr>
          <w:spacing w:val="1"/>
          <w:sz w:val="23"/>
        </w:rPr>
        <w:t xml:space="preserve"> </w:t>
      </w:r>
      <w:r>
        <w:rPr>
          <w:sz w:val="23"/>
        </w:rPr>
        <w:t>employee within the same location/function or through a lateral transfer of an employee</w:t>
      </w:r>
      <w:r>
        <w:rPr>
          <w:spacing w:val="1"/>
          <w:sz w:val="23"/>
        </w:rPr>
        <w:t xml:space="preserve"> </w:t>
      </w:r>
      <w:r>
        <w:rPr>
          <w:sz w:val="23"/>
        </w:rPr>
        <w:t>from another location/function. In case of non- availability, the said plan may involve</w:t>
      </w:r>
      <w:r>
        <w:rPr>
          <w:spacing w:val="1"/>
          <w:sz w:val="23"/>
        </w:rPr>
        <w:t xml:space="preserve"> </w:t>
      </w:r>
      <w:r>
        <w:rPr>
          <w:sz w:val="23"/>
        </w:rPr>
        <w:t>selection of an external candidate having requisite skills, experience, leadership quality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3"/>
          <w:sz w:val="23"/>
        </w:rPr>
        <w:t xml:space="preserve"> </w:t>
      </w:r>
      <w:r>
        <w:rPr>
          <w:sz w:val="23"/>
        </w:rPr>
        <w:t>expertise</w:t>
      </w:r>
      <w:r>
        <w:rPr>
          <w:spacing w:val="-1"/>
          <w:sz w:val="23"/>
        </w:rPr>
        <w:t xml:space="preserve"> </w:t>
      </w:r>
      <w:r>
        <w:rPr>
          <w:sz w:val="23"/>
        </w:rPr>
        <w:t>deemed</w:t>
      </w:r>
      <w:r>
        <w:rPr>
          <w:spacing w:val="5"/>
          <w:sz w:val="23"/>
        </w:rPr>
        <w:t xml:space="preserve"> </w:t>
      </w:r>
      <w:r>
        <w:rPr>
          <w:sz w:val="23"/>
        </w:rPr>
        <w:t>necessary</w:t>
      </w:r>
      <w:r>
        <w:rPr>
          <w:spacing w:val="-14"/>
          <w:sz w:val="23"/>
        </w:rPr>
        <w:t xml:space="preserve"> </w:t>
      </w:r>
      <w:r>
        <w:rPr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said</w:t>
      </w:r>
      <w:r>
        <w:rPr>
          <w:spacing w:val="5"/>
          <w:sz w:val="23"/>
        </w:rPr>
        <w:t xml:space="preserve"> </w:t>
      </w:r>
      <w:r>
        <w:rPr>
          <w:sz w:val="23"/>
        </w:rPr>
        <w:t>position.</w:t>
      </w:r>
    </w:p>
    <w:p w14:paraId="5E3D71A9" w14:textId="77777777" w:rsidR="006C2878" w:rsidRDefault="005F2092">
      <w:pPr>
        <w:pStyle w:val="ListParagraph"/>
        <w:numPr>
          <w:ilvl w:val="0"/>
          <w:numId w:val="1"/>
        </w:numPr>
        <w:tabs>
          <w:tab w:val="left" w:pos="665"/>
        </w:tabs>
        <w:spacing w:before="173" w:line="242" w:lineRule="auto"/>
        <w:ind w:right="345"/>
        <w:rPr>
          <w:sz w:val="23"/>
        </w:rPr>
      </w:pPr>
      <w:r>
        <w:rPr>
          <w:sz w:val="23"/>
        </w:rPr>
        <w:t>The Executive Board shall ensure that the external candidate fits into the Company’s</w:t>
      </w:r>
      <w:r>
        <w:rPr>
          <w:spacing w:val="1"/>
          <w:sz w:val="23"/>
        </w:rPr>
        <w:t xml:space="preserve"> </w:t>
      </w:r>
      <w:r>
        <w:rPr>
          <w:sz w:val="23"/>
        </w:rPr>
        <w:t>culture and has the ability to lead by example, work with the team, motivate them, work</w:t>
      </w:r>
      <w:r>
        <w:rPr>
          <w:spacing w:val="1"/>
          <w:sz w:val="23"/>
        </w:rPr>
        <w:t xml:space="preserve"> </w:t>
      </w:r>
      <w:r>
        <w:rPr>
          <w:sz w:val="23"/>
        </w:rPr>
        <w:t>congenially with the Members of the Senior Management and other staff members and</w:t>
      </w:r>
      <w:r>
        <w:rPr>
          <w:spacing w:val="1"/>
          <w:sz w:val="23"/>
        </w:rPr>
        <w:t xml:space="preserve"> </w:t>
      </w:r>
      <w:r>
        <w:rPr>
          <w:sz w:val="23"/>
        </w:rPr>
        <w:t>demonstrate the ability to significantly contribute towards achievement of the</w:t>
      </w:r>
      <w:r>
        <w:rPr>
          <w:spacing w:val="57"/>
          <w:sz w:val="23"/>
        </w:rPr>
        <w:t xml:space="preserve"> </w:t>
      </w:r>
      <w:r>
        <w:rPr>
          <w:sz w:val="23"/>
        </w:rPr>
        <w:t>strategic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business</w:t>
      </w:r>
      <w:r>
        <w:rPr>
          <w:spacing w:val="2"/>
          <w:sz w:val="23"/>
        </w:rPr>
        <w:t xml:space="preserve"> </w:t>
      </w:r>
      <w:r>
        <w:rPr>
          <w:sz w:val="23"/>
        </w:rPr>
        <w:t>objectives</w:t>
      </w:r>
      <w:r>
        <w:rPr>
          <w:spacing w:val="7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Company.</w:t>
      </w:r>
    </w:p>
    <w:p w14:paraId="763E579A" w14:textId="77777777" w:rsidR="006C2878" w:rsidRDefault="005F2092">
      <w:pPr>
        <w:pStyle w:val="ListParagraph"/>
        <w:numPr>
          <w:ilvl w:val="0"/>
          <w:numId w:val="1"/>
        </w:numPr>
        <w:tabs>
          <w:tab w:val="left" w:pos="665"/>
        </w:tabs>
        <w:spacing w:before="182" w:line="242" w:lineRule="auto"/>
        <w:ind w:right="346"/>
        <w:rPr>
          <w:sz w:val="23"/>
        </w:rPr>
      </w:pPr>
      <w:r>
        <w:rPr>
          <w:sz w:val="23"/>
        </w:rPr>
        <w:t>It is also extremely important to have a contingent plan in place to deal with sudden exits</w:t>
      </w:r>
      <w:r>
        <w:rPr>
          <w:spacing w:val="1"/>
          <w:sz w:val="23"/>
        </w:rPr>
        <w:t xml:space="preserve"> </w:t>
      </w:r>
      <w:r>
        <w:rPr>
          <w:sz w:val="23"/>
        </w:rPr>
        <w:t>at the said Senior Management level. The Human Resource Department of the Company</w:t>
      </w:r>
      <w:r>
        <w:rPr>
          <w:spacing w:val="1"/>
          <w:sz w:val="23"/>
        </w:rPr>
        <w:t xml:space="preserve"> </w:t>
      </w:r>
      <w:r>
        <w:rPr>
          <w:sz w:val="23"/>
        </w:rPr>
        <w:t>on an ongoing basis identifies a select pool of employees who can be groomed to occupy</w:t>
      </w:r>
      <w:r>
        <w:rPr>
          <w:spacing w:val="1"/>
          <w:sz w:val="23"/>
        </w:rPr>
        <w:t xml:space="preserve"> </w:t>
      </w:r>
      <w:r>
        <w:rPr>
          <w:sz w:val="23"/>
        </w:rPr>
        <w:t>senior</w:t>
      </w:r>
      <w:r>
        <w:rPr>
          <w:spacing w:val="4"/>
          <w:sz w:val="23"/>
        </w:rPr>
        <w:t xml:space="preserve"> </w:t>
      </w:r>
      <w:r>
        <w:rPr>
          <w:sz w:val="23"/>
        </w:rPr>
        <w:t>level</w:t>
      </w:r>
      <w:r>
        <w:rPr>
          <w:spacing w:val="-2"/>
          <w:sz w:val="23"/>
        </w:rPr>
        <w:t xml:space="preserve"> </w:t>
      </w:r>
      <w:r>
        <w:rPr>
          <w:sz w:val="23"/>
        </w:rPr>
        <w:t>positions</w:t>
      </w:r>
      <w:r>
        <w:rPr>
          <w:spacing w:val="7"/>
          <w:sz w:val="23"/>
        </w:rPr>
        <w:t xml:space="preserve"> </w:t>
      </w:r>
      <w:r>
        <w:rPr>
          <w:sz w:val="23"/>
        </w:rPr>
        <w:t>in</w:t>
      </w:r>
      <w:r>
        <w:rPr>
          <w:spacing w:val="4"/>
          <w:sz w:val="23"/>
        </w:rPr>
        <w:t xml:space="preserve"> </w:t>
      </w:r>
      <w:r>
        <w:rPr>
          <w:sz w:val="23"/>
        </w:rPr>
        <w:t>case</w:t>
      </w:r>
      <w:r>
        <w:rPr>
          <w:spacing w:val="3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any</w:t>
      </w:r>
      <w:r>
        <w:rPr>
          <w:spacing w:val="-14"/>
          <w:sz w:val="23"/>
        </w:rPr>
        <w:t xml:space="preserve"> </w:t>
      </w:r>
      <w:r>
        <w:rPr>
          <w:sz w:val="23"/>
        </w:rPr>
        <w:t>such</w:t>
      </w:r>
      <w:r>
        <w:rPr>
          <w:spacing w:val="1"/>
          <w:sz w:val="23"/>
        </w:rPr>
        <w:t xml:space="preserve"> </w:t>
      </w:r>
      <w:r>
        <w:rPr>
          <w:sz w:val="23"/>
        </w:rPr>
        <w:t>eventuality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8"/>
          <w:sz w:val="23"/>
        </w:rPr>
        <w:t xml:space="preserve"> </w:t>
      </w:r>
      <w:r>
        <w:rPr>
          <w:sz w:val="23"/>
        </w:rPr>
        <w:t>train</w:t>
      </w:r>
      <w:r>
        <w:rPr>
          <w:spacing w:val="5"/>
          <w:sz w:val="23"/>
        </w:rPr>
        <w:t xml:space="preserve"> </w:t>
      </w:r>
      <w:r>
        <w:rPr>
          <w:sz w:val="23"/>
        </w:rPr>
        <w:t>them</w:t>
      </w:r>
      <w:r>
        <w:rPr>
          <w:spacing w:val="-3"/>
          <w:sz w:val="23"/>
        </w:rPr>
        <w:t xml:space="preserve"> </w:t>
      </w:r>
      <w:r>
        <w:rPr>
          <w:sz w:val="23"/>
        </w:rPr>
        <w:t>adequately.</w:t>
      </w:r>
    </w:p>
    <w:p w14:paraId="50B3AEC6" w14:textId="77777777" w:rsidR="006C2878" w:rsidRDefault="006C2878">
      <w:pPr>
        <w:pStyle w:val="BodyText"/>
        <w:spacing w:before="9"/>
        <w:rPr>
          <w:sz w:val="24"/>
        </w:rPr>
      </w:pPr>
    </w:p>
    <w:p w14:paraId="1844B747" w14:textId="77777777" w:rsidR="006C2878" w:rsidRDefault="005F2092">
      <w:pPr>
        <w:pStyle w:val="Heading1"/>
        <w:spacing w:before="1" w:line="262" w:lineRule="exact"/>
      </w:pPr>
      <w:bookmarkStart w:id="7" w:name="EMERGENCY_SUCCESSION:"/>
      <w:bookmarkEnd w:id="7"/>
      <w:r>
        <w:t>EMERGENCY</w:t>
      </w:r>
      <w:r>
        <w:rPr>
          <w:spacing w:val="16"/>
        </w:rPr>
        <w:t xml:space="preserve"> </w:t>
      </w:r>
      <w:r>
        <w:t>SUCCESSION:</w:t>
      </w:r>
    </w:p>
    <w:p w14:paraId="1F37CE00" w14:textId="77777777" w:rsidR="006C2878" w:rsidRDefault="005F2092">
      <w:pPr>
        <w:pStyle w:val="BodyText"/>
        <w:spacing w:line="247" w:lineRule="auto"/>
        <w:ind w:left="102" w:right="117"/>
        <w:jc w:val="both"/>
      </w:pPr>
      <w:r>
        <w:t>If a Director /Senior Management position suddenly becomes vacant by reason of death or other</w:t>
      </w:r>
      <w:r>
        <w:rPr>
          <w:spacing w:val="1"/>
        </w:rPr>
        <w:t xml:space="preserve"> </w:t>
      </w:r>
      <w:r>
        <w:t>unanticipated</w:t>
      </w:r>
      <w:r>
        <w:rPr>
          <w:spacing w:val="1"/>
        </w:rPr>
        <w:t xml:space="preserve"> </w:t>
      </w:r>
      <w:r>
        <w:t>occurrence,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NRC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convene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meeting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described</w:t>
      </w:r>
      <w:r>
        <w:rPr>
          <w:spacing w:val="11"/>
        </w:rPr>
        <w:t xml:space="preserve"> </w:t>
      </w:r>
      <w:r>
        <w:t>herein.</w:t>
      </w:r>
    </w:p>
    <w:p w14:paraId="3AE69A1C" w14:textId="77777777" w:rsidR="006C2878" w:rsidRDefault="006C2878">
      <w:pPr>
        <w:pStyle w:val="BodyText"/>
        <w:rPr>
          <w:sz w:val="26"/>
        </w:rPr>
      </w:pPr>
    </w:p>
    <w:p w14:paraId="3BB30248" w14:textId="77777777" w:rsidR="006C2878" w:rsidRDefault="006C2878">
      <w:pPr>
        <w:pStyle w:val="BodyText"/>
        <w:spacing w:before="3"/>
        <w:rPr>
          <w:sz w:val="21"/>
        </w:rPr>
      </w:pPr>
    </w:p>
    <w:p w14:paraId="5D6B6363" w14:textId="77777777" w:rsidR="006C2878" w:rsidRDefault="005F2092">
      <w:pPr>
        <w:pStyle w:val="Heading1"/>
        <w:spacing w:line="262" w:lineRule="exact"/>
      </w:pPr>
      <w:bookmarkStart w:id="8" w:name="REVIEW_AND_MONITORING:"/>
      <w:bookmarkEnd w:id="8"/>
      <w:r>
        <w:t>REVIEW</w:t>
      </w:r>
      <w:r>
        <w:rPr>
          <w:spacing w:val="6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MONITORING:</w:t>
      </w:r>
    </w:p>
    <w:p w14:paraId="7BD0C7FE" w14:textId="77777777" w:rsidR="006C2878" w:rsidRDefault="005F2092">
      <w:pPr>
        <w:pStyle w:val="BodyText"/>
        <w:spacing w:line="244" w:lineRule="auto"/>
        <w:ind w:left="102" w:right="132"/>
        <w:jc w:val="both"/>
      </w:pPr>
      <w:r>
        <w:t>The NRC shall review and monitor from time to time the implementation of this Policy to ensure</w:t>
      </w:r>
      <w:r>
        <w:rPr>
          <w:spacing w:val="1"/>
        </w:rPr>
        <w:t xml:space="preserve"> </w:t>
      </w:r>
      <w:r>
        <w:t>its effectiveness and may also recommend changes, if any, to the Board for ensuing effective</w:t>
      </w:r>
      <w:r>
        <w:rPr>
          <w:spacing w:val="1"/>
        </w:rPr>
        <w:t xml:space="preserve"> </w:t>
      </w:r>
      <w:r>
        <w:t>succession</w:t>
      </w:r>
      <w:r>
        <w:rPr>
          <w:spacing w:val="-6"/>
        </w:rPr>
        <w:t xml:space="preserve"> </w:t>
      </w:r>
      <w:r>
        <w:t>planning.</w:t>
      </w:r>
    </w:p>
    <w:p w14:paraId="13956538" w14:textId="77777777" w:rsidR="006C2878" w:rsidRDefault="006C2878">
      <w:pPr>
        <w:pStyle w:val="BodyText"/>
        <w:rPr>
          <w:sz w:val="26"/>
        </w:rPr>
      </w:pPr>
    </w:p>
    <w:p w14:paraId="6558D841" w14:textId="77777777" w:rsidR="006C2878" w:rsidRDefault="006C2878">
      <w:pPr>
        <w:pStyle w:val="BodyText"/>
        <w:spacing w:before="11"/>
        <w:rPr>
          <w:sz w:val="21"/>
        </w:rPr>
      </w:pPr>
    </w:p>
    <w:p w14:paraId="1C6D1753" w14:textId="77777777" w:rsidR="006C2878" w:rsidRDefault="005F2092">
      <w:pPr>
        <w:pStyle w:val="Heading1"/>
        <w:spacing w:line="262" w:lineRule="exact"/>
      </w:pPr>
      <w:bookmarkStart w:id="9" w:name="DISCLOSURES:"/>
      <w:bookmarkEnd w:id="9"/>
      <w:r>
        <w:t>DISCLOSURES:</w:t>
      </w:r>
    </w:p>
    <w:p w14:paraId="2024793C" w14:textId="77777777" w:rsidR="006C2878" w:rsidRDefault="005F2092">
      <w:pPr>
        <w:pStyle w:val="BodyText"/>
        <w:ind w:left="102" w:right="137"/>
        <w:jc w:val="both"/>
      </w:pPr>
      <w:r>
        <w:t>The Company shall disclose this Policy on its website and a web link thereto shall be provided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Report.</w:t>
      </w:r>
    </w:p>
    <w:sectPr w:rsidR="006C2878">
      <w:pgSz w:w="11910" w:h="16840"/>
      <w:pgMar w:top="1160" w:right="1260" w:bottom="1860" w:left="1300" w:header="0" w:footer="1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11E0D" w14:textId="77777777" w:rsidR="00BC7BD7" w:rsidRDefault="00BC7BD7">
      <w:r>
        <w:separator/>
      </w:r>
    </w:p>
  </w:endnote>
  <w:endnote w:type="continuationSeparator" w:id="0">
    <w:p w14:paraId="601907B5" w14:textId="77777777" w:rsidR="00BC7BD7" w:rsidRDefault="00BC7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7036D" w14:textId="77777777" w:rsidR="006C2878" w:rsidRDefault="00933726">
    <w:pPr>
      <w:pStyle w:val="BodyText"/>
      <w:spacing w:line="14" w:lineRule="auto"/>
      <w:rPr>
        <w:sz w:val="20"/>
      </w:rPr>
    </w:pPr>
    <w:r>
      <w:pict w14:anchorId="3B28711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2.3pt;margin-top:747.3pt;width:11.4pt;height:12.6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88108C" w14:textId="136E612B" w:rsidR="006C2878" w:rsidRDefault="005F2092">
                <w:pPr>
                  <w:spacing w:line="235" w:lineRule="exact"/>
                  <w:ind w:left="60"/>
                  <w:rPr>
                    <w:rFonts w:ascii="Calibri"/>
                    <w:sz w:val="21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5B9AD3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933726">
                  <w:rPr>
                    <w:rFonts w:ascii="Calibri"/>
                    <w:noProof/>
                    <w:color w:val="5B9AD3"/>
                    <w:sz w:val="21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B4736" w14:textId="77777777" w:rsidR="00BC7BD7" w:rsidRDefault="00BC7BD7">
      <w:r>
        <w:separator/>
      </w:r>
    </w:p>
  </w:footnote>
  <w:footnote w:type="continuationSeparator" w:id="0">
    <w:p w14:paraId="1E321E6B" w14:textId="77777777" w:rsidR="00BC7BD7" w:rsidRDefault="00BC7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15DE0"/>
    <w:multiLevelType w:val="hybridMultilevel"/>
    <w:tmpl w:val="26DE5692"/>
    <w:lvl w:ilvl="0" w:tplc="A80EC754">
      <w:numFmt w:val="bullet"/>
      <w:lvlText w:val=""/>
      <w:lvlJc w:val="left"/>
      <w:pPr>
        <w:ind w:left="664" w:hanging="356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9C169D06">
      <w:numFmt w:val="bullet"/>
      <w:lvlText w:val="•"/>
      <w:lvlJc w:val="left"/>
      <w:pPr>
        <w:ind w:left="1528" w:hanging="356"/>
      </w:pPr>
      <w:rPr>
        <w:rFonts w:hint="default"/>
        <w:lang w:val="en-US" w:eastAsia="en-US" w:bidi="ar-SA"/>
      </w:rPr>
    </w:lvl>
    <w:lvl w:ilvl="2" w:tplc="9990B2FE">
      <w:numFmt w:val="bullet"/>
      <w:lvlText w:val="•"/>
      <w:lvlJc w:val="left"/>
      <w:pPr>
        <w:ind w:left="2397" w:hanging="356"/>
      </w:pPr>
      <w:rPr>
        <w:rFonts w:hint="default"/>
        <w:lang w:val="en-US" w:eastAsia="en-US" w:bidi="ar-SA"/>
      </w:rPr>
    </w:lvl>
    <w:lvl w:ilvl="3" w:tplc="48160586">
      <w:numFmt w:val="bullet"/>
      <w:lvlText w:val="•"/>
      <w:lvlJc w:val="left"/>
      <w:pPr>
        <w:ind w:left="3266" w:hanging="356"/>
      </w:pPr>
      <w:rPr>
        <w:rFonts w:hint="default"/>
        <w:lang w:val="en-US" w:eastAsia="en-US" w:bidi="ar-SA"/>
      </w:rPr>
    </w:lvl>
    <w:lvl w:ilvl="4" w:tplc="50124E0C">
      <w:numFmt w:val="bullet"/>
      <w:lvlText w:val="•"/>
      <w:lvlJc w:val="left"/>
      <w:pPr>
        <w:ind w:left="4135" w:hanging="356"/>
      </w:pPr>
      <w:rPr>
        <w:rFonts w:hint="default"/>
        <w:lang w:val="en-US" w:eastAsia="en-US" w:bidi="ar-SA"/>
      </w:rPr>
    </w:lvl>
    <w:lvl w:ilvl="5" w:tplc="B6D0B926">
      <w:numFmt w:val="bullet"/>
      <w:lvlText w:val="•"/>
      <w:lvlJc w:val="left"/>
      <w:pPr>
        <w:ind w:left="5004" w:hanging="356"/>
      </w:pPr>
      <w:rPr>
        <w:rFonts w:hint="default"/>
        <w:lang w:val="en-US" w:eastAsia="en-US" w:bidi="ar-SA"/>
      </w:rPr>
    </w:lvl>
    <w:lvl w:ilvl="6" w:tplc="8E000B06">
      <w:numFmt w:val="bullet"/>
      <w:lvlText w:val="•"/>
      <w:lvlJc w:val="left"/>
      <w:pPr>
        <w:ind w:left="5873" w:hanging="356"/>
      </w:pPr>
      <w:rPr>
        <w:rFonts w:hint="default"/>
        <w:lang w:val="en-US" w:eastAsia="en-US" w:bidi="ar-SA"/>
      </w:rPr>
    </w:lvl>
    <w:lvl w:ilvl="7" w:tplc="3CF87DCC">
      <w:numFmt w:val="bullet"/>
      <w:lvlText w:val="•"/>
      <w:lvlJc w:val="left"/>
      <w:pPr>
        <w:ind w:left="6742" w:hanging="356"/>
      </w:pPr>
      <w:rPr>
        <w:rFonts w:hint="default"/>
        <w:lang w:val="en-US" w:eastAsia="en-US" w:bidi="ar-SA"/>
      </w:rPr>
    </w:lvl>
    <w:lvl w:ilvl="8" w:tplc="6D7499B0">
      <w:numFmt w:val="bullet"/>
      <w:lvlText w:val="•"/>
      <w:lvlJc w:val="left"/>
      <w:pPr>
        <w:ind w:left="7611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2A1D53EB"/>
    <w:multiLevelType w:val="hybridMultilevel"/>
    <w:tmpl w:val="50F41B30"/>
    <w:lvl w:ilvl="0" w:tplc="3EDE259C">
      <w:start w:val="1"/>
      <w:numFmt w:val="lowerLetter"/>
      <w:lvlText w:val="%1."/>
      <w:lvlJc w:val="left"/>
      <w:pPr>
        <w:ind w:left="630" w:hanging="356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3"/>
        <w:szCs w:val="23"/>
        <w:lang w:val="en-US" w:eastAsia="en-US" w:bidi="ar-SA"/>
      </w:rPr>
    </w:lvl>
    <w:lvl w:ilvl="1" w:tplc="544EAF1E">
      <w:start w:val="1"/>
      <w:numFmt w:val="lowerRoman"/>
      <w:lvlText w:val="%2."/>
      <w:lvlJc w:val="left"/>
      <w:pPr>
        <w:ind w:left="1153" w:hanging="70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3"/>
        <w:szCs w:val="23"/>
        <w:lang w:val="en-US" w:eastAsia="en-US" w:bidi="ar-SA"/>
      </w:rPr>
    </w:lvl>
    <w:lvl w:ilvl="2" w:tplc="9BD270A6">
      <w:numFmt w:val="bullet"/>
      <w:lvlText w:val="•"/>
      <w:lvlJc w:val="left"/>
      <w:pPr>
        <w:ind w:left="2069" w:hanging="701"/>
      </w:pPr>
      <w:rPr>
        <w:rFonts w:hint="default"/>
        <w:lang w:val="en-US" w:eastAsia="en-US" w:bidi="ar-SA"/>
      </w:rPr>
    </w:lvl>
    <w:lvl w:ilvl="3" w:tplc="E842AE34">
      <w:numFmt w:val="bullet"/>
      <w:lvlText w:val="•"/>
      <w:lvlJc w:val="left"/>
      <w:pPr>
        <w:ind w:left="2979" w:hanging="701"/>
      </w:pPr>
      <w:rPr>
        <w:rFonts w:hint="default"/>
        <w:lang w:val="en-US" w:eastAsia="en-US" w:bidi="ar-SA"/>
      </w:rPr>
    </w:lvl>
    <w:lvl w:ilvl="4" w:tplc="ACF25E72">
      <w:numFmt w:val="bullet"/>
      <w:lvlText w:val="•"/>
      <w:lvlJc w:val="left"/>
      <w:pPr>
        <w:ind w:left="3889" w:hanging="701"/>
      </w:pPr>
      <w:rPr>
        <w:rFonts w:hint="default"/>
        <w:lang w:val="en-US" w:eastAsia="en-US" w:bidi="ar-SA"/>
      </w:rPr>
    </w:lvl>
    <w:lvl w:ilvl="5" w:tplc="CC86A502">
      <w:numFmt w:val="bullet"/>
      <w:lvlText w:val="•"/>
      <w:lvlJc w:val="left"/>
      <w:pPr>
        <w:ind w:left="4799" w:hanging="701"/>
      </w:pPr>
      <w:rPr>
        <w:rFonts w:hint="default"/>
        <w:lang w:val="en-US" w:eastAsia="en-US" w:bidi="ar-SA"/>
      </w:rPr>
    </w:lvl>
    <w:lvl w:ilvl="6" w:tplc="B48A935E">
      <w:numFmt w:val="bullet"/>
      <w:lvlText w:val="•"/>
      <w:lvlJc w:val="left"/>
      <w:pPr>
        <w:ind w:left="5709" w:hanging="701"/>
      </w:pPr>
      <w:rPr>
        <w:rFonts w:hint="default"/>
        <w:lang w:val="en-US" w:eastAsia="en-US" w:bidi="ar-SA"/>
      </w:rPr>
    </w:lvl>
    <w:lvl w:ilvl="7" w:tplc="003C3C44">
      <w:numFmt w:val="bullet"/>
      <w:lvlText w:val="•"/>
      <w:lvlJc w:val="left"/>
      <w:pPr>
        <w:ind w:left="6619" w:hanging="701"/>
      </w:pPr>
      <w:rPr>
        <w:rFonts w:hint="default"/>
        <w:lang w:val="en-US" w:eastAsia="en-US" w:bidi="ar-SA"/>
      </w:rPr>
    </w:lvl>
    <w:lvl w:ilvl="8" w:tplc="69CAD6F2">
      <w:numFmt w:val="bullet"/>
      <w:lvlText w:val="•"/>
      <w:lvlJc w:val="left"/>
      <w:pPr>
        <w:ind w:left="7529" w:hanging="701"/>
      </w:pPr>
      <w:rPr>
        <w:rFonts w:hint="default"/>
        <w:lang w:val="en-US" w:eastAsia="en-US" w:bidi="ar-SA"/>
      </w:rPr>
    </w:lvl>
  </w:abstractNum>
  <w:abstractNum w:abstractNumId="2" w15:restartNumberingAfterBreak="0">
    <w:nsid w:val="6998370E"/>
    <w:multiLevelType w:val="hybridMultilevel"/>
    <w:tmpl w:val="834A2B48"/>
    <w:lvl w:ilvl="0" w:tplc="F508C9E6">
      <w:start w:val="1"/>
      <w:numFmt w:val="decimal"/>
      <w:lvlText w:val="%1."/>
      <w:lvlJc w:val="left"/>
      <w:pPr>
        <w:ind w:left="726" w:hanging="419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1"/>
        <w:szCs w:val="21"/>
        <w:lang w:val="en-US" w:eastAsia="en-US" w:bidi="ar-SA"/>
      </w:rPr>
    </w:lvl>
    <w:lvl w:ilvl="1" w:tplc="1C621AC6">
      <w:start w:val="1"/>
      <w:numFmt w:val="upperLetter"/>
      <w:lvlText w:val="%2."/>
      <w:lvlJc w:val="left"/>
      <w:pPr>
        <w:ind w:left="726" w:hanging="419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2"/>
        <w:w w:val="100"/>
        <w:sz w:val="21"/>
        <w:szCs w:val="21"/>
        <w:lang w:val="en-US" w:eastAsia="en-US" w:bidi="ar-SA"/>
      </w:rPr>
    </w:lvl>
    <w:lvl w:ilvl="2" w:tplc="8EA60F44">
      <w:numFmt w:val="bullet"/>
      <w:lvlText w:val="•"/>
      <w:lvlJc w:val="left"/>
      <w:pPr>
        <w:ind w:left="2445" w:hanging="419"/>
      </w:pPr>
      <w:rPr>
        <w:rFonts w:hint="default"/>
        <w:lang w:val="en-US" w:eastAsia="en-US" w:bidi="ar-SA"/>
      </w:rPr>
    </w:lvl>
    <w:lvl w:ilvl="3" w:tplc="ECAE5748">
      <w:numFmt w:val="bullet"/>
      <w:lvlText w:val="•"/>
      <w:lvlJc w:val="left"/>
      <w:pPr>
        <w:ind w:left="3308" w:hanging="419"/>
      </w:pPr>
      <w:rPr>
        <w:rFonts w:hint="default"/>
        <w:lang w:val="en-US" w:eastAsia="en-US" w:bidi="ar-SA"/>
      </w:rPr>
    </w:lvl>
    <w:lvl w:ilvl="4" w:tplc="C2B4F2F2">
      <w:numFmt w:val="bullet"/>
      <w:lvlText w:val="•"/>
      <w:lvlJc w:val="left"/>
      <w:pPr>
        <w:ind w:left="4171" w:hanging="419"/>
      </w:pPr>
      <w:rPr>
        <w:rFonts w:hint="default"/>
        <w:lang w:val="en-US" w:eastAsia="en-US" w:bidi="ar-SA"/>
      </w:rPr>
    </w:lvl>
    <w:lvl w:ilvl="5" w:tplc="F68ABF90">
      <w:numFmt w:val="bullet"/>
      <w:lvlText w:val="•"/>
      <w:lvlJc w:val="left"/>
      <w:pPr>
        <w:ind w:left="5034" w:hanging="419"/>
      </w:pPr>
      <w:rPr>
        <w:rFonts w:hint="default"/>
        <w:lang w:val="en-US" w:eastAsia="en-US" w:bidi="ar-SA"/>
      </w:rPr>
    </w:lvl>
    <w:lvl w:ilvl="6" w:tplc="7A407CC6">
      <w:numFmt w:val="bullet"/>
      <w:lvlText w:val="•"/>
      <w:lvlJc w:val="left"/>
      <w:pPr>
        <w:ind w:left="5897" w:hanging="419"/>
      </w:pPr>
      <w:rPr>
        <w:rFonts w:hint="default"/>
        <w:lang w:val="en-US" w:eastAsia="en-US" w:bidi="ar-SA"/>
      </w:rPr>
    </w:lvl>
    <w:lvl w:ilvl="7" w:tplc="1BDAFD64">
      <w:numFmt w:val="bullet"/>
      <w:lvlText w:val="•"/>
      <w:lvlJc w:val="left"/>
      <w:pPr>
        <w:ind w:left="6760" w:hanging="419"/>
      </w:pPr>
      <w:rPr>
        <w:rFonts w:hint="default"/>
        <w:lang w:val="en-US" w:eastAsia="en-US" w:bidi="ar-SA"/>
      </w:rPr>
    </w:lvl>
    <w:lvl w:ilvl="8" w:tplc="AE6A8CB6">
      <w:numFmt w:val="bullet"/>
      <w:lvlText w:val="•"/>
      <w:lvlJc w:val="left"/>
      <w:pPr>
        <w:ind w:left="7623" w:hanging="41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C2878"/>
    <w:rsid w:val="00106C66"/>
    <w:rsid w:val="005879CE"/>
    <w:rsid w:val="005F2092"/>
    <w:rsid w:val="006C2878"/>
    <w:rsid w:val="007879C2"/>
    <w:rsid w:val="00933726"/>
    <w:rsid w:val="00A635F6"/>
    <w:rsid w:val="00BC7BD7"/>
    <w:rsid w:val="00E65767"/>
    <w:rsid w:val="00EF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761DE74"/>
  <w15:docId w15:val="{578D36AA-68BD-9C49-9F9E-148FC9A9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726" w:hanging="419"/>
      <w:outlineLvl w:val="1"/>
    </w:pPr>
    <w:rPr>
      <w:b/>
      <w:bCs/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27"/>
      <w:ind w:left="2468" w:right="2572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64" w:hanging="35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1026</Words>
  <Characters>5850</Characters>
  <Application>Microsoft Office Word</Application>
  <DocSecurity>0</DocSecurity>
  <Lines>48</Lines>
  <Paragraphs>13</Paragraphs>
  <ScaleCrop>false</ScaleCrop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EKIESL_Draft Succession policy_VKCo edits_20.07.022</dc:title>
  <dc:creator>CS Itisha sahu</dc:creator>
  <cp:lastModifiedBy>Parikh Dave &amp; Associates</cp:lastModifiedBy>
  <cp:revision>9</cp:revision>
  <dcterms:created xsi:type="dcterms:W3CDTF">2023-06-14T13:22:00Z</dcterms:created>
  <dcterms:modified xsi:type="dcterms:W3CDTF">2024-10-22T08:25:00Z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2023-06-14T00:00:00Z</vt:filetime>
  </property>
</Properties>
</file>