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25CE" w:rsidRPr="009225CE" w:rsidRDefault="00F76494" w:rsidP="009225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Broasted</w:t>
      </w:r>
      <w:r w:rsidR="009225CE" w:rsidRPr="009225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Chicken Recipe (100 </w:t>
      </w:r>
      <w:proofErr w:type="spellStart"/>
      <w:r w:rsidR="009225CE" w:rsidRPr="009225CE">
        <w:rPr>
          <w:rFonts w:ascii="Times New Roman" w:eastAsia="Times New Roman" w:hAnsi="Times New Roman" w:cs="Times New Roman"/>
          <w:b/>
          <w:bCs/>
          <w:sz w:val="36"/>
          <w:szCs w:val="36"/>
        </w:rPr>
        <w:t>pax</w:t>
      </w:r>
      <w:proofErr w:type="spellEnd"/>
      <w:r w:rsidR="009225CE" w:rsidRPr="009225CE">
        <w:rPr>
          <w:rFonts w:ascii="Times New Roman" w:eastAsia="Times New Roman" w:hAnsi="Times New Roman" w:cs="Times New Roman"/>
          <w:b/>
          <w:bCs/>
          <w:sz w:val="36"/>
          <w:szCs w:val="36"/>
        </w:rPr>
        <w:t>, 1/4 serving each)</w:t>
      </w:r>
    </w:p>
    <w:p w:rsidR="009225CE" w:rsidRPr="009225CE" w:rsidRDefault="009225CE" w:rsidP="00922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25CE">
        <w:rPr>
          <w:rFonts w:ascii="Times New Roman" w:eastAsia="Times New Roman" w:hAnsi="Times New Roman" w:cs="Times New Roman"/>
          <w:b/>
          <w:bCs/>
          <w:sz w:val="27"/>
          <w:szCs w:val="27"/>
        </w:rPr>
        <w:t>Serving Size</w:t>
      </w:r>
    </w:p>
    <w:p w:rsidR="009225CE" w:rsidRPr="009225CE" w:rsidRDefault="009225CE" w:rsidP="009225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5CE">
        <w:rPr>
          <w:rFonts w:ascii="Times New Roman" w:eastAsia="Times New Roman" w:hAnsi="Times New Roman" w:cs="Times New Roman"/>
          <w:sz w:val="24"/>
          <w:szCs w:val="24"/>
        </w:rPr>
        <w:t xml:space="preserve">1/4 chicken per person (~150–200 g per serving depending on chicken size) </w:t>
      </w:r>
    </w:p>
    <w:p w:rsidR="009225CE" w:rsidRPr="009225CE" w:rsidRDefault="009225CE" w:rsidP="00922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25CE">
        <w:rPr>
          <w:rFonts w:ascii="Times New Roman" w:eastAsia="Times New Roman" w:hAnsi="Times New Roman" w:cs="Times New Roman"/>
          <w:b/>
          <w:bCs/>
          <w:sz w:val="27"/>
          <w:szCs w:val="27"/>
        </w:rPr>
        <w:t>Ingredients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2201"/>
        <w:gridCol w:w="1715"/>
      </w:tblGrid>
      <w:tr w:rsidR="009225CE" w:rsidRPr="009225CE" w:rsidTr="009225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225CE" w:rsidRPr="009225CE" w:rsidRDefault="009225CE" w:rsidP="00922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225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Ingredient</w:t>
            </w:r>
          </w:p>
        </w:tc>
        <w:tc>
          <w:tcPr>
            <w:tcW w:w="0" w:type="auto"/>
            <w:vAlign w:val="center"/>
            <w:hideMark/>
          </w:tcPr>
          <w:p w:rsidR="009225CE" w:rsidRPr="009225CE" w:rsidRDefault="009225CE" w:rsidP="00922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225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Quantity for 100 </w:t>
            </w:r>
            <w:proofErr w:type="spellStart"/>
            <w:r w:rsidRPr="009225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225CE" w:rsidRPr="009225CE" w:rsidRDefault="009225CE" w:rsidP="009225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225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 / Allergen</w:t>
            </w:r>
          </w:p>
        </w:tc>
      </w:tr>
      <w:tr w:rsidR="009225CE" w:rsidRPr="009225CE" w:rsidTr="009225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25CE" w:rsidRPr="009225CE" w:rsidRDefault="009225CE" w:rsidP="00922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5CE">
              <w:rPr>
                <w:rFonts w:ascii="Times New Roman" w:eastAsia="Times New Roman" w:hAnsi="Times New Roman" w:cs="Times New Roman"/>
                <w:sz w:val="24"/>
                <w:szCs w:val="24"/>
              </w:rPr>
              <w:t>Whole chicken</w:t>
            </w:r>
          </w:p>
        </w:tc>
        <w:tc>
          <w:tcPr>
            <w:tcW w:w="0" w:type="auto"/>
            <w:vAlign w:val="center"/>
            <w:hideMark/>
          </w:tcPr>
          <w:p w:rsidR="009225CE" w:rsidRPr="009225CE" w:rsidRDefault="009225CE" w:rsidP="00922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5CE">
              <w:rPr>
                <w:rFonts w:ascii="Times New Roman" w:eastAsia="Times New Roman" w:hAnsi="Times New Roman" w:cs="Times New Roman"/>
                <w:sz w:val="24"/>
                <w:szCs w:val="24"/>
              </w:rPr>
              <w:t>25 pcs (~4 kg each)</w:t>
            </w:r>
          </w:p>
        </w:tc>
        <w:tc>
          <w:tcPr>
            <w:tcW w:w="0" w:type="auto"/>
            <w:vAlign w:val="center"/>
            <w:hideMark/>
          </w:tcPr>
          <w:p w:rsidR="009225CE" w:rsidRPr="009225CE" w:rsidRDefault="009225CE" w:rsidP="00922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5CE">
              <w:rPr>
                <w:rFonts w:ascii="Times New Roman" w:eastAsia="Times New Roman" w:hAnsi="Times New Roman" w:cs="Times New Roman"/>
                <w:sz w:val="24"/>
                <w:szCs w:val="24"/>
              </w:rPr>
              <w:t>Poultry</w:t>
            </w:r>
          </w:p>
        </w:tc>
        <w:bookmarkStart w:id="0" w:name="_GoBack"/>
        <w:bookmarkEnd w:id="0"/>
      </w:tr>
      <w:tr w:rsidR="009225CE" w:rsidRPr="009225CE" w:rsidTr="009225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25CE" w:rsidRPr="009225CE" w:rsidRDefault="009225CE" w:rsidP="00922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5CE">
              <w:rPr>
                <w:rFonts w:ascii="Times New Roman" w:eastAsia="Times New Roman" w:hAnsi="Times New Roman" w:cs="Times New Roman"/>
                <w:sz w:val="24"/>
                <w:szCs w:val="24"/>
              </w:rPr>
              <w:t>All-purpose flour</w:t>
            </w:r>
          </w:p>
        </w:tc>
        <w:tc>
          <w:tcPr>
            <w:tcW w:w="0" w:type="auto"/>
            <w:vAlign w:val="center"/>
            <w:hideMark/>
          </w:tcPr>
          <w:p w:rsidR="009225CE" w:rsidRPr="009225CE" w:rsidRDefault="009225CE" w:rsidP="00922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5CE">
              <w:rPr>
                <w:rFonts w:ascii="Times New Roman" w:eastAsia="Times New Roman" w:hAnsi="Times New Roman" w:cs="Times New Roman"/>
                <w:sz w:val="24"/>
                <w:szCs w:val="24"/>
              </w:rPr>
              <w:t>6 kg</w:t>
            </w:r>
          </w:p>
        </w:tc>
        <w:tc>
          <w:tcPr>
            <w:tcW w:w="0" w:type="auto"/>
            <w:vAlign w:val="center"/>
            <w:hideMark/>
          </w:tcPr>
          <w:p w:rsidR="009225CE" w:rsidRPr="009225CE" w:rsidRDefault="009225CE" w:rsidP="00922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5CE">
              <w:rPr>
                <w:rFonts w:ascii="Times New Roman" w:eastAsia="Times New Roman" w:hAnsi="Times New Roman" w:cs="Times New Roman"/>
                <w:sz w:val="24"/>
                <w:szCs w:val="24"/>
              </w:rPr>
              <w:t>Gluten</w:t>
            </w:r>
          </w:p>
        </w:tc>
      </w:tr>
      <w:tr w:rsidR="009225CE" w:rsidRPr="009225CE" w:rsidTr="009225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25CE" w:rsidRPr="009225CE" w:rsidRDefault="009225CE" w:rsidP="00922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5CE">
              <w:rPr>
                <w:rFonts w:ascii="Times New Roman" w:eastAsia="Times New Roman" w:hAnsi="Times New Roman" w:cs="Times New Roman"/>
                <w:sz w:val="24"/>
                <w:szCs w:val="24"/>
              </w:rPr>
              <w:t>Cornstarch</w:t>
            </w:r>
          </w:p>
        </w:tc>
        <w:tc>
          <w:tcPr>
            <w:tcW w:w="0" w:type="auto"/>
            <w:vAlign w:val="center"/>
            <w:hideMark/>
          </w:tcPr>
          <w:p w:rsidR="009225CE" w:rsidRPr="009225CE" w:rsidRDefault="009225CE" w:rsidP="00922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5CE">
              <w:rPr>
                <w:rFonts w:ascii="Times New Roman" w:eastAsia="Times New Roman" w:hAnsi="Times New Roman" w:cs="Times New Roman"/>
                <w:sz w:val="24"/>
                <w:szCs w:val="24"/>
              </w:rPr>
              <w:t>2 kg</w:t>
            </w:r>
          </w:p>
        </w:tc>
        <w:tc>
          <w:tcPr>
            <w:tcW w:w="0" w:type="auto"/>
            <w:vAlign w:val="center"/>
            <w:hideMark/>
          </w:tcPr>
          <w:p w:rsidR="009225CE" w:rsidRPr="009225CE" w:rsidRDefault="009225CE" w:rsidP="00922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5C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9225CE" w:rsidRPr="009225CE" w:rsidTr="009225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25CE" w:rsidRPr="009225CE" w:rsidRDefault="009225CE" w:rsidP="00922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5CE">
              <w:rPr>
                <w:rFonts w:ascii="Times New Roman" w:eastAsia="Times New Roman" w:hAnsi="Times New Roman" w:cs="Times New Roman"/>
                <w:sz w:val="24"/>
                <w:szCs w:val="24"/>
              </w:rPr>
              <w:t>Salt</w:t>
            </w:r>
          </w:p>
        </w:tc>
        <w:tc>
          <w:tcPr>
            <w:tcW w:w="0" w:type="auto"/>
            <w:vAlign w:val="center"/>
            <w:hideMark/>
          </w:tcPr>
          <w:p w:rsidR="009225CE" w:rsidRPr="009225CE" w:rsidRDefault="009225CE" w:rsidP="00922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5CE">
              <w:rPr>
                <w:rFonts w:ascii="Times New Roman" w:eastAsia="Times New Roman" w:hAnsi="Times New Roman" w:cs="Times New Roman"/>
                <w:sz w:val="24"/>
                <w:szCs w:val="24"/>
              </w:rPr>
              <w:t>300 g</w:t>
            </w:r>
          </w:p>
        </w:tc>
        <w:tc>
          <w:tcPr>
            <w:tcW w:w="0" w:type="auto"/>
            <w:vAlign w:val="center"/>
            <w:hideMark/>
          </w:tcPr>
          <w:p w:rsidR="009225CE" w:rsidRPr="009225CE" w:rsidRDefault="009225CE" w:rsidP="00922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5C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9225CE" w:rsidRPr="009225CE" w:rsidTr="009225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25CE" w:rsidRPr="009225CE" w:rsidRDefault="009225CE" w:rsidP="00922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5CE">
              <w:rPr>
                <w:rFonts w:ascii="Times New Roman" w:eastAsia="Times New Roman" w:hAnsi="Times New Roman" w:cs="Times New Roman"/>
                <w:sz w:val="24"/>
                <w:szCs w:val="24"/>
              </w:rPr>
              <w:t>Black pepper</w:t>
            </w:r>
          </w:p>
        </w:tc>
        <w:tc>
          <w:tcPr>
            <w:tcW w:w="0" w:type="auto"/>
            <w:vAlign w:val="center"/>
            <w:hideMark/>
          </w:tcPr>
          <w:p w:rsidR="009225CE" w:rsidRPr="009225CE" w:rsidRDefault="009225CE" w:rsidP="00922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5CE">
              <w:rPr>
                <w:rFonts w:ascii="Times New Roman" w:eastAsia="Times New Roman" w:hAnsi="Times New Roman" w:cs="Times New Roman"/>
                <w:sz w:val="24"/>
                <w:szCs w:val="24"/>
              </w:rPr>
              <w:t>100 g</w:t>
            </w:r>
          </w:p>
        </w:tc>
        <w:tc>
          <w:tcPr>
            <w:tcW w:w="0" w:type="auto"/>
            <w:vAlign w:val="center"/>
            <w:hideMark/>
          </w:tcPr>
          <w:p w:rsidR="009225CE" w:rsidRPr="009225CE" w:rsidRDefault="009225CE" w:rsidP="00922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5C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9225CE" w:rsidRPr="009225CE" w:rsidTr="009225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25CE" w:rsidRPr="009225CE" w:rsidRDefault="009225CE" w:rsidP="00922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5CE">
              <w:rPr>
                <w:rFonts w:ascii="Times New Roman" w:eastAsia="Times New Roman" w:hAnsi="Times New Roman" w:cs="Times New Roman"/>
                <w:sz w:val="24"/>
                <w:szCs w:val="24"/>
              </w:rPr>
              <w:t>Garlic powder</w:t>
            </w:r>
          </w:p>
        </w:tc>
        <w:tc>
          <w:tcPr>
            <w:tcW w:w="0" w:type="auto"/>
            <w:vAlign w:val="center"/>
            <w:hideMark/>
          </w:tcPr>
          <w:p w:rsidR="009225CE" w:rsidRPr="009225CE" w:rsidRDefault="009225CE" w:rsidP="00922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5CE">
              <w:rPr>
                <w:rFonts w:ascii="Times New Roman" w:eastAsia="Times New Roman" w:hAnsi="Times New Roman" w:cs="Times New Roman"/>
                <w:sz w:val="24"/>
                <w:szCs w:val="24"/>
              </w:rPr>
              <w:t>100 g</w:t>
            </w:r>
          </w:p>
        </w:tc>
        <w:tc>
          <w:tcPr>
            <w:tcW w:w="0" w:type="auto"/>
            <w:vAlign w:val="center"/>
            <w:hideMark/>
          </w:tcPr>
          <w:p w:rsidR="009225CE" w:rsidRPr="009225CE" w:rsidRDefault="009225CE" w:rsidP="00922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5C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9225CE" w:rsidRPr="009225CE" w:rsidTr="009225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25CE" w:rsidRPr="009225CE" w:rsidRDefault="009225CE" w:rsidP="00922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5CE">
              <w:rPr>
                <w:rFonts w:ascii="Times New Roman" w:eastAsia="Times New Roman" w:hAnsi="Times New Roman" w:cs="Times New Roman"/>
                <w:sz w:val="24"/>
                <w:szCs w:val="24"/>
              </w:rPr>
              <w:t>Paprika</w:t>
            </w:r>
          </w:p>
        </w:tc>
        <w:tc>
          <w:tcPr>
            <w:tcW w:w="0" w:type="auto"/>
            <w:vAlign w:val="center"/>
            <w:hideMark/>
          </w:tcPr>
          <w:p w:rsidR="009225CE" w:rsidRPr="009225CE" w:rsidRDefault="009225CE" w:rsidP="00922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5CE">
              <w:rPr>
                <w:rFonts w:ascii="Times New Roman" w:eastAsia="Times New Roman" w:hAnsi="Times New Roman" w:cs="Times New Roman"/>
                <w:sz w:val="24"/>
                <w:szCs w:val="24"/>
              </w:rPr>
              <w:t>200 g</w:t>
            </w:r>
          </w:p>
        </w:tc>
        <w:tc>
          <w:tcPr>
            <w:tcW w:w="0" w:type="auto"/>
            <w:vAlign w:val="center"/>
            <w:hideMark/>
          </w:tcPr>
          <w:p w:rsidR="009225CE" w:rsidRPr="009225CE" w:rsidRDefault="009225CE" w:rsidP="00922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5C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9225CE" w:rsidRPr="009225CE" w:rsidTr="009225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25CE" w:rsidRPr="009225CE" w:rsidRDefault="009225CE" w:rsidP="00922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5CE">
              <w:rPr>
                <w:rFonts w:ascii="Times New Roman" w:eastAsia="Times New Roman" w:hAnsi="Times New Roman" w:cs="Times New Roman"/>
                <w:sz w:val="24"/>
                <w:szCs w:val="24"/>
              </w:rPr>
              <w:t>Buttermilk</w:t>
            </w:r>
          </w:p>
        </w:tc>
        <w:tc>
          <w:tcPr>
            <w:tcW w:w="0" w:type="auto"/>
            <w:vAlign w:val="center"/>
            <w:hideMark/>
          </w:tcPr>
          <w:p w:rsidR="009225CE" w:rsidRPr="009225CE" w:rsidRDefault="009225CE" w:rsidP="00922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5CE">
              <w:rPr>
                <w:rFonts w:ascii="Times New Roman" w:eastAsia="Times New Roman" w:hAnsi="Times New Roman" w:cs="Times New Roman"/>
                <w:sz w:val="24"/>
                <w:szCs w:val="24"/>
              </w:rPr>
              <w:t>6 L</w:t>
            </w:r>
          </w:p>
        </w:tc>
        <w:tc>
          <w:tcPr>
            <w:tcW w:w="0" w:type="auto"/>
            <w:vAlign w:val="center"/>
            <w:hideMark/>
          </w:tcPr>
          <w:p w:rsidR="009225CE" w:rsidRPr="009225CE" w:rsidRDefault="009225CE" w:rsidP="00922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5CE">
              <w:rPr>
                <w:rFonts w:ascii="Times New Roman" w:eastAsia="Times New Roman" w:hAnsi="Times New Roman" w:cs="Times New Roman"/>
                <w:sz w:val="24"/>
                <w:szCs w:val="24"/>
              </w:rPr>
              <w:t>Dairy</w:t>
            </w:r>
          </w:p>
        </w:tc>
      </w:tr>
      <w:tr w:rsidR="009225CE" w:rsidRPr="009225CE" w:rsidTr="009225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225CE" w:rsidRPr="009225CE" w:rsidRDefault="009225CE" w:rsidP="00922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5CE">
              <w:rPr>
                <w:rFonts w:ascii="Times New Roman" w:eastAsia="Times New Roman" w:hAnsi="Times New Roman" w:cs="Times New Roman"/>
                <w:sz w:val="24"/>
                <w:szCs w:val="24"/>
              </w:rPr>
              <w:t>Vegetable oil (for frying)</w:t>
            </w:r>
          </w:p>
        </w:tc>
        <w:tc>
          <w:tcPr>
            <w:tcW w:w="0" w:type="auto"/>
            <w:vAlign w:val="center"/>
            <w:hideMark/>
          </w:tcPr>
          <w:p w:rsidR="009225CE" w:rsidRPr="009225CE" w:rsidRDefault="009225CE" w:rsidP="00922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5CE">
              <w:rPr>
                <w:rFonts w:ascii="Times New Roman" w:eastAsia="Times New Roman" w:hAnsi="Times New Roman" w:cs="Times New Roman"/>
                <w:sz w:val="24"/>
                <w:szCs w:val="24"/>
              </w:rPr>
              <w:t>~20 L</w:t>
            </w:r>
          </w:p>
        </w:tc>
        <w:tc>
          <w:tcPr>
            <w:tcW w:w="0" w:type="auto"/>
            <w:vAlign w:val="center"/>
            <w:hideMark/>
          </w:tcPr>
          <w:p w:rsidR="009225CE" w:rsidRPr="009225CE" w:rsidRDefault="009225CE" w:rsidP="009225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25CE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:rsidR="009225CE" w:rsidRPr="009225CE" w:rsidRDefault="009225CE" w:rsidP="00922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5CE">
        <w:rPr>
          <w:rFonts w:ascii="Times New Roman" w:eastAsia="Times New Roman" w:hAnsi="Times New Roman" w:cs="Times New Roman"/>
          <w:b/>
          <w:bCs/>
          <w:sz w:val="24"/>
          <w:szCs w:val="24"/>
        </w:rPr>
        <w:t>Optional spices:</w:t>
      </w:r>
      <w:r w:rsidRPr="009225CE">
        <w:rPr>
          <w:rFonts w:ascii="Times New Roman" w:eastAsia="Times New Roman" w:hAnsi="Times New Roman" w:cs="Times New Roman"/>
          <w:sz w:val="24"/>
          <w:szCs w:val="24"/>
        </w:rPr>
        <w:t xml:space="preserve"> Cayenne pepper, onion powder, dried herbs (all adjust to taste).</w:t>
      </w:r>
    </w:p>
    <w:p w:rsidR="009225CE" w:rsidRPr="009225CE" w:rsidRDefault="00F76494" w:rsidP="009225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225CE" w:rsidRPr="009225CE" w:rsidRDefault="009225CE" w:rsidP="00922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25CE">
        <w:rPr>
          <w:rFonts w:ascii="Times New Roman" w:eastAsia="Times New Roman" w:hAnsi="Times New Roman" w:cs="Times New Roman"/>
          <w:b/>
          <w:bCs/>
          <w:sz w:val="27"/>
          <w:szCs w:val="27"/>
        </w:rPr>
        <w:t>Preparation Steps</w:t>
      </w:r>
    </w:p>
    <w:p w:rsidR="009225CE" w:rsidRPr="009225CE" w:rsidRDefault="009225CE" w:rsidP="009225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5CE">
        <w:rPr>
          <w:rFonts w:ascii="Times New Roman" w:eastAsia="Times New Roman" w:hAnsi="Times New Roman" w:cs="Times New Roman"/>
          <w:b/>
          <w:bCs/>
          <w:sz w:val="24"/>
          <w:szCs w:val="24"/>
        </w:rPr>
        <w:t>Prep the Chicken:</w:t>
      </w:r>
      <w:r w:rsidRPr="00922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225CE" w:rsidRPr="009225CE" w:rsidRDefault="009225CE" w:rsidP="009225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5CE">
        <w:rPr>
          <w:rFonts w:ascii="Times New Roman" w:eastAsia="Times New Roman" w:hAnsi="Times New Roman" w:cs="Times New Roman"/>
          <w:sz w:val="24"/>
          <w:szCs w:val="24"/>
        </w:rPr>
        <w:t xml:space="preserve">Cut whole chickens into 4 pieces per chicken (or pre-cut 1/4 chicken portions). </w:t>
      </w:r>
    </w:p>
    <w:p w:rsidR="009225CE" w:rsidRPr="009225CE" w:rsidRDefault="009225CE" w:rsidP="009225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5CE">
        <w:rPr>
          <w:rFonts w:ascii="Times New Roman" w:eastAsia="Times New Roman" w:hAnsi="Times New Roman" w:cs="Times New Roman"/>
          <w:sz w:val="24"/>
          <w:szCs w:val="24"/>
        </w:rPr>
        <w:t xml:space="preserve">Rinse and pat dry. </w:t>
      </w:r>
    </w:p>
    <w:p w:rsidR="009225CE" w:rsidRPr="009225CE" w:rsidRDefault="009225CE" w:rsidP="009225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5CE">
        <w:rPr>
          <w:rFonts w:ascii="Times New Roman" w:eastAsia="Times New Roman" w:hAnsi="Times New Roman" w:cs="Times New Roman"/>
          <w:b/>
          <w:bCs/>
          <w:sz w:val="24"/>
          <w:szCs w:val="24"/>
        </w:rPr>
        <w:t>Marination:</w:t>
      </w:r>
      <w:r w:rsidRPr="00922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225CE" w:rsidRPr="009225CE" w:rsidRDefault="009225CE" w:rsidP="009225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5CE">
        <w:rPr>
          <w:rFonts w:ascii="Times New Roman" w:eastAsia="Times New Roman" w:hAnsi="Times New Roman" w:cs="Times New Roman"/>
          <w:sz w:val="24"/>
          <w:szCs w:val="24"/>
        </w:rPr>
        <w:t xml:space="preserve">Mix buttermilk, salt, pepper, garlic powder, and paprika in a large container. </w:t>
      </w:r>
    </w:p>
    <w:p w:rsidR="009225CE" w:rsidRPr="009225CE" w:rsidRDefault="009225CE" w:rsidP="009225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5CE">
        <w:rPr>
          <w:rFonts w:ascii="Times New Roman" w:eastAsia="Times New Roman" w:hAnsi="Times New Roman" w:cs="Times New Roman"/>
          <w:sz w:val="24"/>
          <w:szCs w:val="24"/>
        </w:rPr>
        <w:t xml:space="preserve">Soak chicken pieces in the mixture for </w:t>
      </w:r>
      <w:r w:rsidRPr="009225CE">
        <w:rPr>
          <w:rFonts w:ascii="Times New Roman" w:eastAsia="Times New Roman" w:hAnsi="Times New Roman" w:cs="Times New Roman"/>
          <w:b/>
          <w:bCs/>
          <w:sz w:val="24"/>
          <w:szCs w:val="24"/>
        </w:rPr>
        <w:t>2–4 hours</w:t>
      </w:r>
      <w:r w:rsidRPr="009225CE">
        <w:rPr>
          <w:rFonts w:ascii="Times New Roman" w:eastAsia="Times New Roman" w:hAnsi="Times New Roman" w:cs="Times New Roman"/>
          <w:sz w:val="24"/>
          <w:szCs w:val="24"/>
        </w:rPr>
        <w:t xml:space="preserve"> (overnight is ideal). </w:t>
      </w:r>
    </w:p>
    <w:p w:rsidR="009225CE" w:rsidRPr="009225CE" w:rsidRDefault="009225CE" w:rsidP="009225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5CE">
        <w:rPr>
          <w:rFonts w:ascii="Times New Roman" w:eastAsia="Times New Roman" w:hAnsi="Times New Roman" w:cs="Times New Roman"/>
          <w:b/>
          <w:bCs/>
          <w:sz w:val="24"/>
          <w:szCs w:val="24"/>
        </w:rPr>
        <w:t>Coating:</w:t>
      </w:r>
      <w:r w:rsidRPr="00922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225CE" w:rsidRPr="009225CE" w:rsidRDefault="009225CE" w:rsidP="009225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5CE">
        <w:rPr>
          <w:rFonts w:ascii="Times New Roman" w:eastAsia="Times New Roman" w:hAnsi="Times New Roman" w:cs="Times New Roman"/>
          <w:sz w:val="24"/>
          <w:szCs w:val="24"/>
        </w:rPr>
        <w:t xml:space="preserve">Mix flour, cornstarch, salt, pepper, paprika, and optional spices in a large tray. </w:t>
      </w:r>
    </w:p>
    <w:p w:rsidR="009225CE" w:rsidRPr="009225CE" w:rsidRDefault="009225CE" w:rsidP="009225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5CE">
        <w:rPr>
          <w:rFonts w:ascii="Times New Roman" w:eastAsia="Times New Roman" w:hAnsi="Times New Roman" w:cs="Times New Roman"/>
          <w:sz w:val="24"/>
          <w:szCs w:val="24"/>
        </w:rPr>
        <w:t xml:space="preserve">Remove chicken from marinade and dredge in flour mixture until fully coated. </w:t>
      </w:r>
    </w:p>
    <w:p w:rsidR="009225CE" w:rsidRPr="009225CE" w:rsidRDefault="009225CE" w:rsidP="009225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5CE">
        <w:rPr>
          <w:rFonts w:ascii="Times New Roman" w:eastAsia="Times New Roman" w:hAnsi="Times New Roman" w:cs="Times New Roman"/>
          <w:b/>
          <w:bCs/>
          <w:sz w:val="24"/>
          <w:szCs w:val="24"/>
        </w:rPr>
        <w:t>Frying:</w:t>
      </w:r>
      <w:r w:rsidRPr="00922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225CE" w:rsidRPr="009225CE" w:rsidRDefault="009225CE" w:rsidP="009225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5CE">
        <w:rPr>
          <w:rFonts w:ascii="Times New Roman" w:eastAsia="Times New Roman" w:hAnsi="Times New Roman" w:cs="Times New Roman"/>
          <w:sz w:val="24"/>
          <w:szCs w:val="24"/>
        </w:rPr>
        <w:t xml:space="preserve">Heat vegetable oil in a deep fryer or large pan to </w:t>
      </w:r>
      <w:r w:rsidRPr="009225CE">
        <w:rPr>
          <w:rFonts w:ascii="Times New Roman" w:eastAsia="Times New Roman" w:hAnsi="Times New Roman" w:cs="Times New Roman"/>
          <w:b/>
          <w:bCs/>
          <w:sz w:val="24"/>
          <w:szCs w:val="24"/>
        </w:rPr>
        <w:t>175–180°C (350–355°F)</w:t>
      </w:r>
      <w:r w:rsidRPr="009225C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225CE" w:rsidRPr="009225CE" w:rsidRDefault="009225CE" w:rsidP="009225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5CE">
        <w:rPr>
          <w:rFonts w:ascii="Times New Roman" w:eastAsia="Times New Roman" w:hAnsi="Times New Roman" w:cs="Times New Roman"/>
          <w:sz w:val="24"/>
          <w:szCs w:val="24"/>
        </w:rPr>
        <w:t xml:space="preserve">Fry chicken in batches for </w:t>
      </w:r>
      <w:r w:rsidRPr="009225CE">
        <w:rPr>
          <w:rFonts w:ascii="Times New Roman" w:eastAsia="Times New Roman" w:hAnsi="Times New Roman" w:cs="Times New Roman"/>
          <w:b/>
          <w:bCs/>
          <w:sz w:val="24"/>
          <w:szCs w:val="24"/>
        </w:rPr>
        <w:t>12–15 minutes per batch</w:t>
      </w:r>
      <w:r w:rsidRPr="009225CE">
        <w:rPr>
          <w:rFonts w:ascii="Times New Roman" w:eastAsia="Times New Roman" w:hAnsi="Times New Roman" w:cs="Times New Roman"/>
          <w:sz w:val="24"/>
          <w:szCs w:val="24"/>
        </w:rPr>
        <w:t xml:space="preserve">, until golden brown and internal temperature reaches </w:t>
      </w:r>
      <w:r w:rsidRPr="009225CE">
        <w:rPr>
          <w:rFonts w:ascii="Times New Roman" w:eastAsia="Times New Roman" w:hAnsi="Times New Roman" w:cs="Times New Roman"/>
          <w:b/>
          <w:bCs/>
          <w:sz w:val="24"/>
          <w:szCs w:val="24"/>
        </w:rPr>
        <w:t>75°C (165°F)</w:t>
      </w:r>
      <w:r w:rsidRPr="009225C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225CE" w:rsidRPr="009225CE" w:rsidRDefault="009225CE" w:rsidP="009225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5CE">
        <w:rPr>
          <w:rFonts w:ascii="Times New Roman" w:eastAsia="Times New Roman" w:hAnsi="Times New Roman" w:cs="Times New Roman"/>
          <w:sz w:val="24"/>
          <w:szCs w:val="24"/>
        </w:rPr>
        <w:t xml:space="preserve">Drain excess oil on paper towels. </w:t>
      </w:r>
    </w:p>
    <w:p w:rsidR="009225CE" w:rsidRPr="009225CE" w:rsidRDefault="009225CE" w:rsidP="009225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5CE">
        <w:rPr>
          <w:rFonts w:ascii="Times New Roman" w:eastAsia="Times New Roman" w:hAnsi="Times New Roman" w:cs="Times New Roman"/>
          <w:b/>
          <w:bCs/>
          <w:sz w:val="24"/>
          <w:szCs w:val="24"/>
        </w:rPr>
        <w:t>Serving:</w:t>
      </w:r>
      <w:r w:rsidRPr="009225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225CE" w:rsidRPr="009225CE" w:rsidRDefault="009225CE" w:rsidP="009225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5CE">
        <w:rPr>
          <w:rFonts w:ascii="Times New Roman" w:eastAsia="Times New Roman" w:hAnsi="Times New Roman" w:cs="Times New Roman"/>
          <w:sz w:val="24"/>
          <w:szCs w:val="24"/>
        </w:rPr>
        <w:t xml:space="preserve">Serve hot with dipping sauces, salads, or sides. </w:t>
      </w:r>
    </w:p>
    <w:p w:rsidR="009225CE" w:rsidRPr="009225CE" w:rsidRDefault="00F76494" w:rsidP="009225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225CE" w:rsidRPr="009225CE" w:rsidRDefault="009225CE" w:rsidP="009225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25C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Calories and Allergen Information (per 1/4 chicken serving)</w:t>
      </w:r>
    </w:p>
    <w:p w:rsidR="009225CE" w:rsidRPr="009225CE" w:rsidRDefault="009225CE" w:rsidP="009225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5CE">
        <w:rPr>
          <w:rFonts w:ascii="Times New Roman" w:eastAsia="Times New Roman" w:hAnsi="Times New Roman" w:cs="Times New Roman"/>
          <w:b/>
          <w:bCs/>
          <w:sz w:val="24"/>
          <w:szCs w:val="24"/>
        </w:rPr>
        <w:t>Calories:</w:t>
      </w:r>
      <w:r w:rsidRPr="009225CE">
        <w:rPr>
          <w:rFonts w:ascii="Times New Roman" w:eastAsia="Times New Roman" w:hAnsi="Times New Roman" w:cs="Times New Roman"/>
          <w:sz w:val="24"/>
          <w:szCs w:val="24"/>
        </w:rPr>
        <w:t xml:space="preserve"> ~350–450 kcal</w:t>
      </w:r>
      <w:r w:rsidRPr="009225CE">
        <w:rPr>
          <w:rFonts w:ascii="Times New Roman" w:eastAsia="Times New Roman" w:hAnsi="Times New Roman" w:cs="Times New Roman"/>
          <w:sz w:val="24"/>
          <w:szCs w:val="24"/>
        </w:rPr>
        <w:br/>
        <w:t xml:space="preserve">(depends on chicken size, batter, and oil absorption) </w:t>
      </w:r>
    </w:p>
    <w:p w:rsidR="009225CE" w:rsidRPr="009225CE" w:rsidRDefault="009225CE" w:rsidP="009225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5CE">
        <w:rPr>
          <w:rFonts w:ascii="Times New Roman" w:eastAsia="Times New Roman" w:hAnsi="Times New Roman" w:cs="Times New Roman"/>
          <w:b/>
          <w:bCs/>
          <w:sz w:val="24"/>
          <w:szCs w:val="24"/>
        </w:rPr>
        <w:t>Protein:</w:t>
      </w:r>
      <w:r w:rsidRPr="009225CE">
        <w:rPr>
          <w:rFonts w:ascii="Times New Roman" w:eastAsia="Times New Roman" w:hAnsi="Times New Roman" w:cs="Times New Roman"/>
          <w:sz w:val="24"/>
          <w:szCs w:val="24"/>
        </w:rPr>
        <w:t xml:space="preserve"> ~25–30 g </w:t>
      </w:r>
    </w:p>
    <w:p w:rsidR="009225CE" w:rsidRPr="009225CE" w:rsidRDefault="009225CE" w:rsidP="009225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5CE">
        <w:rPr>
          <w:rFonts w:ascii="Times New Roman" w:eastAsia="Times New Roman" w:hAnsi="Times New Roman" w:cs="Times New Roman"/>
          <w:b/>
          <w:bCs/>
          <w:sz w:val="24"/>
          <w:szCs w:val="24"/>
        </w:rPr>
        <w:t>Fat:</w:t>
      </w:r>
      <w:r w:rsidRPr="009225CE">
        <w:rPr>
          <w:rFonts w:ascii="Times New Roman" w:eastAsia="Times New Roman" w:hAnsi="Times New Roman" w:cs="Times New Roman"/>
          <w:sz w:val="24"/>
          <w:szCs w:val="24"/>
        </w:rPr>
        <w:t xml:space="preserve"> ~20–25 g </w:t>
      </w:r>
    </w:p>
    <w:p w:rsidR="009225CE" w:rsidRPr="009225CE" w:rsidRDefault="009225CE" w:rsidP="009225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5CE">
        <w:rPr>
          <w:rFonts w:ascii="Times New Roman" w:eastAsia="Times New Roman" w:hAnsi="Times New Roman" w:cs="Times New Roman"/>
          <w:b/>
          <w:bCs/>
          <w:sz w:val="24"/>
          <w:szCs w:val="24"/>
        </w:rPr>
        <w:t>Carbohydrates:</w:t>
      </w:r>
      <w:r w:rsidRPr="009225CE">
        <w:rPr>
          <w:rFonts w:ascii="Times New Roman" w:eastAsia="Times New Roman" w:hAnsi="Times New Roman" w:cs="Times New Roman"/>
          <w:sz w:val="24"/>
          <w:szCs w:val="24"/>
        </w:rPr>
        <w:t xml:space="preserve"> ~15–20 g </w:t>
      </w:r>
    </w:p>
    <w:p w:rsidR="009225CE" w:rsidRPr="009225CE" w:rsidRDefault="009225CE" w:rsidP="009225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5CE">
        <w:rPr>
          <w:rFonts w:ascii="Times New Roman" w:eastAsia="Times New Roman" w:hAnsi="Times New Roman" w:cs="Times New Roman"/>
          <w:b/>
          <w:bCs/>
          <w:sz w:val="24"/>
          <w:szCs w:val="24"/>
        </w:rPr>
        <w:t>Allergens:</w:t>
      </w:r>
    </w:p>
    <w:p w:rsidR="009225CE" w:rsidRPr="009225CE" w:rsidRDefault="009225CE" w:rsidP="009225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5CE">
        <w:rPr>
          <w:rFonts w:ascii="Times New Roman" w:eastAsia="Times New Roman" w:hAnsi="Times New Roman" w:cs="Times New Roman"/>
          <w:b/>
          <w:bCs/>
          <w:sz w:val="24"/>
          <w:szCs w:val="24"/>
        </w:rPr>
        <w:t>Dairy</w:t>
      </w:r>
      <w:r w:rsidRPr="009225CE">
        <w:rPr>
          <w:rFonts w:ascii="Times New Roman" w:eastAsia="Times New Roman" w:hAnsi="Times New Roman" w:cs="Times New Roman"/>
          <w:sz w:val="24"/>
          <w:szCs w:val="24"/>
        </w:rPr>
        <w:t xml:space="preserve"> (buttermilk) </w:t>
      </w:r>
    </w:p>
    <w:p w:rsidR="009225CE" w:rsidRPr="009225CE" w:rsidRDefault="009225CE" w:rsidP="009225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5CE">
        <w:rPr>
          <w:rFonts w:ascii="Times New Roman" w:eastAsia="Times New Roman" w:hAnsi="Times New Roman" w:cs="Times New Roman"/>
          <w:b/>
          <w:bCs/>
          <w:sz w:val="24"/>
          <w:szCs w:val="24"/>
        </w:rPr>
        <w:t>Gluten</w:t>
      </w:r>
      <w:r w:rsidRPr="009225CE">
        <w:rPr>
          <w:rFonts w:ascii="Times New Roman" w:eastAsia="Times New Roman" w:hAnsi="Times New Roman" w:cs="Times New Roman"/>
          <w:sz w:val="24"/>
          <w:szCs w:val="24"/>
        </w:rPr>
        <w:t xml:space="preserve"> (all-purpose flour) </w:t>
      </w:r>
    </w:p>
    <w:p w:rsidR="009225CE" w:rsidRPr="009225CE" w:rsidRDefault="009225CE" w:rsidP="009225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25CE">
        <w:rPr>
          <w:rFonts w:ascii="Times New Roman" w:eastAsia="Times New Roman" w:hAnsi="Times New Roman" w:cs="Times New Roman"/>
          <w:b/>
          <w:bCs/>
          <w:sz w:val="24"/>
          <w:szCs w:val="24"/>
        </w:rPr>
        <w:t>Optional:</w:t>
      </w:r>
      <w:r w:rsidRPr="009225CE">
        <w:rPr>
          <w:rFonts w:ascii="Times New Roman" w:eastAsia="Times New Roman" w:hAnsi="Times New Roman" w:cs="Times New Roman"/>
          <w:sz w:val="24"/>
          <w:szCs w:val="24"/>
        </w:rPr>
        <w:t xml:space="preserve"> Spices may contain traces of soy or nuts depending on brands.</w:t>
      </w:r>
    </w:p>
    <w:p w:rsidR="00174168" w:rsidRDefault="00174168"/>
    <w:sectPr w:rsidR="001741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AB5B84"/>
    <w:multiLevelType w:val="multilevel"/>
    <w:tmpl w:val="488A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A00AEC"/>
    <w:multiLevelType w:val="multilevel"/>
    <w:tmpl w:val="5CF8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CE0247"/>
    <w:multiLevelType w:val="multilevel"/>
    <w:tmpl w:val="1B18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C3157F"/>
    <w:multiLevelType w:val="multilevel"/>
    <w:tmpl w:val="BEFA0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5CE"/>
    <w:rsid w:val="00174168"/>
    <w:rsid w:val="009225CE"/>
    <w:rsid w:val="00F76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4A385"/>
  <w15:chartTrackingRefBased/>
  <w15:docId w15:val="{DB7113C3-6D36-4CC5-941D-CBA3B3CD2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012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4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3</cp:revision>
  <dcterms:created xsi:type="dcterms:W3CDTF">2026-03-25T13:22:00Z</dcterms:created>
  <dcterms:modified xsi:type="dcterms:W3CDTF">2026-08-31T07:53:00Z</dcterms:modified>
</cp:coreProperties>
</file>