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line="240" w:lineRule="auto"/>
        <w:rPr>
          <w:rStyle w:val="None"/>
          <w:sz w:val="18"/>
          <w:szCs w:val="18"/>
        </w:rPr>
      </w:pPr>
      <w:r>
        <w:rPr>
          <w:rStyle w:val="None"/>
          <w:b w:val="1"/>
          <w:bCs w:val="1"/>
          <w:outline w:val="0"/>
          <w:color w:val="0000ff"/>
          <w:sz w:val="18"/>
          <w:szCs w:val="18"/>
          <w:u w:color="0000ff"/>
          <w:rtl w:val="0"/>
          <w:lang w:val="en-US"/>
          <w14:textFill>
            <w14:solidFill>
              <w14:srgbClr w14:val="0000FF"/>
            </w14:solidFill>
          </w14:textFill>
        </w:rPr>
        <w:t>Summary of Qualifications</w:t>
      </w:r>
      <w:r>
        <w:rPr>
          <w:rStyle w:val="None"/>
          <w:b w:val="1"/>
          <w:bCs w:val="1"/>
          <w:outline w:val="0"/>
          <w:color w:val="0000ff"/>
          <w:sz w:val="18"/>
          <w:szCs w:val="18"/>
          <w:u w:color="0000ff"/>
          <w14:textFill>
            <w14:solidFill>
              <w14:srgbClr w14:val="0000FF"/>
            </w14:solidFill>
          </w14:textFill>
        </w:rPr>
        <w:br w:type="textWrapping"/>
      </w:r>
      <w:r>
        <w:rPr>
          <w:rStyle w:val="None"/>
          <w:sz w:val="18"/>
          <w:szCs w:val="18"/>
          <w:rtl w:val="0"/>
          <w:lang w:val="en-US"/>
        </w:rPr>
        <w:t>Certified and experienced security guard with a strong track record in security operations, customer service, and equipment handling. Committed to professionalism and continuous skill development. Adept at adapting to diverse situations, maintaining composure under pressure, and resolving challenges effectively.</w:t>
      </w:r>
    </w:p>
    <w:p>
      <w:pPr>
        <w:pStyle w:val="Body"/>
        <w:spacing w:line="240" w:lineRule="auto"/>
        <w:rPr>
          <w:rStyle w:val="None"/>
          <w:sz w:val="18"/>
          <w:szCs w:val="18"/>
        </w:rPr>
      </w:pPr>
      <w:r>
        <w:rPr>
          <w:rStyle w:val="None"/>
        </w:rP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line="240" w:lineRule="auto"/>
        <w:rPr>
          <w:rStyle w:val="None"/>
          <w:b w:val="1"/>
          <w:bCs w:val="1"/>
          <w:outline w:val="0"/>
          <w:color w:val="0000ff"/>
          <w:sz w:val="18"/>
          <w:szCs w:val="18"/>
          <w:u w:color="0000ff"/>
          <w14:textFill>
            <w14:solidFill>
              <w14:srgbClr w14:val="0000FF"/>
            </w14:solidFill>
          </w14:textFill>
        </w:rPr>
      </w:pPr>
      <w:r>
        <w:rPr>
          <w:rStyle w:val="None"/>
          <w:b w:val="1"/>
          <w:bCs w:val="1"/>
          <w:outline w:val="0"/>
          <w:color w:val="0000ff"/>
          <w:sz w:val="18"/>
          <w:szCs w:val="18"/>
          <w:u w:color="0000ff"/>
          <w:rtl w:val="0"/>
          <w:lang w:val="en-US"/>
          <w14:textFill>
            <w14:solidFill>
              <w14:srgbClr w14:val="0000FF"/>
            </w14:solidFill>
          </w14:textFill>
        </w:rPr>
        <w:t>Skills</w:t>
      </w:r>
    </w:p>
    <w:p>
      <w:pPr>
        <w:pStyle w:val="Body"/>
        <w:numPr>
          <w:ilvl w:val="0"/>
          <w:numId w:val="2"/>
        </w:numPr>
        <w:bidi w:val="0"/>
        <w:spacing w:before="240" w:line="240" w:lineRule="auto"/>
        <w:ind w:right="0"/>
        <w:jc w:val="left"/>
        <w:rPr>
          <w:sz w:val="18"/>
          <w:szCs w:val="18"/>
          <w:rtl w:val="0"/>
          <w:lang w:val="en-US"/>
        </w:rPr>
      </w:pPr>
      <w:r>
        <w:rPr>
          <w:rStyle w:val="None"/>
          <w:sz w:val="18"/>
          <w:szCs w:val="18"/>
          <w:rtl w:val="0"/>
          <w:lang w:val="en-US"/>
        </w:rPr>
        <w:t>Excellent communication and customer service abilities</w:t>
      </w:r>
    </w:p>
    <w:p>
      <w:pPr>
        <w:pStyle w:val="Body"/>
        <w:numPr>
          <w:ilvl w:val="0"/>
          <w:numId w:val="2"/>
        </w:numPr>
        <w:bidi w:val="0"/>
        <w:spacing w:line="240" w:lineRule="auto"/>
        <w:ind w:right="0"/>
        <w:jc w:val="left"/>
        <w:rPr>
          <w:sz w:val="18"/>
          <w:szCs w:val="18"/>
          <w:rtl w:val="0"/>
          <w:lang w:val="en-US"/>
        </w:rPr>
      </w:pPr>
      <w:r>
        <w:rPr>
          <w:rStyle w:val="None"/>
          <w:sz w:val="18"/>
          <w:szCs w:val="18"/>
          <w:rtl w:val="0"/>
          <w:lang w:val="en-US"/>
        </w:rPr>
        <w:t>Proficient in Microsoft Office Suite</w:t>
      </w:r>
    </w:p>
    <w:p>
      <w:pPr>
        <w:pStyle w:val="Body"/>
        <w:numPr>
          <w:ilvl w:val="0"/>
          <w:numId w:val="2"/>
        </w:numPr>
        <w:bidi w:val="0"/>
        <w:spacing w:line="240" w:lineRule="auto"/>
        <w:ind w:right="0"/>
        <w:jc w:val="left"/>
        <w:rPr>
          <w:sz w:val="18"/>
          <w:szCs w:val="18"/>
          <w:rtl w:val="0"/>
          <w:lang w:val="en-US"/>
        </w:rPr>
      </w:pPr>
      <w:r>
        <w:rPr>
          <w:rStyle w:val="None"/>
          <w:sz w:val="18"/>
          <w:szCs w:val="18"/>
          <w:rtl w:val="0"/>
          <w:lang w:val="en-US"/>
        </w:rPr>
        <w:t>Security operations expertise</w:t>
      </w:r>
    </w:p>
    <w:p>
      <w:pPr>
        <w:pStyle w:val="Body"/>
        <w:numPr>
          <w:ilvl w:val="0"/>
          <w:numId w:val="2"/>
        </w:numPr>
        <w:bidi w:val="0"/>
        <w:spacing w:after="240" w:line="240" w:lineRule="auto"/>
        <w:ind w:right="0"/>
        <w:jc w:val="left"/>
        <w:rPr>
          <w:sz w:val="18"/>
          <w:szCs w:val="18"/>
          <w:rtl w:val="0"/>
          <w:lang w:val="en-US"/>
        </w:rPr>
      </w:pPr>
      <w:r>
        <w:rPr>
          <w:rStyle w:val="None"/>
          <w:sz w:val="18"/>
          <w:szCs w:val="18"/>
          <w:rtl w:val="0"/>
          <w:lang w:val="en-US"/>
        </w:rPr>
        <w:t>Computer assembly and troubleshooting</w:t>
      </w:r>
    </w:p>
    <w:p>
      <w:pPr>
        <w:pStyle w:val="Body"/>
        <w:spacing w:line="240" w:lineRule="auto"/>
        <w:rPr>
          <w:rStyle w:val="None"/>
          <w:sz w:val="18"/>
          <w:szCs w:val="18"/>
        </w:rPr>
      </w:pPr>
      <w:r>
        <w:rPr>
          <w:rStyle w:val="None"/>
        </w:rPr>
        <mc:AlternateContent>
          <mc:Choice Requires="wps">
            <w:drawing xmlns:a="http://schemas.openxmlformats.org/drawingml/2006/main">
              <wp:inline distT="0" distB="0" distL="0" distR="0">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line="240" w:lineRule="auto"/>
        <w:rPr>
          <w:rStyle w:val="None"/>
          <w:b w:val="1"/>
          <w:bCs w:val="1"/>
          <w:outline w:val="0"/>
          <w:color w:val="0000ff"/>
          <w:sz w:val="18"/>
          <w:szCs w:val="18"/>
          <w:u w:color="0000ff"/>
          <w14:textFill>
            <w14:solidFill>
              <w14:srgbClr w14:val="0000FF"/>
            </w14:solidFill>
          </w14:textFill>
        </w:rPr>
      </w:pPr>
      <w:r>
        <w:rPr>
          <w:rStyle w:val="None"/>
          <w:b w:val="1"/>
          <w:bCs w:val="1"/>
          <w:outline w:val="0"/>
          <w:color w:val="0000ff"/>
          <w:sz w:val="18"/>
          <w:szCs w:val="18"/>
          <w:u w:color="0000ff"/>
          <w:rtl w:val="0"/>
          <w:lang w:val="en-US"/>
          <w14:textFill>
            <w14:solidFill>
              <w14:srgbClr w14:val="0000FF"/>
            </w14:solidFill>
          </w14:textFill>
        </w:rPr>
        <w:t>Certificates &amp; Licenses</w:t>
      </w:r>
    </w:p>
    <w:p>
      <w:pPr>
        <w:pStyle w:val="Body"/>
        <w:numPr>
          <w:ilvl w:val="0"/>
          <w:numId w:val="4"/>
        </w:numPr>
        <w:bidi w:val="0"/>
        <w:spacing w:before="240" w:line="240" w:lineRule="auto"/>
        <w:ind w:right="0"/>
        <w:jc w:val="left"/>
        <w:rPr>
          <w:sz w:val="18"/>
          <w:szCs w:val="18"/>
          <w:rtl w:val="0"/>
          <w:lang w:val="en-US"/>
        </w:rPr>
      </w:pPr>
      <w:r>
        <w:rPr>
          <w:rStyle w:val="None"/>
          <w:sz w:val="18"/>
          <w:szCs w:val="18"/>
          <w:rtl w:val="0"/>
          <w:lang w:val="en-US"/>
        </w:rPr>
        <w:t>Fire Guard for Fitness (F01)</w:t>
      </w:r>
    </w:p>
    <w:p>
      <w:pPr>
        <w:pStyle w:val="Body"/>
        <w:numPr>
          <w:ilvl w:val="0"/>
          <w:numId w:val="4"/>
        </w:numPr>
        <w:bidi w:val="0"/>
        <w:spacing w:line="240" w:lineRule="auto"/>
        <w:ind w:right="0"/>
        <w:jc w:val="left"/>
        <w:rPr>
          <w:sz w:val="18"/>
          <w:szCs w:val="18"/>
          <w:rtl w:val="0"/>
          <w:lang w:val="en-US"/>
        </w:rPr>
      </w:pPr>
      <w:r>
        <w:rPr>
          <w:rStyle w:val="None"/>
          <w:sz w:val="18"/>
          <w:szCs w:val="18"/>
          <w:rtl w:val="0"/>
          <w:lang w:val="en-US"/>
        </w:rPr>
        <w:t>NYS Security License</w:t>
      </w:r>
    </w:p>
    <w:p>
      <w:pPr>
        <w:pStyle w:val="Body"/>
        <w:numPr>
          <w:ilvl w:val="0"/>
          <w:numId w:val="4"/>
        </w:numPr>
        <w:bidi w:val="0"/>
        <w:spacing w:line="240" w:lineRule="auto"/>
        <w:ind w:right="0"/>
        <w:jc w:val="left"/>
        <w:rPr>
          <w:sz w:val="18"/>
          <w:szCs w:val="18"/>
          <w:rtl w:val="0"/>
          <w:lang w:val="en-US"/>
        </w:rPr>
      </w:pPr>
      <w:r>
        <w:rPr>
          <w:rStyle w:val="None"/>
          <w:sz w:val="18"/>
          <w:szCs w:val="18"/>
          <w:rtl w:val="0"/>
          <w:lang w:val="en-US"/>
        </w:rPr>
        <w:t>8-Hour Pre-Assignment Security Certificate</w:t>
      </w:r>
    </w:p>
    <w:p>
      <w:pPr>
        <w:pStyle w:val="Body"/>
        <w:numPr>
          <w:ilvl w:val="0"/>
          <w:numId w:val="4"/>
        </w:numPr>
        <w:bidi w:val="0"/>
        <w:spacing w:after="240" w:line="240" w:lineRule="auto"/>
        <w:ind w:right="0"/>
        <w:jc w:val="left"/>
        <w:rPr>
          <w:sz w:val="18"/>
          <w:szCs w:val="18"/>
          <w:rtl w:val="0"/>
          <w:lang w:val="en-US"/>
        </w:rPr>
      </w:pPr>
      <w:r>
        <w:rPr>
          <w:rStyle w:val="None"/>
          <w:sz w:val="18"/>
          <w:szCs w:val="18"/>
          <w:rtl w:val="0"/>
          <w:lang w:val="en-US"/>
        </w:rPr>
        <w:t>16-Hour On-the-Job Security Certificate</w:t>
      </w:r>
    </w:p>
    <w:p>
      <w:pPr>
        <w:pStyle w:val="Body"/>
        <w:spacing w:line="240" w:lineRule="auto"/>
        <w:rPr>
          <w:rStyle w:val="None"/>
          <w:sz w:val="18"/>
          <w:szCs w:val="18"/>
        </w:rPr>
      </w:pPr>
      <w:r>
        <w:rPr>
          <w:rStyle w:val="None"/>
        </w:rP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line="240" w:lineRule="auto"/>
        <w:rPr>
          <w:rStyle w:val="None"/>
          <w:b w:val="1"/>
          <w:bCs w:val="1"/>
          <w:outline w:val="0"/>
          <w:color w:val="0000ff"/>
          <w:sz w:val="18"/>
          <w:szCs w:val="18"/>
          <w:u w:color="0000ff"/>
          <w14:textFill>
            <w14:solidFill>
              <w14:srgbClr w14:val="0000FF"/>
            </w14:solidFill>
          </w14:textFill>
        </w:rPr>
      </w:pPr>
      <w:r>
        <w:rPr>
          <w:rStyle w:val="None"/>
          <w:b w:val="1"/>
          <w:bCs w:val="1"/>
          <w:outline w:val="0"/>
          <w:color w:val="0000ff"/>
          <w:sz w:val="18"/>
          <w:szCs w:val="18"/>
          <w:u w:color="0000ff"/>
          <w:rtl w:val="0"/>
          <w:lang w:val="en-US"/>
          <w14:textFill>
            <w14:solidFill>
              <w14:srgbClr w14:val="0000FF"/>
            </w14:solidFill>
          </w14:textFill>
        </w:rPr>
        <w:t>Professional Experience</w:t>
      </w:r>
    </w:p>
    <w:p>
      <w:pPr>
        <w:pStyle w:val="Body"/>
        <w:spacing w:before="240" w:after="240" w:line="240" w:lineRule="auto"/>
        <w:rPr>
          <w:rStyle w:val="None"/>
          <w:i w:val="1"/>
          <w:iCs w:val="1"/>
          <w:sz w:val="18"/>
          <w:szCs w:val="18"/>
        </w:rPr>
      </w:pPr>
      <w:r>
        <w:rPr>
          <w:rStyle w:val="None"/>
          <w:b w:val="1"/>
          <w:bCs w:val="1"/>
          <w:sz w:val="18"/>
          <w:szCs w:val="18"/>
          <w:rtl w:val="0"/>
          <w:lang w:val="en-US"/>
        </w:rPr>
        <w:t>Security Officer</w:t>
      </w:r>
      <w:r>
        <w:rPr>
          <w:rStyle w:val="None"/>
          <w:b w:val="1"/>
          <w:bCs w:val="1"/>
          <w:sz w:val="18"/>
          <w:szCs w:val="18"/>
        </w:rPr>
        <w:br w:type="textWrapping"/>
      </w:r>
      <w:r>
        <w:rPr>
          <w:rStyle w:val="None"/>
          <w:sz w:val="18"/>
          <w:szCs w:val="18"/>
          <w:rtl w:val="0"/>
          <w:lang w:val="en-US"/>
        </w:rPr>
        <w:t xml:space="preserve">Allied Universal Security </w:t>
      </w:r>
      <w:r>
        <w:rPr>
          <w:rStyle w:val="None"/>
          <w:sz w:val="18"/>
          <w:szCs w:val="18"/>
          <w:rtl w:val="0"/>
        </w:rPr>
        <w:t xml:space="preserve">– </w:t>
      </w:r>
      <w:r>
        <w:rPr>
          <w:rStyle w:val="None"/>
          <w:sz w:val="18"/>
          <w:szCs w:val="18"/>
          <w:rtl w:val="0"/>
          <w:lang w:val="en-US"/>
        </w:rPr>
        <w:t xml:space="preserve">Brooklyn, New York  </w:t>
      </w:r>
      <w:r>
        <w:rPr>
          <w:rStyle w:val="None"/>
          <w:sz w:val="18"/>
          <w:szCs w:val="18"/>
        </w:rPr>
        <w:br w:type="textWrapping"/>
      </w:r>
      <w:r>
        <w:rPr>
          <w:rStyle w:val="None"/>
          <w:i w:val="1"/>
          <w:iCs w:val="1"/>
          <w:sz w:val="18"/>
          <w:szCs w:val="18"/>
          <w:rtl w:val="0"/>
          <w:lang w:val="en-US"/>
        </w:rPr>
        <w:t xml:space="preserve">March 2023 </w:t>
      </w:r>
      <w:r>
        <w:rPr>
          <w:rStyle w:val="None"/>
          <w:i w:val="1"/>
          <w:iCs w:val="1"/>
          <w:sz w:val="18"/>
          <w:szCs w:val="18"/>
          <w:rtl w:val="0"/>
        </w:rPr>
        <w:t xml:space="preserve">– </w:t>
      </w:r>
      <w:r>
        <w:rPr>
          <w:rStyle w:val="None"/>
          <w:i w:val="1"/>
          <w:iCs w:val="1"/>
          <w:sz w:val="18"/>
          <w:szCs w:val="18"/>
          <w:rtl w:val="0"/>
        </w:rPr>
        <w:t>December 2023</w:t>
      </w:r>
    </w:p>
    <w:p>
      <w:pPr>
        <w:pStyle w:val="Body"/>
        <w:numPr>
          <w:ilvl w:val="0"/>
          <w:numId w:val="6"/>
        </w:numPr>
        <w:bidi w:val="0"/>
        <w:spacing w:before="240" w:line="240" w:lineRule="auto"/>
        <w:ind w:right="0"/>
        <w:jc w:val="left"/>
        <w:rPr>
          <w:sz w:val="18"/>
          <w:szCs w:val="18"/>
          <w:rtl w:val="0"/>
          <w:lang w:val="en-US"/>
        </w:rPr>
      </w:pPr>
      <w:r>
        <w:rPr>
          <w:rStyle w:val="None"/>
          <w:sz w:val="18"/>
          <w:szCs w:val="18"/>
          <w:rtl w:val="0"/>
          <w:lang w:val="en-US"/>
        </w:rPr>
        <w:t>Monitored and controlled access to restricted areas to ensure a secure environment.</w:t>
      </w:r>
    </w:p>
    <w:p>
      <w:pPr>
        <w:pStyle w:val="Body"/>
        <w:numPr>
          <w:ilvl w:val="0"/>
          <w:numId w:val="6"/>
        </w:numPr>
        <w:bidi w:val="0"/>
        <w:spacing w:line="240" w:lineRule="auto"/>
        <w:ind w:right="0"/>
        <w:jc w:val="left"/>
        <w:rPr>
          <w:sz w:val="18"/>
          <w:szCs w:val="18"/>
          <w:rtl w:val="0"/>
          <w:lang w:val="en-US"/>
        </w:rPr>
      </w:pPr>
      <w:r>
        <w:rPr>
          <w:rStyle w:val="None"/>
          <w:sz w:val="18"/>
          <w:szCs w:val="18"/>
          <w:rtl w:val="0"/>
          <w:lang w:val="en-US"/>
        </w:rPr>
        <w:t>Conducted regular patrols to detect and prevent security breaches or hazards.</w:t>
      </w:r>
    </w:p>
    <w:p>
      <w:pPr>
        <w:pStyle w:val="Body"/>
        <w:numPr>
          <w:ilvl w:val="0"/>
          <w:numId w:val="6"/>
        </w:numPr>
        <w:bidi w:val="0"/>
        <w:spacing w:line="240" w:lineRule="auto"/>
        <w:ind w:right="0"/>
        <w:jc w:val="left"/>
        <w:rPr>
          <w:sz w:val="18"/>
          <w:szCs w:val="18"/>
          <w:rtl w:val="0"/>
          <w:lang w:val="en-US"/>
        </w:rPr>
      </w:pPr>
      <w:r>
        <w:rPr>
          <w:rStyle w:val="None"/>
          <w:sz w:val="18"/>
          <w:szCs w:val="18"/>
          <w:rtl w:val="0"/>
          <w:lang w:val="en-US"/>
        </w:rPr>
        <w:t>Responded promptly to alarms, incidents, and emergencies with appropriate measures.</w:t>
      </w:r>
    </w:p>
    <w:p>
      <w:pPr>
        <w:pStyle w:val="Body"/>
        <w:numPr>
          <w:ilvl w:val="0"/>
          <w:numId w:val="6"/>
        </w:numPr>
        <w:bidi w:val="0"/>
        <w:spacing w:line="240" w:lineRule="auto"/>
        <w:ind w:right="0"/>
        <w:jc w:val="left"/>
        <w:rPr>
          <w:sz w:val="18"/>
          <w:szCs w:val="18"/>
          <w:rtl w:val="0"/>
          <w:lang w:val="en-US"/>
        </w:rPr>
      </w:pPr>
      <w:r>
        <w:rPr>
          <w:rStyle w:val="None"/>
          <w:sz w:val="18"/>
          <w:szCs w:val="18"/>
          <w:rtl w:val="0"/>
          <w:lang w:val="en-US"/>
        </w:rPr>
        <w:t>Maintained detailed incident and activity logs for accountability.</w:t>
      </w:r>
    </w:p>
    <w:p>
      <w:pPr>
        <w:pStyle w:val="Body"/>
        <w:numPr>
          <w:ilvl w:val="0"/>
          <w:numId w:val="6"/>
        </w:numPr>
        <w:bidi w:val="0"/>
        <w:spacing w:after="240" w:line="240" w:lineRule="auto"/>
        <w:ind w:right="0"/>
        <w:jc w:val="left"/>
        <w:rPr>
          <w:sz w:val="18"/>
          <w:szCs w:val="18"/>
          <w:rtl w:val="0"/>
          <w:lang w:val="en-US"/>
        </w:rPr>
      </w:pPr>
      <w:r>
        <w:rPr>
          <w:rStyle w:val="None"/>
          <w:sz w:val="18"/>
          <w:szCs w:val="18"/>
          <w:rtl w:val="0"/>
          <w:lang w:val="en-US"/>
        </w:rPr>
        <w:t>Provided excellent customer service while enforcing security protocols.</w:t>
      </w:r>
    </w:p>
    <w:p>
      <w:pPr>
        <w:pStyle w:val="Body"/>
        <w:spacing w:before="240" w:after="240" w:line="240" w:lineRule="auto"/>
        <w:rPr>
          <w:rStyle w:val="None"/>
          <w:i w:val="1"/>
          <w:iCs w:val="1"/>
          <w:sz w:val="18"/>
          <w:szCs w:val="18"/>
        </w:rPr>
      </w:pPr>
      <w:r>
        <w:rPr>
          <w:rStyle w:val="None"/>
          <w:b w:val="1"/>
          <w:bCs w:val="1"/>
          <w:sz w:val="18"/>
          <w:szCs w:val="18"/>
          <w:rtl w:val="0"/>
          <w:lang w:val="en-US"/>
        </w:rPr>
        <w:t>Amazon Fulfillment Center Warehouse Associate</w:t>
      </w:r>
      <w:r>
        <w:rPr>
          <w:rStyle w:val="None"/>
          <w:b w:val="1"/>
          <w:bCs w:val="1"/>
          <w:sz w:val="18"/>
          <w:szCs w:val="18"/>
        </w:rPr>
        <w:br w:type="textWrapping"/>
      </w:r>
      <w:r>
        <w:rPr>
          <w:rStyle w:val="None"/>
          <w:sz w:val="18"/>
          <w:szCs w:val="18"/>
          <w:rtl w:val="0"/>
          <w:lang w:val="nl-NL"/>
        </w:rPr>
        <w:t>JFK8 - Staten Island, NY</w:t>
      </w:r>
      <w:r>
        <w:rPr>
          <w:rStyle w:val="None"/>
          <w:sz w:val="18"/>
          <w:szCs w:val="18"/>
        </w:rPr>
        <w:br w:type="textWrapping"/>
      </w:r>
      <w:r>
        <w:rPr>
          <w:rStyle w:val="None"/>
          <w:i w:val="1"/>
          <w:iCs w:val="1"/>
          <w:sz w:val="18"/>
          <w:szCs w:val="18"/>
          <w:rtl w:val="0"/>
        </w:rPr>
        <w:t xml:space="preserve">10/2021 </w:t>
      </w:r>
      <w:r>
        <w:rPr>
          <w:rStyle w:val="None"/>
          <w:i w:val="1"/>
          <w:iCs w:val="1"/>
          <w:sz w:val="18"/>
          <w:szCs w:val="18"/>
          <w:rtl w:val="0"/>
        </w:rPr>
        <w:t xml:space="preserve">– </w:t>
      </w:r>
      <w:r>
        <w:rPr>
          <w:rStyle w:val="None"/>
          <w:i w:val="1"/>
          <w:iCs w:val="1"/>
          <w:sz w:val="18"/>
          <w:szCs w:val="18"/>
          <w:rtl w:val="0"/>
          <w:lang w:val="en-US"/>
        </w:rPr>
        <w:t>March 2023</w:t>
      </w:r>
    </w:p>
    <w:p>
      <w:pPr>
        <w:pStyle w:val="Body"/>
        <w:numPr>
          <w:ilvl w:val="0"/>
          <w:numId w:val="8"/>
        </w:numPr>
        <w:bidi w:val="0"/>
        <w:spacing w:before="240" w:line="240" w:lineRule="auto"/>
        <w:ind w:right="0"/>
        <w:jc w:val="left"/>
        <w:rPr>
          <w:sz w:val="18"/>
          <w:szCs w:val="18"/>
          <w:rtl w:val="0"/>
          <w:lang w:val="en-US"/>
        </w:rPr>
      </w:pPr>
      <w:r>
        <w:rPr>
          <w:rStyle w:val="None"/>
          <w:sz w:val="18"/>
          <w:szCs w:val="18"/>
          <w:rtl w:val="0"/>
          <w:lang w:val="en-US"/>
        </w:rPr>
        <w:t>Receive and store inventory accurately.</w:t>
      </w:r>
    </w:p>
    <w:p>
      <w:pPr>
        <w:pStyle w:val="Body"/>
        <w:numPr>
          <w:ilvl w:val="0"/>
          <w:numId w:val="8"/>
        </w:numPr>
        <w:bidi w:val="0"/>
        <w:spacing w:line="240" w:lineRule="auto"/>
        <w:ind w:right="0"/>
        <w:jc w:val="left"/>
        <w:rPr>
          <w:sz w:val="18"/>
          <w:szCs w:val="18"/>
          <w:rtl w:val="0"/>
          <w:lang w:val="en-US"/>
        </w:rPr>
      </w:pPr>
      <w:r>
        <w:rPr>
          <w:rStyle w:val="None"/>
          <w:sz w:val="18"/>
          <w:szCs w:val="18"/>
          <w:rtl w:val="0"/>
          <w:lang w:val="en-US"/>
        </w:rPr>
        <w:t>Troubleshoot operational issues and ensure product quality compliance.</w:t>
      </w:r>
    </w:p>
    <w:p>
      <w:pPr>
        <w:pStyle w:val="Body"/>
        <w:numPr>
          <w:ilvl w:val="0"/>
          <w:numId w:val="8"/>
        </w:numPr>
        <w:bidi w:val="0"/>
        <w:spacing w:line="240" w:lineRule="auto"/>
        <w:ind w:right="0"/>
        <w:jc w:val="left"/>
        <w:rPr>
          <w:sz w:val="18"/>
          <w:szCs w:val="18"/>
          <w:rtl w:val="0"/>
          <w:lang w:val="en-US"/>
        </w:rPr>
      </w:pPr>
      <w:r>
        <w:rPr>
          <w:rStyle w:val="None"/>
          <w:sz w:val="18"/>
          <w:szCs w:val="18"/>
          <w:rtl w:val="0"/>
          <w:lang w:val="en-US"/>
        </w:rPr>
        <w:t>Inspect products for damages and labeling errors.</w:t>
      </w:r>
    </w:p>
    <w:p>
      <w:pPr>
        <w:pStyle w:val="Body"/>
        <w:numPr>
          <w:ilvl w:val="0"/>
          <w:numId w:val="8"/>
        </w:numPr>
        <w:bidi w:val="0"/>
        <w:spacing w:after="240" w:line="240" w:lineRule="auto"/>
        <w:ind w:right="0"/>
        <w:jc w:val="left"/>
        <w:rPr>
          <w:sz w:val="18"/>
          <w:szCs w:val="18"/>
          <w:rtl w:val="0"/>
          <w:lang w:val="en-US"/>
        </w:rPr>
      </w:pPr>
      <w:r>
        <w:rPr>
          <w:rStyle w:val="None"/>
          <w:sz w:val="18"/>
          <w:szCs w:val="18"/>
          <w:rtl w:val="0"/>
          <w:lang w:val="en-US"/>
        </w:rPr>
        <w:t>Lift and handle packages weighing up to 50 lbs.</w:t>
      </w:r>
    </w:p>
    <w:p>
      <w:pPr>
        <w:pStyle w:val="Body"/>
        <w:spacing w:before="240" w:after="240" w:line="240" w:lineRule="auto"/>
        <w:rPr>
          <w:rStyle w:val="None"/>
          <w:i w:val="1"/>
          <w:iCs w:val="1"/>
          <w:sz w:val="18"/>
          <w:szCs w:val="18"/>
        </w:rPr>
      </w:pPr>
      <w:r>
        <w:rPr>
          <w:rStyle w:val="None"/>
          <w:b w:val="1"/>
          <w:bCs w:val="1"/>
          <w:sz w:val="18"/>
          <w:szCs w:val="18"/>
          <w:rtl w:val="0"/>
          <w:lang w:val="en-US"/>
        </w:rPr>
        <w:t>Event Security Officer</w:t>
      </w:r>
      <w:r>
        <w:rPr>
          <w:rStyle w:val="None"/>
          <w:b w:val="1"/>
          <w:bCs w:val="1"/>
          <w:sz w:val="18"/>
          <w:szCs w:val="18"/>
        </w:rPr>
        <w:br w:type="textWrapping"/>
      </w:r>
      <w:r>
        <w:rPr>
          <w:rStyle w:val="None"/>
          <w:sz w:val="18"/>
          <w:szCs w:val="18"/>
          <w:rtl w:val="0"/>
          <w:lang w:val="en-US"/>
        </w:rPr>
        <w:t xml:space="preserve">CSS Security </w:t>
      </w:r>
      <w:r>
        <w:rPr>
          <w:rStyle w:val="None"/>
          <w:sz w:val="18"/>
          <w:szCs w:val="18"/>
          <w:rtl w:val="0"/>
        </w:rPr>
        <w:t xml:space="preserve">– </w:t>
      </w:r>
      <w:r>
        <w:rPr>
          <w:rStyle w:val="None"/>
          <w:sz w:val="18"/>
          <w:szCs w:val="18"/>
          <w:rtl w:val="0"/>
          <w:lang w:val="en-US"/>
        </w:rPr>
        <w:t>Brooklyn, NY</w:t>
      </w:r>
      <w:r>
        <w:rPr>
          <w:rStyle w:val="None"/>
          <w:sz w:val="18"/>
          <w:szCs w:val="18"/>
        </w:rPr>
        <w:br w:type="textWrapping"/>
      </w:r>
      <w:r>
        <w:rPr>
          <w:rStyle w:val="None"/>
          <w:i w:val="1"/>
          <w:iCs w:val="1"/>
          <w:sz w:val="18"/>
          <w:szCs w:val="18"/>
          <w:rtl w:val="0"/>
        </w:rPr>
        <w:t xml:space="preserve">7/2018 </w:t>
      </w:r>
      <w:r>
        <w:rPr>
          <w:rStyle w:val="None"/>
          <w:i w:val="1"/>
          <w:iCs w:val="1"/>
          <w:sz w:val="18"/>
          <w:szCs w:val="18"/>
          <w:rtl w:val="0"/>
        </w:rPr>
        <w:t xml:space="preserve">– </w:t>
      </w:r>
      <w:r>
        <w:rPr>
          <w:rStyle w:val="None"/>
          <w:i w:val="1"/>
          <w:iCs w:val="1"/>
          <w:sz w:val="18"/>
          <w:szCs w:val="18"/>
          <w:rtl w:val="0"/>
        </w:rPr>
        <w:t>10/2021</w:t>
      </w:r>
    </w:p>
    <w:p>
      <w:pPr>
        <w:pStyle w:val="Body"/>
        <w:numPr>
          <w:ilvl w:val="0"/>
          <w:numId w:val="10"/>
        </w:numPr>
        <w:bidi w:val="0"/>
        <w:spacing w:before="240" w:line="240" w:lineRule="auto"/>
        <w:ind w:right="0"/>
        <w:jc w:val="left"/>
        <w:rPr>
          <w:sz w:val="18"/>
          <w:szCs w:val="18"/>
          <w:rtl w:val="0"/>
          <w:lang w:val="en-US"/>
        </w:rPr>
      </w:pPr>
      <w:r>
        <w:rPr>
          <w:rStyle w:val="None"/>
          <w:sz w:val="18"/>
          <w:szCs w:val="18"/>
          <w:rtl w:val="0"/>
          <w:lang w:val="en-US"/>
        </w:rPr>
        <w:t>Verify identification to ensure compliance with age restrictions.</w:t>
      </w:r>
    </w:p>
    <w:p>
      <w:pPr>
        <w:pStyle w:val="Body"/>
        <w:numPr>
          <w:ilvl w:val="0"/>
          <w:numId w:val="10"/>
        </w:numPr>
        <w:bidi w:val="0"/>
        <w:spacing w:line="240" w:lineRule="auto"/>
        <w:ind w:right="0"/>
        <w:jc w:val="left"/>
        <w:rPr>
          <w:sz w:val="18"/>
          <w:szCs w:val="18"/>
          <w:rtl w:val="0"/>
          <w:lang w:val="en-US"/>
        </w:rPr>
      </w:pPr>
      <w:r>
        <w:rPr>
          <w:rStyle w:val="None"/>
          <w:sz w:val="18"/>
          <w:szCs w:val="18"/>
          <w:rtl w:val="0"/>
          <w:lang w:val="en-US"/>
        </w:rPr>
        <w:t>Operate detection devices to screen individuals and prevent prohibited items.</w:t>
      </w:r>
    </w:p>
    <w:p>
      <w:pPr>
        <w:pStyle w:val="Body"/>
        <w:numPr>
          <w:ilvl w:val="0"/>
          <w:numId w:val="10"/>
        </w:numPr>
        <w:bidi w:val="0"/>
        <w:spacing w:line="240" w:lineRule="auto"/>
        <w:ind w:right="0"/>
        <w:jc w:val="left"/>
        <w:rPr>
          <w:sz w:val="18"/>
          <w:szCs w:val="18"/>
          <w:rtl w:val="0"/>
          <w:lang w:val="en-US"/>
        </w:rPr>
      </w:pPr>
      <w:r>
        <w:rPr>
          <w:rStyle w:val="None"/>
          <w:sz w:val="18"/>
          <w:szCs w:val="18"/>
          <w:rtl w:val="0"/>
          <w:lang w:val="en-US"/>
        </w:rPr>
        <w:t>Maintain a safe environment by addressing disturbances promptly.</w:t>
      </w:r>
    </w:p>
    <w:p>
      <w:pPr>
        <w:pStyle w:val="Body"/>
        <w:numPr>
          <w:ilvl w:val="0"/>
          <w:numId w:val="10"/>
        </w:numPr>
        <w:bidi w:val="0"/>
        <w:spacing w:after="240" w:line="240" w:lineRule="auto"/>
        <w:ind w:right="0"/>
        <w:jc w:val="left"/>
        <w:rPr>
          <w:sz w:val="18"/>
          <w:szCs w:val="18"/>
          <w:rtl w:val="0"/>
          <w:lang w:val="en-US"/>
        </w:rPr>
      </w:pPr>
      <w:r>
        <w:rPr>
          <w:rStyle w:val="None"/>
          <w:sz w:val="18"/>
          <w:szCs w:val="18"/>
          <w:rtl w:val="0"/>
          <w:lang w:val="en-US"/>
        </w:rPr>
        <w:t>Monitor premises and control access to ensure security.</w:t>
      </w:r>
    </w:p>
    <w:p>
      <w:pPr>
        <w:pStyle w:val="Body"/>
        <w:spacing w:before="240" w:after="240" w:line="240" w:lineRule="auto"/>
      </w:pPr>
      <w:r>
        <w:rPr>
          <w:rStyle w:val="None"/>
          <w:b w:val="1"/>
          <w:bCs w:val="1"/>
          <w:sz w:val="18"/>
          <w:szCs w:val="18"/>
          <w:rtl w:val="0"/>
          <w:lang w:val="en-US"/>
        </w:rPr>
        <w:t>Education</w:t>
      </w:r>
      <w:r>
        <w:rPr>
          <w:rStyle w:val="None"/>
          <w:b w:val="1"/>
          <w:bCs w:val="1"/>
          <w:sz w:val="18"/>
          <w:szCs w:val="18"/>
        </w:rPr>
        <w:br w:type="textWrapping"/>
      </w:r>
      <w:r>
        <w:rPr>
          <w:rStyle w:val="None"/>
          <w:b w:val="1"/>
          <w:bCs w:val="1"/>
          <w:sz w:val="18"/>
          <w:szCs w:val="18"/>
          <w:rtl w:val="0"/>
          <w:lang w:val="en-US"/>
        </w:rPr>
        <w:t>Penn Foster High School Diploma</w:t>
      </w:r>
      <w:r>
        <w:rPr>
          <w:rStyle w:val="None"/>
          <w:b w:val="1"/>
          <w:bCs w:val="1"/>
          <w:sz w:val="18"/>
          <w:szCs w:val="18"/>
        </w:rPr>
        <w:br w:type="textWrapping"/>
      </w:r>
      <w:r>
        <w:rPr>
          <w:rStyle w:val="None"/>
          <w:sz w:val="18"/>
          <w:szCs w:val="18"/>
          <w:rtl w:val="0"/>
          <w:lang w:val="en-US"/>
        </w:rPr>
        <w:t xml:space="preserve">Brooklyn Job Corps Academy </w:t>
      </w:r>
      <w:r>
        <w:rPr>
          <w:rStyle w:val="None"/>
          <w:sz w:val="18"/>
          <w:szCs w:val="18"/>
          <w:rtl w:val="0"/>
        </w:rPr>
        <w:t xml:space="preserve">– </w:t>
      </w:r>
      <w:r>
        <w:rPr>
          <w:rStyle w:val="None"/>
          <w:sz w:val="18"/>
          <w:szCs w:val="18"/>
          <w:rtl w:val="0"/>
        </w:rPr>
        <w:t>2018</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xmlns:a="http://schemas.openxmlformats.org/drawingml/2006/main">
        <wp:anchor distT="152400" distB="152400" distL="152400" distR="152400" simplePos="0" relativeHeight="251658240" behindDoc="1" locked="0" layoutInCell="1" allowOverlap="1">
          <wp:simplePos x="0" y="0"/>
          <wp:positionH relativeFrom="page">
            <wp:posOffset>6186487</wp:posOffset>
          </wp:positionH>
          <wp:positionV relativeFrom="page">
            <wp:posOffset>457200</wp:posOffset>
          </wp:positionV>
          <wp:extent cx="1500188" cy="419100"/>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1500188" cy="419100"/>
                  </a:xfrm>
                  <a:prstGeom prst="rect">
                    <a:avLst/>
                  </a:prstGeom>
                  <a:ln w="12700" cap="flat">
                    <a:noFill/>
                    <a:miter lim="400000"/>
                  </a:ln>
                  <a:effectLst/>
                </pic:spPr>
              </pic:pic>
            </a:graphicData>
          </a:graphic>
        </wp:anchor>
      </w:drawing>
    </w:r>
    <w:r>
      <w:rPr>
        <w:rtl w:val="0"/>
      </w:rPr>
      <w:t xml:space="preserve">Martin Wauchorpe                                                     917-940-7065                                                                                                                                 </w:t>
    </w:r>
  </w:p>
  <w:p>
    <w:pPr>
      <w:pStyle w:val="Body"/>
    </w:pPr>
    <w:r>
      <w:rPr>
        <w:rtl w:val="0"/>
      </w:rPr>
      <w:t xml:space="preserve">Brooklyn , New York                                                   </w:t>
    </w:r>
    <w:r>
      <w:rPr>
        <w:rStyle w:val="Hyperlink.0"/>
      </w:rPr>
      <w:fldChar w:fldCharType="begin" w:fldLock="0"/>
    </w:r>
    <w:r>
      <w:rPr>
        <w:rStyle w:val="Hyperlink.0"/>
      </w:rPr>
      <w:instrText xml:space="preserve"> HYPERLINK "mailto:Martinwauchorpe@gmail.com"</w:instrText>
    </w:r>
    <w:r>
      <w:rPr>
        <w:rStyle w:val="Hyperlink.0"/>
      </w:rPr>
      <w:fldChar w:fldCharType="separate" w:fldLock="0"/>
    </w:r>
    <w:r>
      <w:rPr>
        <w:rStyle w:val="Hyperlink.0"/>
        <w:rtl w:val="0"/>
        <w:lang w:val="de-DE"/>
      </w:rPr>
      <w:t>Martinwauchorpe@gmail.com</w:t>
    </w:r>
    <w:r>
      <w:rPr/>
      <w:fldChar w:fldCharType="end" w:fldLock="0"/>
    </w:r>
    <w:r>
      <w:rPr>
        <w:rStyle w:val="None"/>
        <w:rtl w:val="0"/>
      </w:rPr>
      <w:t xml:space="preserve">         </w: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