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ПУБЛИЧНАЯ ОФЕРТА</w:t>
      </w:r>
    </w:p>
    <w:p>
      <w:pPr>
        <w:jc w:val="center"/>
      </w:pPr>
      <w:r>
        <w:rPr>
          <w:b/>
          <w:sz w:val="24"/>
        </w:rPr>
        <w:t>о заключении договора возмездного оказания услуг и предоставления доступа к сервису BullRun</w:t>
      </w:r>
    </w:p>
    <w:p>
      <w:pPr>
        <w:jc w:val="center"/>
      </w:pPr>
      <w:r>
        <w:t>Редакция от 12 мая 2026 г.</w:t>
      </w:r>
    </w:p>
    <w:p>
      <w:pPr>
        <w:pStyle w:val="Heading2"/>
      </w:pPr>
      <w:r>
        <w:rPr>
          <w:b/>
          <w:sz w:val="24"/>
        </w:rPr>
        <w:t>1. Общие положения</w:t>
      </w:r>
    </w:p>
    <w:p>
      <w:pPr>
        <w:jc w:val="both"/>
      </w:pPr>
      <w:r>
        <w:t>1.1. Настоящая публичная оферта является официальным предложением самозанятого Козеля Ильи Сергеевича, ИНН 270415104864, применяющего специальный налоговый режим «Налог на профессиональный доход» (далее - Исполнитель), заключить договор возмездного оказания услуг и предоставления доступа к сервису BullRun на условиях, изложенных ниже.</w:t>
      </w:r>
    </w:p>
    <w:p>
      <w:pPr>
        <w:jc w:val="both"/>
      </w:pPr>
      <w:r>
        <w:t>1.2. Оферта адресована физическим и юридическим лицам, которые приобретают доступ к сервису BullRun для управления платным доступом к Telegram-проектам, платежными сценариями, CRM, заказами, продлениями и сопутствующими инструментами.</w:t>
      </w:r>
    </w:p>
    <w:p>
      <w:pPr>
        <w:jc w:val="both"/>
      </w:pPr>
      <w:r>
        <w:t>1.3. Сайт Исполнителя: https://bullrun.ru. Страница с тарифами и условиями покупки: https://bullrun.ru/pricing. Страница оплаты тарифа Normal: https://bullrun.ru/billing/normal.</w:t>
      </w:r>
    </w:p>
    <w:p>
      <w:pPr>
        <w:jc w:val="both"/>
      </w:pPr>
      <w:r>
        <w:t>1.4. Акцептом оферты признается оплата тарифа Normal, регистрация или вход на сайте, создание заказа, переход к оплате через Robokassa либо иные действия, явно выражающие намерение заключить договор.</w:t>
      </w:r>
    </w:p>
    <w:p>
      <w:pPr>
        <w:jc w:val="both"/>
      </w:pPr>
      <w:r>
        <w:t>1.5. С момента акцепта Покупатель считается ознакомившимся и согласившимся со всеми условиями настоящей оферты без оговорок и исключений.</w:t>
      </w:r>
    </w:p>
    <w:p>
      <w:pPr>
        <w:pStyle w:val="Heading2"/>
      </w:pPr>
      <w:r>
        <w:rPr>
          <w:b/>
          <w:sz w:val="24"/>
        </w:rPr>
        <w:t>2. Термины</w:t>
      </w:r>
    </w:p>
    <w:p>
      <w:pPr>
        <w:jc w:val="both"/>
      </w:pPr>
      <w:r>
        <w:t>2.1. Сервис BullRun - программный сервис, размещенный на сайте https://bullrun.ru и в связанном рабочем кабинете, предназначенный для управления платным доступом к Telegram-проектам, заявками, оплатами, клиентами, продлениями, исключениями из доступа, Shop/P2P-сценариями и операционными инструментами.</w:t>
      </w:r>
    </w:p>
    <w:p>
      <w:pPr>
        <w:jc w:val="both"/>
      </w:pPr>
      <w:r>
        <w:t>2.2. Тариф Normal - платный доступ к сервису BullRun на срок 365 календарных дней с момента активации оплаты, если иной срок не указан на странице оплаты.</w:t>
      </w:r>
    </w:p>
    <w:p>
      <w:pPr>
        <w:jc w:val="both"/>
      </w:pPr>
      <w:r>
        <w:t>2.3. Покупатель - лицо, совершившее акцепт настоящей оферты и оплатившее доступ к сервису.</w:t>
      </w:r>
    </w:p>
    <w:p>
      <w:pPr>
        <w:jc w:val="both"/>
      </w:pPr>
      <w:r>
        <w:t>2.4. Услуга - предоставление дистанционного доступа к функциональности сервиса BullRun в объеме тарифа Normal на оплаченный срок.</w:t>
      </w:r>
    </w:p>
    <w:p>
      <w:pPr>
        <w:jc w:val="both"/>
      </w:pPr>
      <w:r>
        <w:t>2.5. Личный кабинет - защищенная часть сайта BullRun, доступная Покупателю после авторизации.</w:t>
      </w:r>
    </w:p>
    <w:p>
      <w:pPr>
        <w:pStyle w:val="Heading2"/>
      </w:pPr>
      <w:r>
        <w:rPr>
          <w:b/>
          <w:sz w:val="24"/>
        </w:rPr>
        <w:t>3. Предмет договора</w:t>
      </w:r>
    </w:p>
    <w:p>
      <w:pPr>
        <w:jc w:val="both"/>
      </w:pPr>
      <w:r>
        <w:t>3.1. Исполнитель обязуется предоставить Покупателю дистанционный доступ к сервису BullRun по тарифу Normal, а Покупатель обязуется оплатить такой доступ.</w:t>
      </w:r>
    </w:p>
    <w:p>
      <w:pPr>
        <w:jc w:val="both"/>
      </w:pPr>
      <w:r>
        <w:t>3.2. Услуга не является физическим товаром и не предполагает доставки материального носителя, упаковки, передачи вещи в собственность или почтовой/курьерской доставки.</w:t>
      </w:r>
    </w:p>
    <w:p>
      <w:pPr>
        <w:jc w:val="both"/>
      </w:pPr>
      <w:r>
        <w:t>3.3. Доступ предоставляется электронным способом через сайт BullRun и личный кабинет Покупателя.</w:t>
      </w:r>
    </w:p>
    <w:p>
      <w:pPr>
        <w:jc w:val="both"/>
      </w:pPr>
      <w:r>
        <w:t>3.4. Состав тарифа Normal размещается на сайте Исполнителя и включает доступ к рабочему кабинету BullRun, платежным сценариям для Telegram-проекта, CRM, заказам, продлениям, исключению из доступа, Shop/P2P-инструментам и иным функциям, доступным в рамках текущей версии сервиса.</w:t>
      </w:r>
    </w:p>
    <w:p>
      <w:pPr>
        <w:jc w:val="both"/>
      </w:pPr>
      <w:r>
        <w:t>3.5. Исполнитель вправе обновлять интерфейс, улучшать функциональность и изменять техническую реализацию сервиса, если это не лишает Покупателя оплаченного доступа к тарифу Normal.</w:t>
      </w:r>
    </w:p>
    <w:p>
      <w:pPr>
        <w:pStyle w:val="Heading2"/>
      </w:pPr>
      <w:r>
        <w:rPr>
          <w:b/>
          <w:sz w:val="24"/>
        </w:rPr>
        <w:t>4. Цена и порядок оплаты</w:t>
      </w:r>
    </w:p>
    <w:p>
      <w:pPr>
        <w:jc w:val="both"/>
      </w:pPr>
      <w:r>
        <w:t>4.1. Стоимость тарифа Normal составляет 900 (девятьсот) рублей за 365 календарных дней доступа, если на странице оплаты не указана иная цена.</w:t>
      </w:r>
    </w:p>
    <w:p>
      <w:pPr>
        <w:jc w:val="both"/>
      </w:pPr>
      <w:r>
        <w:t>4.2. Оплата производится безналичным способом через платежный сервис Robokassa или иным способом, указанным на сайте Исполнителя.</w:t>
      </w:r>
    </w:p>
    <w:p>
      <w:pPr>
        <w:jc w:val="both"/>
      </w:pPr>
      <w:r>
        <w:t>4.3. Обязанность Покупателя по оплате считается исполненной после подтверждения успешной оплаты платежным сервисом и поступления соответствующего уведомления Исполнителю.</w:t>
      </w:r>
    </w:p>
    <w:p>
      <w:pPr>
        <w:jc w:val="both"/>
      </w:pPr>
      <w:r>
        <w:t>4.4. Все цены указываются в рублях Российской Федерации.</w:t>
      </w:r>
    </w:p>
    <w:p>
      <w:pPr>
        <w:jc w:val="both"/>
      </w:pPr>
      <w:r>
        <w:t>4.5. Исполнитель как самозанятый формирует чек в порядке, предусмотренном законодательством о налоге на профессиональный доход, самостоятельно или с использованием доступных инструментов платежного сервиса, если такой способ подключен.</w:t>
      </w:r>
    </w:p>
    <w:p>
      <w:pPr>
        <w:pStyle w:val="Heading2"/>
      </w:pPr>
      <w:r>
        <w:rPr>
          <w:b/>
          <w:sz w:val="24"/>
        </w:rPr>
        <w:t>5. Порядок предоставления доступа</w:t>
      </w:r>
    </w:p>
    <w:p>
      <w:pPr>
        <w:jc w:val="both"/>
      </w:pPr>
      <w:r>
        <w:t>5.1. Доступ к тарифу Normal активируется автоматически после получения Исполнителем корректного уведомления об успешной оплате.</w:t>
      </w:r>
    </w:p>
    <w:p>
      <w:pPr>
        <w:jc w:val="both"/>
      </w:pPr>
      <w:r>
        <w:t>5.2. Срок доступа составляет 365 календарных дней с момента активации оплаты. При продлении до окончания текущего оплаченного срока новые дни добавляются к действующей дате окончания доступа.</w:t>
      </w:r>
    </w:p>
    <w:p>
      <w:pPr>
        <w:jc w:val="both"/>
      </w:pPr>
      <w:r>
        <w:t>5.3. После окончания оплаченного срока доступ к функциям тарифа Normal прекращается, а аккаунт может быть переведен в пробный или ограниченный режим Trial.</w:t>
      </w:r>
    </w:p>
    <w:p>
      <w:pPr>
        <w:jc w:val="both"/>
      </w:pPr>
      <w:r>
        <w:t>5.4. Для получения доступа Покупателю может потребоваться авторизация на сайте BullRun через доступный способ входа.</w:t>
      </w:r>
    </w:p>
    <w:p>
      <w:pPr>
        <w:jc w:val="both"/>
      </w:pPr>
      <w:r>
        <w:t>5.5. Если доступ не активировался автоматически после успешной оплаты, Покупатель должен обратиться к Исполнителю по контактам, указанным в разделе 12 настоящей оферты.</w:t>
      </w:r>
    </w:p>
    <w:p>
      <w:pPr>
        <w:pStyle w:val="Heading2"/>
      </w:pPr>
      <w:r>
        <w:rPr>
          <w:b/>
          <w:sz w:val="24"/>
        </w:rPr>
        <w:t>6. Права и обязанности Исполнителя</w:t>
      </w:r>
    </w:p>
    <w:p>
      <w:pPr>
        <w:jc w:val="both"/>
      </w:pPr>
      <w:r>
        <w:t>6.1. Исполнитель обязуется предоставить Покупателю доступ к сервису BullRun в пределах оплаченного тарифа и срока.</w:t>
      </w:r>
    </w:p>
    <w:p>
      <w:pPr>
        <w:jc w:val="both"/>
      </w:pPr>
      <w:r>
        <w:t>6.2. Исполнитель обязуется размещать на сайте актуальное описание тарифа, цену, срок доступа, порядок получения услуги и условия возврата.</w:t>
      </w:r>
    </w:p>
    <w:p>
      <w:pPr>
        <w:jc w:val="both"/>
      </w:pPr>
      <w:r>
        <w:t>6.3. Исполнитель вправе проводить профилактические работы, обновления и техническое обслуживание сервиса, по возможности сокращая время недоступности.</w:t>
      </w:r>
    </w:p>
    <w:p>
      <w:pPr>
        <w:jc w:val="both"/>
      </w:pPr>
      <w:r>
        <w:t>6.4. Исполнитель вправе отказать в предоставлении доступа или ограничить доступ при нарушении Покупателем условий оферты, законодательства РФ, правил платежных систем, правил Telegram или при злоупотреблении сервисом.</w:t>
      </w:r>
    </w:p>
    <w:p>
      <w:pPr>
        <w:jc w:val="both"/>
      </w:pPr>
      <w:r>
        <w:t>6.5. Исполнитель не отвечает за сбои Telegram, банков, платежных систем, Robokassa, провайдеров связи и иных третьих лиц, если такие сбои находятся вне контроля Исполнителя.</w:t>
      </w:r>
    </w:p>
    <w:p>
      <w:pPr>
        <w:pStyle w:val="Heading2"/>
      </w:pPr>
      <w:r>
        <w:rPr>
          <w:b/>
          <w:sz w:val="24"/>
        </w:rPr>
        <w:t>7. Права и обязанности Покупателя</w:t>
      </w:r>
    </w:p>
    <w:p>
      <w:pPr>
        <w:jc w:val="both"/>
      </w:pPr>
      <w:r>
        <w:t>7.1. Покупатель вправе получить доступ к сервису BullRun в объеме оплаченного тарифа Normal.</w:t>
      </w:r>
    </w:p>
    <w:p>
      <w:pPr>
        <w:jc w:val="both"/>
      </w:pPr>
      <w:r>
        <w:t>7.2. Покупатель вправе обращаться за поддержкой по вопросам оплаты, доступа и использования сервиса.</w:t>
      </w:r>
    </w:p>
    <w:p>
      <w:pPr>
        <w:jc w:val="both"/>
      </w:pPr>
      <w:r>
        <w:t>7.3. Покупатель обязуется предоставить достоверные данные, необходимые для оплаты, связи, выдачи доступа и поддержки.</w:t>
      </w:r>
    </w:p>
    <w:p>
      <w:pPr>
        <w:jc w:val="both"/>
      </w:pPr>
      <w:r>
        <w:t>7.4. Покупатель обязуется использовать сервис законно и самостоятельно отвечает за содержание своих Telegram-проектов, предложений, сообщений, клиентских баз, платежных сценариев и действий своих пользователей.</w:t>
      </w:r>
    </w:p>
    <w:p>
      <w:pPr>
        <w:jc w:val="both"/>
      </w:pPr>
      <w:r>
        <w:t>7.5. Покупатель не вправе передавать доступ третьим лицам, пытаться обходить ограничения сервиса, вмешиваться в работу сервиса, использовать сервис для незаконной деятельности или нарушать права третьих лиц.</w:t>
      </w:r>
    </w:p>
    <w:p>
      <w:pPr>
        <w:pStyle w:val="Heading2"/>
      </w:pPr>
      <w:r>
        <w:rPr>
          <w:b/>
          <w:sz w:val="24"/>
        </w:rPr>
        <w:t>8. Отказ от услуги и возврат денежных средств</w:t>
      </w:r>
    </w:p>
    <w:p>
      <w:pPr>
        <w:jc w:val="both"/>
      </w:pPr>
      <w:r>
        <w:t>8.1. Покупатель вправе отказаться от услуги до начала ее оказания и запросить полный возврат оплаты.</w:t>
      </w:r>
    </w:p>
    <w:p>
      <w:pPr>
        <w:jc w:val="both"/>
      </w:pPr>
      <w:r>
        <w:t>8.2. Услуга считается начатой с момента активации доступа к тарифу Normal после успешной оплаты.</w:t>
      </w:r>
    </w:p>
    <w:p>
      <w:pPr>
        <w:jc w:val="both"/>
      </w:pPr>
      <w:r>
        <w:t>8.3. После начала оказания услуги возврат возможен по письменному обращению Покупателя и рассчитывается исходя из неоказанной части услуги, если иное не предусмотрено законодательством РФ.</w:t>
      </w:r>
    </w:p>
    <w:p>
      <w:pPr>
        <w:jc w:val="both"/>
      </w:pPr>
      <w:r>
        <w:t>8.4. Возврат не производится за период, в течение которого доступ к сервису был предоставлен Покупателю, за исключением случаев, прямо предусмотренных законодательством РФ.</w:t>
      </w:r>
    </w:p>
    <w:p>
      <w:pPr>
        <w:jc w:val="both"/>
      </w:pPr>
      <w:r>
        <w:t>8.5. Для возврата Покупатель направляет обращение на email Исполнителя с указанием контактов, даты оплаты, суммы, причины возврата и данных платежа. Исполнитель вправе запросить дополнительные сведения, необходимые для идентификации платежа.</w:t>
      </w:r>
    </w:p>
    <w:p>
      <w:pPr>
        <w:jc w:val="both"/>
      </w:pPr>
      <w:r>
        <w:t>8.6. Возврат производится тем же способом, которым была осуществлена оплата, либо иным согласованным способом, если это допускается платежной системой и законодательством РФ.</w:t>
      </w:r>
    </w:p>
    <w:p>
      <w:pPr>
        <w:pStyle w:val="Heading2"/>
      </w:pPr>
      <w:r>
        <w:rPr>
          <w:b/>
          <w:sz w:val="24"/>
        </w:rPr>
        <w:t>9. Персональные данные и конфиденциальность</w:t>
      </w:r>
    </w:p>
    <w:p>
      <w:pPr>
        <w:jc w:val="both"/>
      </w:pPr>
      <w:r>
        <w:t>9.1. Покупатель соглашается на обработку персональных данных, необходимых для заключения и исполнения договора, обработки платежа, выдачи доступа, формирования чеков и оказания поддержки.</w:t>
      </w:r>
    </w:p>
    <w:p>
      <w:pPr>
        <w:jc w:val="both"/>
      </w:pPr>
      <w:r>
        <w:t>9.2. Обработка персональных данных осуществляется в соответствии с Федеральным законом от 27.07.2006 N 152-ФЗ «О персональных данных».</w:t>
      </w:r>
    </w:p>
    <w:p>
      <w:pPr>
        <w:jc w:val="both"/>
      </w:pPr>
      <w:r>
        <w:t>9.3. Исполнитель принимает разумные меры для защиты информации Покупателя и не передает персональные данные третьим лицам без законного основания, за исключением случаев, необходимых для приема оплаты, выдачи доступа, исполнения договора и требований закона.</w:t>
      </w:r>
    </w:p>
    <w:p>
      <w:pPr>
        <w:jc w:val="both"/>
      </w:pPr>
      <w:r>
        <w:t>9.4. Покупатель самостоятельно отвечает за законность обработки данных своих клиентов и подписчиков, которые он вносит или обрабатывает через сервис BullRun.</w:t>
      </w:r>
    </w:p>
    <w:p>
      <w:pPr>
        <w:pStyle w:val="Heading2"/>
      </w:pPr>
      <w:r>
        <w:rPr>
          <w:b/>
          <w:sz w:val="24"/>
        </w:rPr>
        <w:t>10. Ответственность сторон</w:t>
      </w:r>
    </w:p>
    <w:p>
      <w:pPr>
        <w:jc w:val="both"/>
      </w:pPr>
      <w:r>
        <w:t>10.1. Стороны несут ответственность за неисполнение или ненадлежащее исполнение обязательств в соответствии с законодательством РФ и настоящей офертой.</w:t>
      </w:r>
    </w:p>
    <w:p>
      <w:pPr>
        <w:jc w:val="both"/>
      </w:pPr>
      <w:r>
        <w:t>10.2. Исполнитель не гарантирует достижение Покупателем конкретных финансовых, маркетинговых или операционных результатов при использовании сервиса.</w:t>
      </w:r>
    </w:p>
    <w:p>
      <w:pPr>
        <w:jc w:val="both"/>
      </w:pPr>
      <w:r>
        <w:t>10.3. Ответственность Исполнителя по договору ограничивается размером фактически оплаченного Покупателем тарифа Normal за текущий оплаченный период, если иное не предусмотрено законодательством РФ.</w:t>
      </w:r>
    </w:p>
    <w:p>
      <w:pPr>
        <w:jc w:val="both"/>
      </w:pPr>
      <w:r>
        <w:t>10.4. Покупатель несет ответственность за свои действия в Telegram, содержание своих офферов, соблюдение прав третьих лиц, законодательства РФ и правил используемых платформ.</w:t>
      </w:r>
    </w:p>
    <w:p>
      <w:pPr>
        <w:pStyle w:val="Heading2"/>
      </w:pPr>
      <w:r>
        <w:rPr>
          <w:b/>
          <w:sz w:val="24"/>
        </w:rPr>
        <w:t>11. Срок действия оферты и изменение условий</w:t>
      </w:r>
    </w:p>
    <w:p>
      <w:pPr>
        <w:jc w:val="both"/>
      </w:pPr>
      <w:r>
        <w:t>11.1. Оферта вступает в силу с момента размещения на сайте Исполнителя и действует до момента ее отзыва или замены новой редакцией.</w:t>
      </w:r>
    </w:p>
    <w:p>
      <w:pPr>
        <w:jc w:val="both"/>
      </w:pPr>
      <w:r>
        <w:t>11.2. Исполнитель вправе изменять оферту в одностороннем порядке. Новая редакция применяется к оплатам, совершенным после ее размещения на сайте.</w:t>
      </w:r>
    </w:p>
    <w:p>
      <w:pPr>
        <w:jc w:val="both"/>
      </w:pPr>
      <w:r>
        <w:t>11.3. Договор с конкретным Покупателем действует с момента акцепта оферты и до полного исполнения обязательств сторонами.</w:t>
      </w:r>
    </w:p>
    <w:p>
      <w:pPr>
        <w:pStyle w:val="Heading2"/>
      </w:pPr>
      <w:r>
        <w:rPr>
          <w:b/>
          <w:sz w:val="24"/>
        </w:rPr>
        <w:t>12. Реквизиты и контакты Исполнителя</w:t>
      </w:r>
    </w:p>
    <w:p>
      <w:pPr>
        <w:jc w:val="both"/>
      </w:pPr>
      <w:r>
        <w:t>Исполнитель: Самозанятый Козель Илья Сергеевич</w:t>
      </w:r>
    </w:p>
    <w:p>
      <w:pPr>
        <w:jc w:val="both"/>
      </w:pPr>
      <w:r>
        <w:t>ИНН: 270415104864</w:t>
      </w:r>
    </w:p>
    <w:p>
      <w:pPr>
        <w:jc w:val="both"/>
      </w:pPr>
      <w:r>
        <w:t>Регион: Хабаровский край</w:t>
      </w:r>
    </w:p>
    <w:p>
      <w:pPr>
        <w:jc w:val="both"/>
      </w:pPr>
      <w:r>
        <w:t>Сайт: https://bullrun.ru</w:t>
      </w:r>
    </w:p>
    <w:p>
      <w:pPr>
        <w:jc w:val="both"/>
      </w:pPr>
      <w:r>
        <w:t>Контактный телефон: +7 908 461-04-34</w:t>
      </w:r>
    </w:p>
    <w:p>
      <w:pPr>
        <w:jc w:val="both"/>
      </w:pPr>
      <w:r>
        <w:t>Telegram для связи: +7 908 461-04-34</w:t>
      </w:r>
    </w:p>
    <w:p>
      <w:pPr>
        <w:jc w:val="both"/>
      </w:pPr>
      <w:r>
        <w:t>Контактный e-mail: webzwezda@gmail.com</w:t>
      </w:r>
    </w:p>
    <w:p>
      <w:r>
        <w:rPr>
          <w:i/>
        </w:rPr>
        <w:t>Документ опубликован для ознакомления Покупателя до совершения оплаты на сайте https://bullrun.ru.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