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DE2" w:rsidRPr="00163DE2" w:rsidRDefault="00163DE2" w:rsidP="00163DE2">
      <w:pPr>
        <w:rPr>
          <w:b/>
          <w:bCs/>
        </w:rPr>
      </w:pPr>
      <w:r w:rsidRPr="00163DE2">
        <w:rPr>
          <w:b/>
          <w:bCs/>
        </w:rPr>
        <w:t>Module Introduction – A deeper look at Stream Analytics</w:t>
      </w:r>
    </w:p>
    <w:p w:rsidR="00163DE2" w:rsidRPr="00163DE2" w:rsidRDefault="00163DE2" w:rsidP="00163DE2">
      <w:pPr>
        <w:rPr>
          <w:b/>
          <w:bCs/>
        </w:rPr>
      </w:pPr>
      <w:r w:rsidRPr="00163DE2">
        <w:rPr>
          <w:b/>
          <w:bCs/>
        </w:rPr>
        <w:t>Module Introduction – A deeper look at Stream Analytics</w:t>
      </w:r>
    </w:p>
    <w:p w:rsidR="00163DE2" w:rsidRPr="00163DE2" w:rsidRDefault="00163DE2" w:rsidP="00163DE2">
      <w:r w:rsidRPr="00163DE2">
        <w:t>In this module, you will learn about</w:t>
      </w:r>
    </w:p>
    <w:p w:rsidR="00163DE2" w:rsidRPr="00163DE2" w:rsidRDefault="00163DE2" w:rsidP="00163DE2">
      <w:pPr>
        <w:numPr>
          <w:ilvl w:val="0"/>
          <w:numId w:val="1"/>
        </w:numPr>
      </w:pPr>
      <w:r w:rsidRPr="00163DE2">
        <w:t>Some of the advanced features of the Azure Stream Analytics queries</w:t>
      </w:r>
    </w:p>
    <w:p w:rsidR="00163DE2" w:rsidRPr="00163DE2" w:rsidRDefault="00163DE2" w:rsidP="00163DE2">
      <w:pPr>
        <w:numPr>
          <w:ilvl w:val="0"/>
          <w:numId w:val="1"/>
        </w:numPr>
      </w:pPr>
      <w:r w:rsidRPr="00163DE2">
        <w:t>Analytics topologies and message routing concepts</w:t>
      </w:r>
    </w:p>
    <w:p w:rsidR="00163DE2" w:rsidRPr="00163DE2" w:rsidRDefault="00163DE2" w:rsidP="00163DE2">
      <w:pPr>
        <w:numPr>
          <w:ilvl w:val="0"/>
          <w:numId w:val="1"/>
        </w:numPr>
      </w:pPr>
      <w:r w:rsidRPr="00163DE2">
        <w:t>Device management and how it relates to analytics</w:t>
      </w:r>
    </w:p>
    <w:p w:rsidR="00163DE2" w:rsidRPr="00163DE2" w:rsidRDefault="00163DE2" w:rsidP="00163DE2">
      <w:r w:rsidRPr="00163DE2">
        <w:t>This module introduces you to the benefits of using stream analytics and it introduces advanced query language topics. You will set up an event hub as an alternate method of building an IoT architecture, and you will be introduced to some of the device management capabilities of the Azure IoT Hub.</w:t>
      </w:r>
    </w:p>
    <w:p w:rsidR="00163DE2" w:rsidRPr="00163DE2" w:rsidRDefault="00163DE2" w:rsidP="00163DE2">
      <w:r w:rsidRPr="00163DE2">
        <w:t>During this module, you will complete the following hands-on labs:</w:t>
      </w:r>
    </w:p>
    <w:p w:rsidR="00163DE2" w:rsidRPr="00163DE2" w:rsidRDefault="00163DE2" w:rsidP="00163DE2">
      <w:pPr>
        <w:numPr>
          <w:ilvl w:val="0"/>
          <w:numId w:val="2"/>
        </w:numPr>
      </w:pPr>
      <w:r w:rsidRPr="00163DE2">
        <w:t>Lab 1: Constructing Analytics Queries</w:t>
      </w:r>
    </w:p>
    <w:p w:rsidR="00163DE2" w:rsidRPr="00163DE2" w:rsidRDefault="00163DE2" w:rsidP="00163DE2">
      <w:pPr>
        <w:numPr>
          <w:ilvl w:val="0"/>
          <w:numId w:val="2"/>
        </w:numPr>
      </w:pPr>
      <w:r w:rsidRPr="00163DE2">
        <w:t>Lab 2: Managing Analytics Topologies</w:t>
      </w:r>
    </w:p>
    <w:p w:rsidR="00163DE2" w:rsidRPr="00163DE2" w:rsidRDefault="00163DE2" w:rsidP="00163DE2">
      <w:pPr>
        <w:numPr>
          <w:ilvl w:val="0"/>
          <w:numId w:val="2"/>
        </w:numPr>
      </w:pPr>
      <w:r w:rsidRPr="00163DE2">
        <w:t xml:space="preserve">Lab 3: Device Management </w:t>
      </w:r>
      <w:proofErr w:type="gramStart"/>
      <w:r w:rsidRPr="00163DE2">
        <w:t>And</w:t>
      </w:r>
      <w:proofErr w:type="gramEnd"/>
      <w:r w:rsidRPr="00163DE2">
        <w:t xml:space="preserve"> Analytics</w:t>
      </w:r>
    </w:p>
    <w:p w:rsidR="00163DE2" w:rsidRPr="00163DE2" w:rsidRDefault="00163DE2" w:rsidP="00163DE2">
      <w:pPr>
        <w:spacing w:before="100" w:beforeAutospacing="1" w:after="100" w:afterAutospacing="1" w:line="240" w:lineRule="auto"/>
        <w:outlineLvl w:val="1"/>
        <w:rPr>
          <w:rFonts w:eastAsia="Times New Roman" w:cstheme="minorHAnsi"/>
          <w:b/>
          <w:bCs/>
          <w:sz w:val="24"/>
          <w:szCs w:val="24"/>
        </w:rPr>
      </w:pPr>
      <w:r w:rsidRPr="00163DE2">
        <w:rPr>
          <w:rFonts w:eastAsia="Times New Roman" w:cstheme="minorHAnsi"/>
          <w:b/>
          <w:bCs/>
          <w:sz w:val="24"/>
          <w:szCs w:val="24"/>
        </w:rPr>
        <w:t>Module 4 setup</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This module utilizes leverages several of the applications and technologies that you created for previous modules.</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If you have deleted any of them for cost considerations, you will need to recreate them, for use in this module. The labs assume the applications are available.</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Requirements:</w:t>
      </w:r>
    </w:p>
    <w:p w:rsidR="00163DE2" w:rsidRPr="00163DE2" w:rsidRDefault="00163DE2" w:rsidP="00163DE2">
      <w:pPr>
        <w:numPr>
          <w:ilvl w:val="0"/>
          <w:numId w:val="3"/>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Azure IoT Hub</w:t>
      </w:r>
    </w:p>
    <w:p w:rsidR="00163DE2" w:rsidRPr="00163DE2" w:rsidRDefault="00163DE2" w:rsidP="00163DE2">
      <w:pPr>
        <w:numPr>
          <w:ilvl w:val="0"/>
          <w:numId w:val="3"/>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Azure Solution accelerator (device simulation) </w:t>
      </w:r>
    </w:p>
    <w:p w:rsidR="00163DE2" w:rsidRPr="00163DE2" w:rsidRDefault="00163DE2" w:rsidP="00163DE2">
      <w:pPr>
        <w:numPr>
          <w:ilvl w:val="1"/>
          <w:numId w:val="3"/>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Some of the IoT Hub routing labs require real-time processing of stream data</w:t>
      </w:r>
    </w:p>
    <w:p w:rsidR="00163DE2" w:rsidRPr="00163DE2" w:rsidRDefault="00163DE2" w:rsidP="00163DE2">
      <w:pPr>
        <w:numPr>
          <w:ilvl w:val="0"/>
          <w:numId w:val="3"/>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Azure Data Lake Storage</w:t>
      </w:r>
    </w:p>
    <w:p w:rsidR="00163DE2" w:rsidRPr="00163DE2" w:rsidRDefault="00163DE2" w:rsidP="00163DE2">
      <w:pPr>
        <w:numPr>
          <w:ilvl w:val="0"/>
          <w:numId w:val="3"/>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Azure Data Lake Analytics</w:t>
      </w:r>
    </w:p>
    <w:p w:rsidR="00163DE2" w:rsidRDefault="00163DE2" w:rsidP="00163DE2">
      <w:pPr>
        <w:numPr>
          <w:ilvl w:val="0"/>
          <w:numId w:val="3"/>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Visual Studio Code</w:t>
      </w:r>
    </w:p>
    <w:p w:rsidR="00163DE2" w:rsidRDefault="00163DE2" w:rsidP="00163DE2">
      <w:pPr>
        <w:spacing w:before="100" w:beforeAutospacing="1" w:after="100" w:afterAutospacing="1" w:line="240" w:lineRule="auto"/>
        <w:rPr>
          <w:rFonts w:eastAsia="Times New Roman" w:cstheme="minorHAnsi"/>
          <w:sz w:val="24"/>
          <w:szCs w:val="24"/>
        </w:rPr>
      </w:pPr>
    </w:p>
    <w:p w:rsidR="00163DE2" w:rsidRPr="00163DE2" w:rsidRDefault="00163DE2" w:rsidP="00163DE2">
      <w:pPr>
        <w:spacing w:before="100" w:beforeAutospacing="1" w:after="100" w:afterAutospacing="1" w:line="240" w:lineRule="auto"/>
        <w:rPr>
          <w:rFonts w:eastAsia="Times New Roman" w:cstheme="minorHAnsi"/>
          <w:b/>
          <w:bCs/>
          <w:sz w:val="24"/>
          <w:szCs w:val="24"/>
        </w:rPr>
      </w:pPr>
      <w:r w:rsidRPr="00163DE2">
        <w:rPr>
          <w:rFonts w:eastAsia="Times New Roman" w:cstheme="minorHAnsi"/>
          <w:b/>
          <w:bCs/>
          <w:sz w:val="24"/>
          <w:szCs w:val="24"/>
        </w:rPr>
        <w:t>Create Blob storage for stream analytics reference data</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Stream Analytics uses Azure Blob storage as the storage layer for Reference Data. Your first step in this lesson will be to create a storage account and a blob container. The supported formats are CSV and JSON; you can create either type of file and upload it to a blob container. In this lesson, we will use a CSV file with metadata about our virtual wind turbines.</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b/>
          <w:bCs/>
          <w:sz w:val="24"/>
          <w:szCs w:val="24"/>
        </w:rPr>
        <w:lastRenderedPageBreak/>
        <w:t>IMPORTANT:</w:t>
      </w:r>
      <w:r w:rsidRPr="00163DE2">
        <w:rPr>
          <w:rFonts w:eastAsia="Times New Roman" w:cstheme="minorHAnsi"/>
          <w:sz w:val="24"/>
          <w:szCs w:val="24"/>
        </w:rPr>
        <w:t xml:space="preserve"> You will use a comma separated value file (IoTTurbineStaticData.csv) for your reference data. In order for it to work with your streaming data, you will need to change the value of the first column (</w:t>
      </w:r>
      <w:proofErr w:type="spellStart"/>
      <w:r w:rsidRPr="00163DE2">
        <w:rPr>
          <w:rFonts w:eastAsia="Times New Roman" w:cstheme="minorHAnsi"/>
          <w:sz w:val="24"/>
          <w:szCs w:val="24"/>
        </w:rPr>
        <w:t>ConnectionDeviceId</w:t>
      </w:r>
      <w:proofErr w:type="spellEnd"/>
      <w:r w:rsidRPr="00163DE2">
        <w:rPr>
          <w:rFonts w:eastAsia="Times New Roman" w:cstheme="minorHAnsi"/>
          <w:sz w:val="24"/>
          <w:szCs w:val="24"/>
        </w:rPr>
        <w:t xml:space="preserve">), to match the </w:t>
      </w:r>
      <w:proofErr w:type="spellStart"/>
      <w:r w:rsidRPr="00163DE2">
        <w:rPr>
          <w:rFonts w:eastAsia="Times New Roman" w:cstheme="minorHAnsi"/>
          <w:sz w:val="24"/>
          <w:szCs w:val="24"/>
        </w:rPr>
        <w:t>ConnectionDeviceId</w:t>
      </w:r>
      <w:proofErr w:type="spellEnd"/>
      <w:r w:rsidRPr="00163DE2">
        <w:rPr>
          <w:rFonts w:eastAsia="Times New Roman" w:cstheme="minorHAnsi"/>
          <w:sz w:val="24"/>
          <w:szCs w:val="24"/>
        </w:rPr>
        <w:t xml:space="preserve"> </w:t>
      </w:r>
      <w:proofErr w:type="spellStart"/>
      <w:r w:rsidRPr="00163DE2">
        <w:rPr>
          <w:rFonts w:eastAsia="Times New Roman" w:cstheme="minorHAnsi"/>
          <w:sz w:val="24"/>
          <w:szCs w:val="24"/>
        </w:rPr>
        <w:t>json</w:t>
      </w:r>
      <w:proofErr w:type="spellEnd"/>
      <w:r w:rsidRPr="00163DE2">
        <w:rPr>
          <w:rFonts w:eastAsia="Times New Roman" w:cstheme="minorHAnsi"/>
          <w:sz w:val="24"/>
          <w:szCs w:val="24"/>
        </w:rPr>
        <w:t xml:space="preserve"> value in your simulated data records. The value from the device simulation is randomized, each time you start a new simulation. A typical value looks like this: 122f2c65-f8b9-4bb8-9314-fbc9fd1cf10e.9471b892-57c8-4260-9172-45533a79cc6f.9. So essentially, the format is: &lt;GUID</w:t>
      </w:r>
      <w:proofErr w:type="gramStart"/>
      <w:r w:rsidRPr="00163DE2">
        <w:rPr>
          <w:rFonts w:eastAsia="Times New Roman" w:cstheme="minorHAnsi"/>
          <w:sz w:val="24"/>
          <w:szCs w:val="24"/>
        </w:rPr>
        <w:t>&gt;.&lt;</w:t>
      </w:r>
      <w:proofErr w:type="gramEnd"/>
      <w:r w:rsidRPr="00163DE2">
        <w:rPr>
          <w:rFonts w:eastAsia="Times New Roman" w:cstheme="minorHAnsi"/>
          <w:sz w:val="24"/>
          <w:szCs w:val="24"/>
        </w:rPr>
        <w:t>GUID&gt;.&lt;DEVICENUMBER&gt;.</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You will need to find out the value of those first two </w:t>
      </w:r>
      <w:proofErr w:type="spellStart"/>
      <w:r w:rsidRPr="00163DE2">
        <w:rPr>
          <w:rFonts w:eastAsia="Times New Roman" w:cstheme="minorHAnsi"/>
          <w:sz w:val="24"/>
          <w:szCs w:val="24"/>
        </w:rPr>
        <w:t>guids</w:t>
      </w:r>
      <w:proofErr w:type="spellEnd"/>
      <w:r w:rsidRPr="00163DE2">
        <w:rPr>
          <w:rFonts w:eastAsia="Times New Roman" w:cstheme="minorHAnsi"/>
          <w:sz w:val="24"/>
          <w:szCs w:val="24"/>
        </w:rPr>
        <w:t xml:space="preserve"> from your device simulation. You can find them on the device simulation landing page, or you can extract the values from the IoT Hub by sampling the data from your Azure Stream Analytics job. (See Module 1, Lesson 1, Steps 3 and 4). If you do not correctly match the two </w:t>
      </w:r>
      <w:proofErr w:type="spellStart"/>
      <w:r w:rsidRPr="00163DE2">
        <w:rPr>
          <w:rFonts w:eastAsia="Times New Roman" w:cstheme="minorHAnsi"/>
          <w:sz w:val="24"/>
          <w:szCs w:val="24"/>
        </w:rPr>
        <w:t>ConnectionDeviceId</w:t>
      </w:r>
      <w:proofErr w:type="spellEnd"/>
      <w:r w:rsidRPr="00163DE2">
        <w:rPr>
          <w:rFonts w:eastAsia="Times New Roman" w:cstheme="minorHAnsi"/>
          <w:sz w:val="24"/>
          <w:szCs w:val="24"/>
        </w:rPr>
        <w:t xml:space="preserve"> values, the rest of the module will not work. So let's start there</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Download this file to your local machine:</w:t>
      </w:r>
    </w:p>
    <w:p w:rsidR="00163DE2" w:rsidRPr="00163DE2" w:rsidRDefault="00163DE2" w:rsidP="00163DE2">
      <w:pPr>
        <w:spacing w:before="100" w:beforeAutospacing="1" w:after="100" w:afterAutospacing="1" w:line="240" w:lineRule="auto"/>
        <w:rPr>
          <w:rFonts w:eastAsia="Times New Roman" w:cstheme="minorHAnsi"/>
          <w:sz w:val="24"/>
          <w:szCs w:val="24"/>
        </w:rPr>
      </w:pPr>
      <w:hyperlink r:id="rId5" w:tgtFrame="_blank" w:history="1">
        <w:r w:rsidRPr="00163DE2">
          <w:rPr>
            <w:rStyle w:val="Hyperlink"/>
            <w:rFonts w:eastAsia="Times New Roman" w:cstheme="minorHAnsi"/>
            <w:sz w:val="24"/>
            <w:szCs w:val="24"/>
          </w:rPr>
          <w:t>IoTTurbineStaticData.csv</w:t>
        </w:r>
      </w:hyperlink>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Open the file with you text editor</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Inside, you will find rows that look like this:</w:t>
      </w:r>
    </w:p>
    <w:p w:rsidR="00163DE2" w:rsidRPr="00163DE2" w:rsidRDefault="00163DE2" w:rsidP="00163DE2">
      <w:pPr>
        <w:spacing w:before="100" w:beforeAutospacing="1" w:after="100" w:afterAutospacing="1" w:line="240" w:lineRule="auto"/>
        <w:rPr>
          <w:rFonts w:eastAsia="Times New Roman" w:cstheme="minorHAnsi"/>
          <w:sz w:val="24"/>
          <w:szCs w:val="24"/>
        </w:rPr>
      </w:pPr>
      <w:proofErr w:type="gramStart"/>
      <w:r w:rsidRPr="00163DE2">
        <w:rPr>
          <w:rFonts w:eastAsia="Times New Roman" w:cstheme="minorHAnsi"/>
          <w:sz w:val="24"/>
          <w:szCs w:val="24"/>
        </w:rPr>
        <w:t>ConnectionDeviceId,Manufacturer</w:t>
      </w:r>
      <w:proofErr w:type="gramEnd"/>
      <w:r w:rsidRPr="00163DE2">
        <w:rPr>
          <w:rFonts w:eastAsia="Times New Roman" w:cstheme="minorHAnsi"/>
          <w:sz w:val="24"/>
          <w:szCs w:val="24"/>
        </w:rPr>
        <w:t>,Height,WindFarm,Latitude,Longitude,TurbineName</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&lt;REPLACE_WITH_GUID1</w:t>
      </w:r>
      <w:proofErr w:type="gramStart"/>
      <w:r w:rsidRPr="00163DE2">
        <w:rPr>
          <w:rFonts w:eastAsia="Times New Roman" w:cstheme="minorHAnsi"/>
          <w:sz w:val="24"/>
          <w:szCs w:val="24"/>
        </w:rPr>
        <w:t>&gt;.&lt;</w:t>
      </w:r>
      <w:proofErr w:type="gramEnd"/>
      <w:r w:rsidRPr="00163DE2">
        <w:rPr>
          <w:rFonts w:eastAsia="Times New Roman" w:cstheme="minorHAnsi"/>
          <w:sz w:val="24"/>
          <w:szCs w:val="24"/>
        </w:rPr>
        <w:t>REPLACE_WITH_GUID2&gt;.1,Bunison,80,Northern California,40.678,-122.3,NorCal.Bunison.80.0.3</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&lt;REPLACE_WITH_GUID1</w:t>
      </w:r>
      <w:proofErr w:type="gramStart"/>
      <w:r w:rsidRPr="00163DE2">
        <w:rPr>
          <w:rFonts w:eastAsia="Times New Roman" w:cstheme="minorHAnsi"/>
          <w:sz w:val="24"/>
          <w:szCs w:val="24"/>
        </w:rPr>
        <w:t>&gt;.&lt;</w:t>
      </w:r>
      <w:proofErr w:type="gramEnd"/>
      <w:r w:rsidRPr="00163DE2">
        <w:rPr>
          <w:rFonts w:eastAsia="Times New Roman" w:cstheme="minorHAnsi"/>
          <w:sz w:val="24"/>
          <w:szCs w:val="24"/>
        </w:rPr>
        <w:t>REPLACE_WITH_GUID2&gt;.2,Veztas,160,Northern California,40.678,-122.3,NorCal.Veztas.160.0.82</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Find the format of the </w:t>
      </w:r>
      <w:proofErr w:type="spellStart"/>
      <w:r w:rsidRPr="00163DE2">
        <w:rPr>
          <w:rFonts w:eastAsia="Times New Roman" w:cstheme="minorHAnsi"/>
          <w:sz w:val="24"/>
          <w:szCs w:val="24"/>
        </w:rPr>
        <w:t>ConnectionDeviceId</w:t>
      </w:r>
      <w:proofErr w:type="spellEnd"/>
      <w:r w:rsidRPr="00163DE2">
        <w:rPr>
          <w:rFonts w:eastAsia="Times New Roman" w:cstheme="minorHAnsi"/>
          <w:sz w:val="24"/>
          <w:szCs w:val="24"/>
        </w:rPr>
        <w:t xml:space="preserve"> in your simulated data</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The value will probably look something like this: 122f2c65-f8b9-4bb8-9314-fbc9fd1cf10e.9471b892-57c8-4260-9172-45533a79cc6f.9</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Replace all instances of the placeholder &lt;REPLACE_WITH_GUID1&gt; with the first </w:t>
      </w:r>
      <w:proofErr w:type="spellStart"/>
      <w:r w:rsidRPr="00163DE2">
        <w:rPr>
          <w:rFonts w:eastAsia="Times New Roman" w:cstheme="minorHAnsi"/>
          <w:sz w:val="24"/>
          <w:szCs w:val="24"/>
        </w:rPr>
        <w:t>guid</w:t>
      </w:r>
      <w:proofErr w:type="spellEnd"/>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Replace all instances of the placeholder &lt;REPLACE_WITH_GUID2&gt; with the second </w:t>
      </w:r>
      <w:proofErr w:type="spellStart"/>
      <w:r w:rsidRPr="00163DE2">
        <w:rPr>
          <w:rFonts w:eastAsia="Times New Roman" w:cstheme="minorHAnsi"/>
          <w:sz w:val="24"/>
          <w:szCs w:val="24"/>
        </w:rPr>
        <w:t>guid</w:t>
      </w:r>
      <w:proofErr w:type="spellEnd"/>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Save the file</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Now you are ready to set up your reference data in blob storage.</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In the Azure Portal, click </w:t>
      </w:r>
      <w:r w:rsidRPr="00163DE2">
        <w:rPr>
          <w:rFonts w:eastAsia="Times New Roman" w:cstheme="minorHAnsi"/>
          <w:b/>
          <w:bCs/>
          <w:sz w:val="24"/>
          <w:szCs w:val="24"/>
        </w:rPr>
        <w:t>Create a resource</w:t>
      </w:r>
      <w:r w:rsidRPr="00163DE2">
        <w:rPr>
          <w:rFonts w:eastAsia="Times New Roman" w:cstheme="minorHAnsi"/>
          <w:sz w:val="24"/>
          <w:szCs w:val="24"/>
        </w:rPr>
        <w:t xml:space="preserve"> in the upper-left corner.</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lastRenderedPageBreak/>
        <w:t xml:space="preserve">In the </w:t>
      </w:r>
      <w:r w:rsidRPr="00163DE2">
        <w:rPr>
          <w:rFonts w:eastAsia="Times New Roman" w:cstheme="minorHAnsi"/>
          <w:b/>
          <w:bCs/>
          <w:sz w:val="24"/>
          <w:szCs w:val="24"/>
        </w:rPr>
        <w:t>Search the Marketplace</w:t>
      </w:r>
      <w:r w:rsidRPr="00163DE2">
        <w:rPr>
          <w:rFonts w:eastAsia="Times New Roman" w:cstheme="minorHAnsi"/>
          <w:sz w:val="24"/>
          <w:szCs w:val="24"/>
        </w:rPr>
        <w:t xml:space="preserve"> box, type </w:t>
      </w:r>
      <w:r w:rsidRPr="00163DE2">
        <w:rPr>
          <w:rFonts w:eastAsia="Times New Roman" w:cstheme="minorHAnsi"/>
          <w:b/>
          <w:bCs/>
          <w:sz w:val="24"/>
          <w:szCs w:val="24"/>
        </w:rPr>
        <w:t>blob</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Select </w:t>
      </w:r>
      <w:r w:rsidRPr="00163DE2">
        <w:rPr>
          <w:rFonts w:eastAsia="Times New Roman" w:cstheme="minorHAnsi"/>
          <w:b/>
          <w:bCs/>
          <w:sz w:val="24"/>
          <w:szCs w:val="24"/>
        </w:rPr>
        <w:t>Storage account – blob, file, table, queue</w:t>
      </w:r>
      <w:r w:rsidRPr="00163DE2">
        <w:rPr>
          <w:rFonts w:eastAsia="Times New Roman" w:cstheme="minorHAnsi"/>
          <w:sz w:val="24"/>
          <w:szCs w:val="24"/>
        </w:rPr>
        <w:t xml:space="preserve"> from the results.</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Click </w:t>
      </w:r>
      <w:r w:rsidRPr="00163DE2">
        <w:rPr>
          <w:rFonts w:eastAsia="Times New Roman" w:cstheme="minorHAnsi"/>
          <w:b/>
          <w:bCs/>
          <w:sz w:val="24"/>
          <w:szCs w:val="24"/>
        </w:rPr>
        <w:t>Create</w:t>
      </w:r>
      <w:r w:rsidRPr="00163DE2">
        <w:rPr>
          <w:rFonts w:eastAsia="Times New Roman" w:cstheme="minorHAnsi"/>
          <w:sz w:val="24"/>
          <w:szCs w:val="24"/>
        </w:rPr>
        <w:t xml:space="preserve"> on the next screen.</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drawing>
          <wp:inline distT="0" distB="0" distL="0" distR="0">
            <wp:extent cx="6886575" cy="3581400"/>
            <wp:effectExtent l="0" t="0" r="9525" b="0"/>
            <wp:docPr id="14" name="Picture 14" descr="Search for 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arch for blo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6575" cy="3581400"/>
                    </a:xfrm>
                    <a:prstGeom prst="rect">
                      <a:avLst/>
                    </a:prstGeom>
                    <a:noFill/>
                    <a:ln>
                      <a:noFill/>
                    </a:ln>
                  </pic:spPr>
                </pic:pic>
              </a:graphicData>
            </a:graphic>
          </wp:inline>
        </w:drawing>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On the </w:t>
      </w:r>
      <w:r w:rsidRPr="00163DE2">
        <w:rPr>
          <w:rFonts w:eastAsia="Times New Roman" w:cstheme="minorHAnsi"/>
          <w:b/>
          <w:bCs/>
          <w:sz w:val="24"/>
          <w:szCs w:val="24"/>
        </w:rPr>
        <w:t>Create storage account</w:t>
      </w:r>
      <w:r w:rsidRPr="00163DE2">
        <w:rPr>
          <w:rFonts w:eastAsia="Times New Roman" w:cstheme="minorHAnsi"/>
          <w:sz w:val="24"/>
          <w:szCs w:val="24"/>
        </w:rPr>
        <w:t xml:space="preserve"> screen, under </w:t>
      </w:r>
      <w:r w:rsidRPr="00163DE2">
        <w:rPr>
          <w:rFonts w:eastAsia="Times New Roman" w:cstheme="minorHAnsi"/>
          <w:b/>
          <w:bCs/>
          <w:sz w:val="24"/>
          <w:szCs w:val="24"/>
        </w:rPr>
        <w:t>Name</w:t>
      </w:r>
      <w:r w:rsidRPr="00163DE2">
        <w:rPr>
          <w:rFonts w:eastAsia="Times New Roman" w:cstheme="minorHAnsi"/>
          <w:sz w:val="24"/>
          <w:szCs w:val="24"/>
        </w:rPr>
        <w:t xml:space="preserve">, enter a unique name such as </w:t>
      </w:r>
      <w:r w:rsidRPr="00163DE2">
        <w:rPr>
          <w:rFonts w:eastAsia="Times New Roman" w:cstheme="minorHAnsi"/>
          <w:b/>
          <w:bCs/>
          <w:sz w:val="24"/>
          <w:szCs w:val="24"/>
        </w:rPr>
        <w:t>mod04blobXX</w:t>
      </w:r>
      <w:r w:rsidRPr="00163DE2">
        <w:rPr>
          <w:rFonts w:eastAsia="Times New Roman" w:cstheme="minorHAnsi"/>
          <w:sz w:val="24"/>
          <w:szCs w:val="24"/>
        </w:rPr>
        <w:t>.</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w:t>
      </w:r>
      <w:r w:rsidRPr="00163DE2">
        <w:rPr>
          <w:rFonts w:eastAsia="Times New Roman" w:cstheme="minorHAnsi"/>
          <w:b/>
          <w:bCs/>
          <w:sz w:val="24"/>
          <w:szCs w:val="24"/>
        </w:rPr>
        <w:t>Account kind</w:t>
      </w:r>
      <w:r w:rsidRPr="00163DE2">
        <w:rPr>
          <w:rFonts w:eastAsia="Times New Roman" w:cstheme="minorHAnsi"/>
          <w:sz w:val="24"/>
          <w:szCs w:val="24"/>
        </w:rPr>
        <w:t xml:space="preserve">, select </w:t>
      </w:r>
      <w:r w:rsidRPr="00163DE2">
        <w:rPr>
          <w:rFonts w:eastAsia="Times New Roman" w:cstheme="minorHAnsi"/>
          <w:b/>
          <w:bCs/>
          <w:sz w:val="24"/>
          <w:szCs w:val="24"/>
        </w:rPr>
        <w:t>Blob storage</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w:t>
      </w:r>
      <w:r w:rsidRPr="00163DE2">
        <w:rPr>
          <w:rFonts w:eastAsia="Times New Roman" w:cstheme="minorHAnsi"/>
          <w:b/>
          <w:bCs/>
          <w:sz w:val="24"/>
          <w:szCs w:val="24"/>
        </w:rPr>
        <w:t>Location</w:t>
      </w:r>
      <w:r w:rsidRPr="00163DE2">
        <w:rPr>
          <w:rFonts w:eastAsia="Times New Roman" w:cstheme="minorHAnsi"/>
          <w:sz w:val="24"/>
          <w:szCs w:val="24"/>
        </w:rPr>
        <w:t>, select the region you have been using for other resources.</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w:t>
      </w:r>
      <w:r w:rsidRPr="00163DE2">
        <w:rPr>
          <w:rFonts w:eastAsia="Times New Roman" w:cstheme="minorHAnsi"/>
          <w:b/>
          <w:bCs/>
          <w:sz w:val="24"/>
          <w:szCs w:val="24"/>
        </w:rPr>
        <w:t>Replication</w:t>
      </w:r>
      <w:r w:rsidRPr="00163DE2">
        <w:rPr>
          <w:rFonts w:eastAsia="Times New Roman" w:cstheme="minorHAnsi"/>
          <w:sz w:val="24"/>
          <w:szCs w:val="24"/>
        </w:rPr>
        <w:t xml:space="preserve">, select </w:t>
      </w:r>
      <w:r w:rsidRPr="00163DE2">
        <w:rPr>
          <w:rFonts w:eastAsia="Times New Roman" w:cstheme="minorHAnsi"/>
          <w:b/>
          <w:bCs/>
          <w:sz w:val="24"/>
          <w:szCs w:val="24"/>
        </w:rPr>
        <w:t>Locally-redundant storage (LRS)</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w:t>
      </w:r>
      <w:r w:rsidRPr="00163DE2">
        <w:rPr>
          <w:rFonts w:eastAsia="Times New Roman" w:cstheme="minorHAnsi"/>
          <w:b/>
          <w:bCs/>
          <w:sz w:val="24"/>
          <w:szCs w:val="24"/>
        </w:rPr>
        <w:t>Access tier</w:t>
      </w:r>
      <w:r w:rsidRPr="00163DE2">
        <w:rPr>
          <w:rFonts w:eastAsia="Times New Roman" w:cstheme="minorHAnsi"/>
          <w:sz w:val="24"/>
          <w:szCs w:val="24"/>
        </w:rPr>
        <w:t xml:space="preserve">, click </w:t>
      </w:r>
      <w:r w:rsidRPr="00163DE2">
        <w:rPr>
          <w:rFonts w:eastAsia="Times New Roman" w:cstheme="minorHAnsi"/>
          <w:b/>
          <w:bCs/>
          <w:sz w:val="24"/>
          <w:szCs w:val="24"/>
        </w:rPr>
        <w:t>Hot</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w:t>
      </w:r>
      <w:r w:rsidRPr="00163DE2">
        <w:rPr>
          <w:rFonts w:eastAsia="Times New Roman" w:cstheme="minorHAnsi"/>
          <w:b/>
          <w:bCs/>
          <w:sz w:val="24"/>
          <w:szCs w:val="24"/>
        </w:rPr>
        <w:t>Resource group</w:t>
      </w:r>
      <w:r w:rsidRPr="00163DE2">
        <w:rPr>
          <w:rFonts w:eastAsia="Times New Roman" w:cstheme="minorHAnsi"/>
          <w:sz w:val="24"/>
          <w:szCs w:val="24"/>
        </w:rPr>
        <w:t xml:space="preserve">, click </w:t>
      </w:r>
      <w:r w:rsidRPr="00163DE2">
        <w:rPr>
          <w:rFonts w:eastAsia="Times New Roman" w:cstheme="minorHAnsi"/>
          <w:b/>
          <w:bCs/>
          <w:sz w:val="24"/>
          <w:szCs w:val="24"/>
        </w:rPr>
        <w:t>Use existing</w:t>
      </w:r>
      <w:r w:rsidRPr="00163DE2">
        <w:rPr>
          <w:rFonts w:eastAsia="Times New Roman" w:cstheme="minorHAnsi"/>
          <w:sz w:val="24"/>
          <w:szCs w:val="24"/>
        </w:rPr>
        <w:t xml:space="preserve"> and select the group you’ve been using for the resources.</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Click </w:t>
      </w:r>
      <w:r w:rsidRPr="00163DE2">
        <w:rPr>
          <w:rFonts w:eastAsia="Times New Roman" w:cstheme="minorHAnsi"/>
          <w:b/>
          <w:bCs/>
          <w:sz w:val="24"/>
          <w:szCs w:val="24"/>
        </w:rPr>
        <w:t>Create</w:t>
      </w:r>
      <w:r w:rsidRPr="00163DE2">
        <w:rPr>
          <w:rFonts w:eastAsia="Times New Roman" w:cstheme="minorHAnsi"/>
          <w:sz w:val="24"/>
          <w:szCs w:val="24"/>
        </w:rPr>
        <w:t>.</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lastRenderedPageBreak/>
        <w:drawing>
          <wp:inline distT="0" distB="0" distL="0" distR="0">
            <wp:extent cx="3048000" cy="8553450"/>
            <wp:effectExtent l="0" t="0" r="0" b="0"/>
            <wp:docPr id="13" name="Picture 13" descr="Create 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e blob stor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8553450"/>
                    </a:xfrm>
                    <a:prstGeom prst="rect">
                      <a:avLst/>
                    </a:prstGeom>
                    <a:noFill/>
                    <a:ln>
                      <a:noFill/>
                    </a:ln>
                  </pic:spPr>
                </pic:pic>
              </a:graphicData>
            </a:graphic>
          </wp:inline>
        </w:drawing>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lastRenderedPageBreak/>
        <w:t xml:space="preserve">Watch your notifications and click </w:t>
      </w:r>
      <w:r w:rsidRPr="00163DE2">
        <w:rPr>
          <w:rFonts w:eastAsia="Times New Roman" w:cstheme="minorHAnsi"/>
          <w:b/>
          <w:bCs/>
          <w:sz w:val="24"/>
          <w:szCs w:val="24"/>
        </w:rPr>
        <w:t>Go to resource</w:t>
      </w:r>
      <w:r w:rsidRPr="00163DE2">
        <w:rPr>
          <w:rFonts w:eastAsia="Times New Roman" w:cstheme="minorHAnsi"/>
          <w:sz w:val="24"/>
          <w:szCs w:val="24"/>
        </w:rPr>
        <w:t xml:space="preserve"> when the storage account has been deployed.</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drawing>
          <wp:inline distT="0" distB="0" distL="0" distR="0">
            <wp:extent cx="4000500" cy="2038350"/>
            <wp:effectExtent l="0" t="0" r="0" b="0"/>
            <wp:docPr id="12" name="Picture 12" descr="No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if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038350"/>
                    </a:xfrm>
                    <a:prstGeom prst="rect">
                      <a:avLst/>
                    </a:prstGeom>
                    <a:noFill/>
                    <a:ln>
                      <a:noFill/>
                    </a:ln>
                  </pic:spPr>
                </pic:pic>
              </a:graphicData>
            </a:graphic>
          </wp:inline>
        </w:drawing>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On the </w:t>
      </w:r>
      <w:r w:rsidRPr="00163DE2">
        <w:rPr>
          <w:rFonts w:eastAsia="Times New Roman" w:cstheme="minorHAnsi"/>
          <w:b/>
          <w:bCs/>
          <w:sz w:val="24"/>
          <w:szCs w:val="24"/>
        </w:rPr>
        <w:t>Storage Account</w:t>
      </w:r>
      <w:r w:rsidRPr="00163DE2">
        <w:rPr>
          <w:rFonts w:eastAsia="Times New Roman" w:cstheme="minorHAnsi"/>
          <w:sz w:val="24"/>
          <w:szCs w:val="24"/>
        </w:rPr>
        <w:t xml:space="preserve"> page, select the </w:t>
      </w:r>
      <w:r w:rsidRPr="00163DE2">
        <w:rPr>
          <w:rFonts w:eastAsia="Times New Roman" w:cstheme="minorHAnsi"/>
          <w:b/>
          <w:bCs/>
          <w:sz w:val="24"/>
          <w:szCs w:val="24"/>
        </w:rPr>
        <w:t>Blobs</w:t>
      </w:r>
      <w:r w:rsidRPr="00163DE2">
        <w:rPr>
          <w:rFonts w:eastAsia="Times New Roman" w:cstheme="minorHAnsi"/>
          <w:sz w:val="24"/>
          <w:szCs w:val="24"/>
        </w:rPr>
        <w:t xml:space="preserve"> blade.</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Click </w:t>
      </w:r>
      <w:r w:rsidRPr="00163DE2">
        <w:rPr>
          <w:rFonts w:eastAsia="Times New Roman" w:cstheme="minorHAnsi"/>
          <w:b/>
          <w:bCs/>
          <w:sz w:val="24"/>
          <w:szCs w:val="24"/>
        </w:rPr>
        <w:t>Container</w:t>
      </w:r>
      <w:r w:rsidRPr="00163DE2">
        <w:rPr>
          <w:rFonts w:eastAsia="Times New Roman" w:cstheme="minorHAnsi"/>
          <w:sz w:val="24"/>
          <w:szCs w:val="24"/>
        </w:rPr>
        <w:t xml:space="preserve"> to create a new container.</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w:t>
      </w:r>
      <w:r w:rsidRPr="00163DE2">
        <w:rPr>
          <w:rFonts w:eastAsia="Times New Roman" w:cstheme="minorHAnsi"/>
          <w:b/>
          <w:bCs/>
          <w:sz w:val="24"/>
          <w:szCs w:val="24"/>
        </w:rPr>
        <w:t>Name</w:t>
      </w:r>
      <w:r w:rsidRPr="00163DE2">
        <w:rPr>
          <w:rFonts w:eastAsia="Times New Roman" w:cstheme="minorHAnsi"/>
          <w:sz w:val="24"/>
          <w:szCs w:val="24"/>
        </w:rPr>
        <w:t xml:space="preserve"> type </w:t>
      </w:r>
      <w:proofErr w:type="spellStart"/>
      <w:r w:rsidRPr="00163DE2">
        <w:rPr>
          <w:rFonts w:eastAsia="Times New Roman" w:cstheme="minorHAnsi"/>
          <w:b/>
          <w:bCs/>
          <w:sz w:val="24"/>
          <w:szCs w:val="24"/>
        </w:rPr>
        <w:t>refdatacontainer</w:t>
      </w:r>
      <w:proofErr w:type="spellEnd"/>
      <w:r w:rsidRPr="00163DE2">
        <w:rPr>
          <w:rFonts w:eastAsia="Times New Roman" w:cstheme="minorHAnsi"/>
          <w:sz w:val="24"/>
          <w:szCs w:val="24"/>
        </w:rPr>
        <w:t xml:space="preserve">, and then click </w:t>
      </w:r>
      <w:r w:rsidRPr="00163DE2">
        <w:rPr>
          <w:rFonts w:eastAsia="Times New Roman" w:cstheme="minorHAnsi"/>
          <w:b/>
          <w:bCs/>
          <w:sz w:val="24"/>
          <w:szCs w:val="24"/>
        </w:rPr>
        <w:t>OK</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drawing>
          <wp:inline distT="0" distB="0" distL="0" distR="0">
            <wp:extent cx="6343650" cy="3847270"/>
            <wp:effectExtent l="0" t="0" r="0" b="1270"/>
            <wp:docPr id="11" name="Picture 11" descr="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orage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5172" cy="3854258"/>
                    </a:xfrm>
                    <a:prstGeom prst="rect">
                      <a:avLst/>
                    </a:prstGeom>
                    <a:noFill/>
                    <a:ln>
                      <a:noFill/>
                    </a:ln>
                  </pic:spPr>
                </pic:pic>
              </a:graphicData>
            </a:graphic>
          </wp:inline>
        </w:drawing>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On the </w:t>
      </w:r>
      <w:r w:rsidRPr="00163DE2">
        <w:rPr>
          <w:rFonts w:eastAsia="Times New Roman" w:cstheme="minorHAnsi"/>
          <w:b/>
          <w:bCs/>
          <w:sz w:val="24"/>
          <w:szCs w:val="24"/>
        </w:rPr>
        <w:t>Container</w:t>
      </w:r>
      <w:r w:rsidRPr="00163DE2">
        <w:rPr>
          <w:rFonts w:eastAsia="Times New Roman" w:cstheme="minorHAnsi"/>
          <w:sz w:val="24"/>
          <w:szCs w:val="24"/>
        </w:rPr>
        <w:t xml:space="preserve"> page, click </w:t>
      </w:r>
      <w:r w:rsidRPr="00163DE2">
        <w:rPr>
          <w:rFonts w:eastAsia="Times New Roman" w:cstheme="minorHAnsi"/>
          <w:b/>
          <w:bCs/>
          <w:sz w:val="24"/>
          <w:szCs w:val="24"/>
        </w:rPr>
        <w:t>Upload</w:t>
      </w:r>
      <w:r w:rsidRPr="00163DE2">
        <w:rPr>
          <w:rFonts w:eastAsia="Times New Roman" w:cstheme="minorHAnsi"/>
          <w:sz w:val="24"/>
          <w:szCs w:val="24"/>
        </w:rPr>
        <w:t xml:space="preserve"> to upload your turbine metadata csv file.</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lastRenderedPageBreak/>
        <w:drawing>
          <wp:inline distT="0" distB="0" distL="0" distR="0">
            <wp:extent cx="6224145" cy="3295650"/>
            <wp:effectExtent l="0" t="0" r="5715" b="0"/>
            <wp:docPr id="10" name="Picture 10" desc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6071" cy="3301965"/>
                    </a:xfrm>
                    <a:prstGeom prst="rect">
                      <a:avLst/>
                    </a:prstGeom>
                    <a:noFill/>
                    <a:ln>
                      <a:noFill/>
                    </a:ln>
                  </pic:spPr>
                </pic:pic>
              </a:graphicData>
            </a:graphic>
          </wp:inline>
        </w:drawing>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On the </w:t>
      </w:r>
      <w:r w:rsidRPr="00163DE2">
        <w:rPr>
          <w:rFonts w:eastAsia="Times New Roman" w:cstheme="minorHAnsi"/>
          <w:b/>
          <w:bCs/>
          <w:sz w:val="24"/>
          <w:szCs w:val="24"/>
        </w:rPr>
        <w:t>Upload blob</w:t>
      </w:r>
      <w:r w:rsidRPr="00163DE2">
        <w:rPr>
          <w:rFonts w:eastAsia="Times New Roman" w:cstheme="minorHAnsi"/>
          <w:sz w:val="24"/>
          <w:szCs w:val="24"/>
        </w:rPr>
        <w:t xml:space="preserve"> page, click </w:t>
      </w:r>
      <w:r w:rsidRPr="00163DE2">
        <w:rPr>
          <w:rFonts w:eastAsia="Times New Roman" w:cstheme="minorHAnsi"/>
          <w:b/>
          <w:bCs/>
          <w:sz w:val="24"/>
          <w:szCs w:val="24"/>
        </w:rPr>
        <w:t>Advanced</w:t>
      </w:r>
      <w:r w:rsidRPr="00163DE2">
        <w:rPr>
          <w:rFonts w:eastAsia="Times New Roman" w:cstheme="minorHAnsi"/>
          <w:sz w:val="24"/>
          <w:szCs w:val="24"/>
        </w:rPr>
        <w:t xml:space="preserve"> to expand the page.</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w:t>
      </w:r>
      <w:r w:rsidRPr="00163DE2">
        <w:rPr>
          <w:rFonts w:eastAsia="Times New Roman" w:cstheme="minorHAnsi"/>
          <w:b/>
          <w:bCs/>
          <w:sz w:val="24"/>
          <w:szCs w:val="24"/>
        </w:rPr>
        <w:t>Files</w:t>
      </w:r>
      <w:r w:rsidRPr="00163DE2">
        <w:rPr>
          <w:rFonts w:eastAsia="Times New Roman" w:cstheme="minorHAnsi"/>
          <w:sz w:val="24"/>
          <w:szCs w:val="24"/>
        </w:rPr>
        <w:t xml:space="preserve">, click the folder icon and locate the </w:t>
      </w:r>
      <w:r w:rsidRPr="00163DE2">
        <w:rPr>
          <w:rFonts w:eastAsia="Times New Roman" w:cstheme="minorHAnsi"/>
          <w:b/>
          <w:bCs/>
          <w:sz w:val="24"/>
          <w:szCs w:val="24"/>
        </w:rPr>
        <w:t>IoTTurbineStaticData.csv</w:t>
      </w:r>
      <w:r w:rsidRPr="00163DE2">
        <w:rPr>
          <w:rFonts w:eastAsia="Times New Roman" w:cstheme="minorHAnsi"/>
          <w:sz w:val="24"/>
          <w:szCs w:val="24"/>
        </w:rPr>
        <w:t xml:space="preserve"> file that is included with this module and select it.</w:t>
      </w:r>
    </w:p>
    <w:p w:rsidR="00163DE2" w:rsidRPr="00163DE2" w:rsidRDefault="00163DE2" w:rsidP="00163DE2">
      <w:pPr>
        <w:numPr>
          <w:ilvl w:val="0"/>
          <w:numId w:val="4"/>
        </w:num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Under the </w:t>
      </w:r>
      <w:r w:rsidRPr="00163DE2">
        <w:rPr>
          <w:rFonts w:eastAsia="Times New Roman" w:cstheme="minorHAnsi"/>
          <w:b/>
          <w:bCs/>
          <w:sz w:val="24"/>
          <w:szCs w:val="24"/>
        </w:rPr>
        <w:t>Upload to folder</w:t>
      </w:r>
      <w:r w:rsidRPr="00163DE2">
        <w:rPr>
          <w:rFonts w:eastAsia="Times New Roman" w:cstheme="minorHAnsi"/>
          <w:sz w:val="24"/>
          <w:szCs w:val="24"/>
        </w:rPr>
        <w:t xml:space="preserve"> box, enter </w:t>
      </w:r>
      <w:proofErr w:type="spellStart"/>
      <w:r w:rsidRPr="00163DE2">
        <w:rPr>
          <w:rFonts w:eastAsia="Times New Roman" w:cstheme="minorHAnsi"/>
          <w:b/>
          <w:bCs/>
          <w:sz w:val="24"/>
          <w:szCs w:val="24"/>
        </w:rPr>
        <w:t>staticdata</w:t>
      </w:r>
      <w:proofErr w:type="spellEnd"/>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This will create a folder within your blob and upload the file there.</w:t>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lastRenderedPageBreak/>
        <w:drawing>
          <wp:inline distT="0" distB="0" distL="0" distR="0">
            <wp:extent cx="3105150" cy="4095750"/>
            <wp:effectExtent l="0" t="0" r="0" b="0"/>
            <wp:docPr id="9" name="Picture 9" descr="configure 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figure blo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4095750"/>
                    </a:xfrm>
                    <a:prstGeom prst="rect">
                      <a:avLst/>
                    </a:prstGeom>
                    <a:noFill/>
                    <a:ln>
                      <a:noFill/>
                    </a:ln>
                  </pic:spPr>
                </pic:pic>
              </a:graphicData>
            </a:graphic>
          </wp:inline>
        </w:drawing>
      </w:r>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t xml:space="preserve">The landing page will now indicate that your </w:t>
      </w:r>
      <w:r w:rsidRPr="00163DE2">
        <w:rPr>
          <w:rFonts w:eastAsia="Times New Roman" w:cstheme="minorHAnsi"/>
          <w:b/>
          <w:bCs/>
          <w:sz w:val="24"/>
          <w:szCs w:val="24"/>
        </w:rPr>
        <w:t>IoTTurbineStaticData.csv</w:t>
      </w:r>
      <w:r w:rsidRPr="00163DE2">
        <w:rPr>
          <w:rFonts w:eastAsia="Times New Roman" w:cstheme="minorHAnsi"/>
          <w:sz w:val="24"/>
          <w:szCs w:val="24"/>
        </w:rPr>
        <w:t xml:space="preserve"> file is located in </w:t>
      </w:r>
      <w:proofErr w:type="spellStart"/>
      <w:r w:rsidRPr="00163DE2">
        <w:rPr>
          <w:rFonts w:eastAsia="Times New Roman" w:cstheme="minorHAnsi"/>
          <w:b/>
          <w:bCs/>
          <w:sz w:val="24"/>
          <w:szCs w:val="24"/>
        </w:rPr>
        <w:t>refdatacontainer</w:t>
      </w:r>
      <w:proofErr w:type="spellEnd"/>
      <w:r w:rsidRPr="00163DE2">
        <w:rPr>
          <w:rFonts w:eastAsia="Times New Roman" w:cstheme="minorHAnsi"/>
          <w:b/>
          <w:bCs/>
          <w:sz w:val="24"/>
          <w:szCs w:val="24"/>
        </w:rPr>
        <w:t xml:space="preserve"> / </w:t>
      </w:r>
      <w:proofErr w:type="spellStart"/>
      <w:r w:rsidRPr="00163DE2">
        <w:rPr>
          <w:rFonts w:eastAsia="Times New Roman" w:cstheme="minorHAnsi"/>
          <w:b/>
          <w:bCs/>
          <w:sz w:val="24"/>
          <w:szCs w:val="24"/>
        </w:rPr>
        <w:t>staticdata</w:t>
      </w:r>
      <w:proofErr w:type="spellEnd"/>
    </w:p>
    <w:p w:rsidR="00163DE2" w:rsidRP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drawing>
          <wp:inline distT="0" distB="0" distL="0" distR="0">
            <wp:extent cx="6448425" cy="2786802"/>
            <wp:effectExtent l="0" t="0" r="0" b="0"/>
            <wp:docPr id="8" name="Picture 8" descr="up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pload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4620" cy="2798123"/>
                    </a:xfrm>
                    <a:prstGeom prst="rect">
                      <a:avLst/>
                    </a:prstGeom>
                    <a:noFill/>
                    <a:ln>
                      <a:noFill/>
                    </a:ln>
                  </pic:spPr>
                </pic:pic>
              </a:graphicData>
            </a:graphic>
          </wp:inline>
        </w:drawing>
      </w:r>
    </w:p>
    <w:p w:rsidR="00163DE2" w:rsidRPr="00163DE2" w:rsidRDefault="00163DE2" w:rsidP="00163DE2">
      <w:pPr>
        <w:spacing w:before="100" w:beforeAutospacing="1" w:after="100" w:afterAutospacing="1" w:line="240" w:lineRule="auto"/>
        <w:rPr>
          <w:rFonts w:eastAsia="Times New Roman" w:cstheme="minorHAnsi"/>
          <w:b/>
          <w:bCs/>
          <w:sz w:val="24"/>
          <w:szCs w:val="24"/>
        </w:rPr>
      </w:pPr>
      <w:r w:rsidRPr="00163DE2">
        <w:rPr>
          <w:rFonts w:eastAsia="Times New Roman" w:cstheme="minorHAnsi"/>
          <w:b/>
          <w:bCs/>
          <w:sz w:val="24"/>
          <w:szCs w:val="24"/>
        </w:rPr>
        <w:t>Summary</w:t>
      </w:r>
    </w:p>
    <w:p w:rsidR="00163DE2" w:rsidRDefault="00163DE2" w:rsidP="00163DE2">
      <w:pPr>
        <w:spacing w:before="100" w:beforeAutospacing="1" w:after="100" w:afterAutospacing="1" w:line="240" w:lineRule="auto"/>
        <w:rPr>
          <w:rFonts w:eastAsia="Times New Roman" w:cstheme="minorHAnsi"/>
          <w:sz w:val="24"/>
          <w:szCs w:val="24"/>
        </w:rPr>
      </w:pPr>
      <w:r w:rsidRPr="00163DE2">
        <w:rPr>
          <w:rFonts w:eastAsia="Times New Roman" w:cstheme="minorHAnsi"/>
          <w:sz w:val="24"/>
          <w:szCs w:val="24"/>
        </w:rPr>
        <w:lastRenderedPageBreak/>
        <w:t>In this lesson, you created blob storage that you will use for reference data in an Azure Stream Analytics job. You uploaded a csv file with reference data into a folder within blob storage.</w:t>
      </w:r>
    </w:p>
    <w:p w:rsidR="00163DE2" w:rsidRDefault="00163DE2" w:rsidP="00163DE2">
      <w:pPr>
        <w:spacing w:before="100" w:beforeAutospacing="1" w:after="100" w:afterAutospacing="1" w:line="240" w:lineRule="auto"/>
        <w:rPr>
          <w:rFonts w:eastAsia="Times New Roman" w:cstheme="minorHAnsi"/>
          <w:sz w:val="24"/>
          <w:szCs w:val="24"/>
        </w:rPr>
      </w:pPr>
    </w:p>
    <w:p w:rsidR="00163DE2" w:rsidRDefault="00163DE2" w:rsidP="00163DE2">
      <w:pPr>
        <w:pStyle w:val="Heading2"/>
      </w:pPr>
      <w:r>
        <w:t>Query Time Windows</w:t>
      </w:r>
    </w:p>
    <w:p w:rsidR="00163DE2" w:rsidRDefault="00163DE2" w:rsidP="00163DE2">
      <w:pPr>
        <w:pStyle w:val="Heading3"/>
      </w:pPr>
      <w:r>
        <w:t>Query telemetry data with time window functions</w:t>
      </w:r>
    </w:p>
    <w:p w:rsidR="00163DE2" w:rsidRDefault="00163DE2" w:rsidP="00163DE2">
      <w:pPr>
        <w:pStyle w:val="NormalWeb"/>
        <w:numPr>
          <w:ilvl w:val="0"/>
          <w:numId w:val="5"/>
        </w:numPr>
      </w:pPr>
      <w:r>
        <w:t>Streaming overview</w:t>
      </w:r>
    </w:p>
    <w:p w:rsidR="00163DE2" w:rsidRDefault="00163DE2" w:rsidP="00163DE2">
      <w:pPr>
        <w:pStyle w:val="NormalWeb"/>
        <w:ind w:left="720"/>
      </w:pPr>
      <w:r>
        <w:t>Streaming data, by definition, has a time element. IoT telemetry data nearly always has a timestamp for when it is created. The same data gets an additional timestamp when it is processed. Processing stream data consistently is one of the bigger challenges of working with time series data. Stream Analytics has native support for windowing functions, enabling developers to author complex stream processing jobs with familiar SQL syntax. This is a differentiator from other analytics packages where consolidating time series data can often be difficult.</w:t>
      </w:r>
    </w:p>
    <w:p w:rsidR="00163DE2" w:rsidRDefault="00163DE2" w:rsidP="00163DE2">
      <w:pPr>
        <w:pStyle w:val="NormalWeb"/>
        <w:ind w:left="720"/>
      </w:pPr>
      <w:r>
        <w:t>There are four kinds of temporal windows to choose from with Azure Stream Analytics: Tumbling, Hopping, Sliding, and Session windows. You use the window functions in the GROUP BY clause of the query syntax, in your Stream Analytics jobs.</w:t>
      </w:r>
    </w:p>
    <w:p w:rsidR="00163DE2" w:rsidRDefault="00163DE2" w:rsidP="00163DE2">
      <w:pPr>
        <w:pStyle w:val="NormalWeb"/>
        <w:ind w:left="720"/>
      </w:pPr>
      <w:r>
        <w:t>All the windowing operations output results at the end of the window. The output of the window is a single event, based on the aggregate function used. The output event has the time stamp of the end of the window and all window functions are defined with a fixed length.</w:t>
      </w:r>
    </w:p>
    <w:p w:rsidR="00163DE2" w:rsidRDefault="00163DE2" w:rsidP="00163DE2">
      <w:pPr>
        <w:spacing w:beforeAutospacing="1" w:afterAutospacing="1"/>
        <w:ind w:left="720"/>
      </w:pPr>
      <w:r>
        <w:rPr>
          <w:noProof/>
        </w:rPr>
        <w:drawing>
          <wp:inline distT="0" distB="0" distL="0" distR="0">
            <wp:extent cx="5724525" cy="2462626"/>
            <wp:effectExtent l="0" t="0" r="0" b="0"/>
            <wp:docPr id="23" name="Picture 23" descr="Window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indow 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240" cy="2466805"/>
                    </a:xfrm>
                    <a:prstGeom prst="rect">
                      <a:avLst/>
                    </a:prstGeom>
                    <a:noFill/>
                    <a:ln>
                      <a:noFill/>
                    </a:ln>
                  </pic:spPr>
                </pic:pic>
              </a:graphicData>
            </a:graphic>
          </wp:inline>
        </w:drawing>
      </w:r>
    </w:p>
    <w:p w:rsidR="00163DE2" w:rsidRDefault="00163DE2" w:rsidP="00163DE2">
      <w:pPr>
        <w:pStyle w:val="NormalWeb"/>
        <w:ind w:left="720"/>
      </w:pPr>
      <w:r>
        <w:t xml:space="preserve">In this step, you will write some queries </w:t>
      </w:r>
      <w:proofErr w:type="spellStart"/>
      <w:r>
        <w:rPr>
          <w:rStyle w:val="Strong"/>
        </w:rPr>
        <w:t>TumblingWindow</w:t>
      </w:r>
      <w:proofErr w:type="spellEnd"/>
      <w:r>
        <w:t xml:space="preserve">; the most straightforward type of time window to understand. With a tumbling window, there is a predefined length </w:t>
      </w:r>
      <w:r>
        <w:lastRenderedPageBreak/>
        <w:t>of time (anything from microseconds to days). If an event occurs within that window, it is aggregated with the other events that happen within that window. There is no overlap, and an event can only belong to one window.</w:t>
      </w:r>
    </w:p>
    <w:p w:rsidR="00163DE2" w:rsidRDefault="00163DE2" w:rsidP="00163DE2">
      <w:pPr>
        <w:pStyle w:val="NormalWeb"/>
        <w:ind w:left="720"/>
      </w:pPr>
      <w:r>
        <w:t>There are many use cases for this kind of query. One of the main ones is sheer volume of data. If a temperature sensor emits data every few seconds, but temperature variations only matter over the course of minutes, it makes sense to aggregate the data with windowing functions.</w:t>
      </w:r>
    </w:p>
    <w:p w:rsidR="00163DE2" w:rsidRDefault="00163DE2" w:rsidP="00163DE2">
      <w:pPr>
        <w:spacing w:beforeAutospacing="1" w:afterAutospacing="1"/>
        <w:ind w:left="720"/>
      </w:pPr>
      <w:r>
        <w:rPr>
          <w:noProof/>
        </w:rPr>
        <w:drawing>
          <wp:inline distT="0" distB="0" distL="0" distR="0">
            <wp:extent cx="5857645" cy="3619500"/>
            <wp:effectExtent l="0" t="0" r="0" b="0"/>
            <wp:docPr id="22" name="Picture 22" descr="Tumbl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umbling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0730" cy="3627585"/>
                    </a:xfrm>
                    <a:prstGeom prst="rect">
                      <a:avLst/>
                    </a:prstGeom>
                    <a:noFill/>
                    <a:ln>
                      <a:noFill/>
                    </a:ln>
                  </pic:spPr>
                </pic:pic>
              </a:graphicData>
            </a:graphic>
          </wp:inline>
        </w:drawing>
      </w:r>
    </w:p>
    <w:p w:rsidR="00163DE2" w:rsidRDefault="00163DE2" w:rsidP="00163DE2">
      <w:pPr>
        <w:pStyle w:val="NormalWeb"/>
        <w:numPr>
          <w:ilvl w:val="0"/>
          <w:numId w:val="5"/>
        </w:numPr>
      </w:pPr>
      <w:r>
        <w:t xml:space="preserve">Navigate to the </w:t>
      </w:r>
      <w:r>
        <w:rPr>
          <w:rStyle w:val="Strong"/>
        </w:rPr>
        <w:t>Outputs</w:t>
      </w:r>
      <w:r>
        <w:t xml:space="preserve"> window of the Azure Stream Analytics job you created in the previous lessons.</w:t>
      </w:r>
    </w:p>
    <w:p w:rsidR="00163DE2" w:rsidRDefault="00163DE2" w:rsidP="00163DE2">
      <w:pPr>
        <w:pStyle w:val="NormalWeb"/>
        <w:numPr>
          <w:ilvl w:val="0"/>
          <w:numId w:val="5"/>
        </w:numPr>
      </w:pPr>
      <w:r>
        <w:t xml:space="preserve">Click </w:t>
      </w:r>
      <w:r>
        <w:rPr>
          <w:rStyle w:val="Strong"/>
        </w:rPr>
        <w:t>Add</w:t>
      </w:r>
    </w:p>
    <w:p w:rsidR="00163DE2" w:rsidRDefault="00163DE2" w:rsidP="00163DE2">
      <w:pPr>
        <w:pStyle w:val="NormalWeb"/>
        <w:numPr>
          <w:ilvl w:val="0"/>
          <w:numId w:val="5"/>
        </w:numPr>
      </w:pPr>
      <w:r>
        <w:t xml:space="preserve">Select </w:t>
      </w:r>
      <w:r>
        <w:rPr>
          <w:rStyle w:val="Strong"/>
        </w:rPr>
        <w:t>Data Lake Store</w:t>
      </w:r>
    </w:p>
    <w:p w:rsidR="00163DE2" w:rsidRDefault="00163DE2" w:rsidP="00163DE2">
      <w:pPr>
        <w:pStyle w:val="NormalWeb"/>
        <w:numPr>
          <w:ilvl w:val="0"/>
          <w:numId w:val="5"/>
        </w:numPr>
      </w:pPr>
      <w:r>
        <w:t xml:space="preserve">In the </w:t>
      </w:r>
      <w:r>
        <w:rPr>
          <w:rStyle w:val="Strong"/>
        </w:rPr>
        <w:t>New Output</w:t>
      </w:r>
      <w:r>
        <w:t xml:space="preserve"> window, under </w:t>
      </w:r>
      <w:r>
        <w:rPr>
          <w:rStyle w:val="Strong"/>
        </w:rPr>
        <w:t>Output alias</w:t>
      </w:r>
      <w:r>
        <w:t xml:space="preserve">, type </w:t>
      </w:r>
      <w:proofErr w:type="spellStart"/>
      <w:r>
        <w:rPr>
          <w:rStyle w:val="Strong"/>
        </w:rPr>
        <w:t>GearboxDataMinuteWindow</w:t>
      </w:r>
      <w:proofErr w:type="spellEnd"/>
    </w:p>
    <w:p w:rsidR="00163DE2" w:rsidRDefault="00163DE2" w:rsidP="00163DE2">
      <w:pPr>
        <w:pStyle w:val="NormalWeb"/>
        <w:numPr>
          <w:ilvl w:val="0"/>
          <w:numId w:val="5"/>
        </w:numPr>
      </w:pPr>
      <w:r>
        <w:t xml:space="preserve">Click the </w:t>
      </w:r>
      <w:r>
        <w:rPr>
          <w:rStyle w:val="Strong"/>
        </w:rPr>
        <w:t>Select Data Lake Store from your subscriptions</w:t>
      </w:r>
      <w:r>
        <w:t xml:space="preserve"> radio option.</w:t>
      </w:r>
    </w:p>
    <w:p w:rsidR="00163DE2" w:rsidRDefault="00163DE2" w:rsidP="00163DE2">
      <w:pPr>
        <w:pStyle w:val="NormalWeb"/>
        <w:numPr>
          <w:ilvl w:val="0"/>
          <w:numId w:val="5"/>
        </w:numPr>
      </w:pPr>
      <w:r>
        <w:t xml:space="preserve">Under </w:t>
      </w:r>
      <w:r>
        <w:rPr>
          <w:rStyle w:val="Strong"/>
        </w:rPr>
        <w:t>Account name</w:t>
      </w:r>
      <w:r>
        <w:t>, select the Data Lake from your account.</w:t>
      </w:r>
    </w:p>
    <w:p w:rsidR="00163DE2" w:rsidRDefault="00163DE2" w:rsidP="00163DE2">
      <w:pPr>
        <w:pStyle w:val="NormalWeb"/>
        <w:numPr>
          <w:ilvl w:val="0"/>
          <w:numId w:val="5"/>
        </w:numPr>
      </w:pPr>
      <w:r>
        <w:t xml:space="preserve">Under </w:t>
      </w:r>
      <w:r>
        <w:rPr>
          <w:rStyle w:val="Strong"/>
        </w:rPr>
        <w:t>Path prefix pattern</w:t>
      </w:r>
      <w:r>
        <w:t xml:space="preserve">, type </w:t>
      </w:r>
      <w:r>
        <w:rPr>
          <w:rStyle w:val="Strong"/>
        </w:rPr>
        <w:t>mod04/jobs/</w:t>
      </w:r>
      <w:proofErr w:type="spellStart"/>
      <w:r>
        <w:rPr>
          <w:rStyle w:val="Strong"/>
        </w:rPr>
        <w:t>byminute</w:t>
      </w:r>
      <w:proofErr w:type="spellEnd"/>
    </w:p>
    <w:p w:rsidR="00163DE2" w:rsidRDefault="00163DE2" w:rsidP="00163DE2">
      <w:pPr>
        <w:pStyle w:val="NormalWeb"/>
        <w:numPr>
          <w:ilvl w:val="0"/>
          <w:numId w:val="5"/>
        </w:numPr>
      </w:pPr>
      <w:r>
        <w:t xml:space="preserve">Under </w:t>
      </w:r>
      <w:r>
        <w:rPr>
          <w:rStyle w:val="Strong"/>
        </w:rPr>
        <w:t>Event serialization format</w:t>
      </w:r>
      <w:r>
        <w:t xml:space="preserve">, select </w:t>
      </w:r>
      <w:r>
        <w:rPr>
          <w:rStyle w:val="Strong"/>
        </w:rPr>
        <w:t>CSV</w:t>
      </w:r>
    </w:p>
    <w:p w:rsidR="00163DE2" w:rsidRDefault="00163DE2" w:rsidP="00163DE2">
      <w:pPr>
        <w:pStyle w:val="NormalWeb"/>
        <w:numPr>
          <w:ilvl w:val="0"/>
          <w:numId w:val="5"/>
        </w:numPr>
      </w:pPr>
      <w:r>
        <w:t xml:space="preserve">Click </w:t>
      </w:r>
      <w:r>
        <w:rPr>
          <w:rStyle w:val="Strong"/>
        </w:rPr>
        <w:t>Authorize</w:t>
      </w:r>
      <w:r>
        <w:t xml:space="preserve"> to allow access to the Data Lake store.</w:t>
      </w:r>
    </w:p>
    <w:p w:rsidR="00163DE2" w:rsidRDefault="00163DE2" w:rsidP="00163DE2">
      <w:pPr>
        <w:pStyle w:val="NormalWeb"/>
        <w:numPr>
          <w:ilvl w:val="0"/>
          <w:numId w:val="5"/>
        </w:numPr>
      </w:pPr>
      <w:r>
        <w:t xml:space="preserve">Click </w:t>
      </w:r>
      <w:r>
        <w:rPr>
          <w:rStyle w:val="Strong"/>
        </w:rPr>
        <w:t>Save</w:t>
      </w:r>
    </w:p>
    <w:p w:rsidR="00163DE2" w:rsidRDefault="00163DE2" w:rsidP="00163DE2">
      <w:pPr>
        <w:spacing w:beforeAutospacing="1" w:afterAutospacing="1"/>
        <w:ind w:left="720"/>
      </w:pPr>
      <w:r>
        <w:rPr>
          <w:noProof/>
        </w:rPr>
        <w:lastRenderedPageBreak/>
        <w:drawing>
          <wp:inline distT="0" distB="0" distL="0" distR="0">
            <wp:extent cx="5762937" cy="6724650"/>
            <wp:effectExtent l="0" t="0" r="9525" b="0"/>
            <wp:docPr id="21" name="Picture 21" descr="Data Lak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ta Lake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7177" cy="6729598"/>
                    </a:xfrm>
                    <a:prstGeom prst="rect">
                      <a:avLst/>
                    </a:prstGeom>
                    <a:noFill/>
                    <a:ln>
                      <a:noFill/>
                    </a:ln>
                  </pic:spPr>
                </pic:pic>
              </a:graphicData>
            </a:graphic>
          </wp:inline>
        </w:drawing>
      </w:r>
    </w:p>
    <w:p w:rsidR="00163DE2" w:rsidRDefault="00163DE2" w:rsidP="00163DE2">
      <w:pPr>
        <w:pStyle w:val="NormalWeb"/>
        <w:numPr>
          <w:ilvl w:val="0"/>
          <w:numId w:val="5"/>
        </w:numPr>
      </w:pPr>
      <w:r>
        <w:t xml:space="preserve">On the </w:t>
      </w:r>
      <w:r>
        <w:rPr>
          <w:rStyle w:val="Strong"/>
        </w:rPr>
        <w:t>Outputs</w:t>
      </w:r>
      <w:r>
        <w:t xml:space="preserve"> window, click </w:t>
      </w:r>
      <w:r>
        <w:rPr>
          <w:rStyle w:val="Strong"/>
        </w:rPr>
        <w:t>Add</w:t>
      </w:r>
    </w:p>
    <w:p w:rsidR="00163DE2" w:rsidRDefault="00163DE2" w:rsidP="00163DE2">
      <w:pPr>
        <w:pStyle w:val="NormalWeb"/>
        <w:numPr>
          <w:ilvl w:val="0"/>
          <w:numId w:val="5"/>
        </w:numPr>
      </w:pPr>
      <w:r>
        <w:t xml:space="preserve">Select </w:t>
      </w:r>
      <w:r>
        <w:rPr>
          <w:rStyle w:val="Strong"/>
        </w:rPr>
        <w:t>Data Lake Store</w:t>
      </w:r>
      <w:r>
        <w:t xml:space="preserve"> again.</w:t>
      </w:r>
    </w:p>
    <w:p w:rsidR="00163DE2" w:rsidRDefault="00163DE2" w:rsidP="00163DE2">
      <w:pPr>
        <w:pStyle w:val="NormalWeb"/>
        <w:numPr>
          <w:ilvl w:val="0"/>
          <w:numId w:val="5"/>
        </w:numPr>
      </w:pPr>
      <w:r>
        <w:t xml:space="preserve">In the </w:t>
      </w:r>
      <w:r>
        <w:rPr>
          <w:rStyle w:val="Strong"/>
        </w:rPr>
        <w:t>New Output</w:t>
      </w:r>
      <w:r>
        <w:t xml:space="preserve"> window, under </w:t>
      </w:r>
      <w:r>
        <w:rPr>
          <w:rStyle w:val="Strong"/>
        </w:rPr>
        <w:t>Output alias</w:t>
      </w:r>
      <w:r>
        <w:t xml:space="preserve">, type </w:t>
      </w:r>
      <w:proofErr w:type="spellStart"/>
      <w:r>
        <w:rPr>
          <w:rStyle w:val="Strong"/>
        </w:rPr>
        <w:t>GearboxDataTenMinuteWindow</w:t>
      </w:r>
      <w:proofErr w:type="spellEnd"/>
    </w:p>
    <w:p w:rsidR="00163DE2" w:rsidRDefault="00163DE2" w:rsidP="00163DE2">
      <w:pPr>
        <w:pStyle w:val="NormalWeb"/>
        <w:numPr>
          <w:ilvl w:val="0"/>
          <w:numId w:val="5"/>
        </w:numPr>
      </w:pPr>
      <w:r>
        <w:t xml:space="preserve">Click the </w:t>
      </w:r>
      <w:r>
        <w:rPr>
          <w:rStyle w:val="Strong"/>
        </w:rPr>
        <w:t>Select Data Lake Store from your subscriptions</w:t>
      </w:r>
      <w:r>
        <w:t xml:space="preserve"> radio option.</w:t>
      </w:r>
    </w:p>
    <w:p w:rsidR="00163DE2" w:rsidRDefault="00163DE2" w:rsidP="00163DE2">
      <w:pPr>
        <w:pStyle w:val="NormalWeb"/>
        <w:numPr>
          <w:ilvl w:val="0"/>
          <w:numId w:val="5"/>
        </w:numPr>
      </w:pPr>
      <w:r>
        <w:t xml:space="preserve">Under </w:t>
      </w:r>
      <w:r>
        <w:rPr>
          <w:rStyle w:val="Strong"/>
        </w:rPr>
        <w:t>Account name</w:t>
      </w:r>
      <w:r>
        <w:t>, select the Data Lake from your account.</w:t>
      </w:r>
    </w:p>
    <w:p w:rsidR="00163DE2" w:rsidRDefault="00163DE2" w:rsidP="00163DE2">
      <w:pPr>
        <w:pStyle w:val="NormalWeb"/>
        <w:numPr>
          <w:ilvl w:val="0"/>
          <w:numId w:val="5"/>
        </w:numPr>
      </w:pPr>
      <w:r>
        <w:t xml:space="preserve">Under </w:t>
      </w:r>
      <w:r>
        <w:rPr>
          <w:rStyle w:val="Strong"/>
        </w:rPr>
        <w:t>Path prefix pattern</w:t>
      </w:r>
      <w:r>
        <w:t xml:space="preserve">, type </w:t>
      </w:r>
      <w:r>
        <w:rPr>
          <w:rStyle w:val="Strong"/>
        </w:rPr>
        <w:t>mod04/jobs/</w:t>
      </w:r>
      <w:proofErr w:type="spellStart"/>
      <w:r>
        <w:rPr>
          <w:rStyle w:val="Strong"/>
        </w:rPr>
        <w:t>bytenminutes</w:t>
      </w:r>
      <w:proofErr w:type="spellEnd"/>
    </w:p>
    <w:p w:rsidR="00163DE2" w:rsidRDefault="00163DE2" w:rsidP="00163DE2">
      <w:pPr>
        <w:pStyle w:val="NormalWeb"/>
        <w:numPr>
          <w:ilvl w:val="0"/>
          <w:numId w:val="5"/>
        </w:numPr>
      </w:pPr>
      <w:r>
        <w:lastRenderedPageBreak/>
        <w:t xml:space="preserve">Under </w:t>
      </w:r>
      <w:r>
        <w:rPr>
          <w:rStyle w:val="Strong"/>
        </w:rPr>
        <w:t>Event serialization format</w:t>
      </w:r>
      <w:r>
        <w:t xml:space="preserve">, select </w:t>
      </w:r>
      <w:r>
        <w:rPr>
          <w:rStyle w:val="Strong"/>
        </w:rPr>
        <w:t>CSV</w:t>
      </w:r>
    </w:p>
    <w:p w:rsidR="00163DE2" w:rsidRDefault="00163DE2" w:rsidP="00163DE2">
      <w:pPr>
        <w:pStyle w:val="NormalWeb"/>
        <w:numPr>
          <w:ilvl w:val="0"/>
          <w:numId w:val="5"/>
        </w:numPr>
      </w:pPr>
      <w:r>
        <w:t xml:space="preserve">Click </w:t>
      </w:r>
      <w:r>
        <w:rPr>
          <w:rStyle w:val="Strong"/>
        </w:rPr>
        <w:t>Authorize</w:t>
      </w:r>
      <w:r>
        <w:t xml:space="preserve"> to allow access to the Data Lake store.</w:t>
      </w:r>
    </w:p>
    <w:p w:rsidR="00163DE2" w:rsidRDefault="00163DE2" w:rsidP="00163DE2">
      <w:pPr>
        <w:pStyle w:val="NormalWeb"/>
        <w:numPr>
          <w:ilvl w:val="0"/>
          <w:numId w:val="5"/>
        </w:numPr>
      </w:pPr>
      <w:r>
        <w:t xml:space="preserve">Click </w:t>
      </w:r>
      <w:r>
        <w:rPr>
          <w:rStyle w:val="Strong"/>
        </w:rPr>
        <w:t>Save</w:t>
      </w:r>
    </w:p>
    <w:p w:rsidR="00163DE2" w:rsidRDefault="00163DE2" w:rsidP="00163DE2">
      <w:pPr>
        <w:spacing w:beforeAutospacing="1" w:afterAutospacing="1"/>
        <w:ind w:left="720"/>
      </w:pPr>
      <w:r>
        <w:rPr>
          <w:noProof/>
        </w:rPr>
        <w:drawing>
          <wp:inline distT="0" distB="0" distL="0" distR="0">
            <wp:extent cx="5648325" cy="6604195"/>
            <wp:effectExtent l="0" t="0" r="0" b="6350"/>
            <wp:docPr id="20" name="Picture 20" descr="Ten minu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n minute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119" cy="6610969"/>
                    </a:xfrm>
                    <a:prstGeom prst="rect">
                      <a:avLst/>
                    </a:prstGeom>
                    <a:noFill/>
                    <a:ln>
                      <a:noFill/>
                    </a:ln>
                  </pic:spPr>
                </pic:pic>
              </a:graphicData>
            </a:graphic>
          </wp:inline>
        </w:drawing>
      </w:r>
    </w:p>
    <w:p w:rsidR="00163DE2" w:rsidRDefault="00163DE2" w:rsidP="00163DE2">
      <w:pPr>
        <w:pStyle w:val="NormalWeb"/>
        <w:ind w:left="720"/>
      </w:pPr>
      <w:r>
        <w:t xml:space="preserve">For the Contoso Wind Power scenario, we have a vendor who is in charge of maintaining the gear boxes on our wind turbines. The vendor is not concerned with the fluid levels every ten seconds (like our telemetry data sends). In fact, if we send that much data, the </w:t>
      </w:r>
      <w:r>
        <w:lastRenderedPageBreak/>
        <w:t>vendor's system will get overwhelmed. So you will generate some data aggregated over a longer time window.</w:t>
      </w:r>
    </w:p>
    <w:p w:rsidR="00163DE2" w:rsidRDefault="00163DE2" w:rsidP="00163DE2">
      <w:pPr>
        <w:pStyle w:val="NormalWeb"/>
        <w:numPr>
          <w:ilvl w:val="0"/>
          <w:numId w:val="5"/>
        </w:numPr>
      </w:pPr>
      <w:r>
        <w:t xml:space="preserve">On the </w:t>
      </w:r>
      <w:r>
        <w:rPr>
          <w:rStyle w:val="Strong"/>
        </w:rPr>
        <w:t>Query Page</w:t>
      </w:r>
      <w:r>
        <w:t>, replace the query text with the following:</w:t>
      </w:r>
    </w:p>
    <w:p w:rsidR="00163DE2" w:rsidRDefault="00163DE2" w:rsidP="00163DE2">
      <w:pPr>
        <w:pStyle w:val="HTMLPreformatted"/>
        <w:numPr>
          <w:ilvl w:val="0"/>
          <w:numId w:val="5"/>
        </w:numPr>
        <w:tabs>
          <w:tab w:val="clear" w:pos="720"/>
        </w:tabs>
        <w:rPr>
          <w:rStyle w:val="HTMLCode"/>
        </w:rPr>
      </w:pPr>
      <w:r>
        <w:rPr>
          <w:rStyle w:val="token"/>
        </w:rPr>
        <w:t>SELECT</w:t>
      </w:r>
    </w:p>
    <w:p w:rsidR="00163DE2" w:rsidRDefault="00163DE2" w:rsidP="00163DE2">
      <w:pPr>
        <w:pStyle w:val="HTMLPreformatted"/>
        <w:numPr>
          <w:ilvl w:val="0"/>
          <w:numId w:val="5"/>
        </w:numPr>
        <w:tabs>
          <w:tab w:val="clear" w:pos="720"/>
        </w:tabs>
        <w:rPr>
          <w:rStyle w:val="HTMLCode"/>
        </w:rPr>
      </w:pPr>
      <w:proofErr w:type="spellStart"/>
      <w:proofErr w:type="gramStart"/>
      <w:r>
        <w:rPr>
          <w:rStyle w:val="HTMLCode"/>
        </w:rPr>
        <w:t>TurbineData</w:t>
      </w:r>
      <w:proofErr w:type="spellEnd"/>
      <w:r>
        <w:rPr>
          <w:rStyle w:val="token"/>
        </w:rPr>
        <w:t>.[</w:t>
      </w:r>
      <w:proofErr w:type="spellStart"/>
      <w:proofErr w:type="gramEnd"/>
      <w:r>
        <w:rPr>
          <w:rStyle w:val="HTMLCode"/>
        </w:rPr>
        <w:t>IoTHub</w:t>
      </w:r>
      <w:proofErr w:type="spellEnd"/>
      <w:r>
        <w:rPr>
          <w:rStyle w:val="token"/>
        </w:rPr>
        <w:t>].[</w:t>
      </w:r>
      <w:proofErr w:type="spellStart"/>
      <w:r>
        <w:rPr>
          <w:rStyle w:val="HTMLCode"/>
        </w:rPr>
        <w:t>ConnectionDeviceId</w:t>
      </w:r>
      <w:proofErr w:type="spellEnd"/>
      <w:r>
        <w:rPr>
          <w:rStyle w:val="token"/>
        </w:rPr>
        <w:t>],</w:t>
      </w:r>
    </w:p>
    <w:p w:rsidR="00163DE2" w:rsidRDefault="00163DE2" w:rsidP="00163DE2">
      <w:pPr>
        <w:pStyle w:val="HTMLPreformatted"/>
        <w:numPr>
          <w:ilvl w:val="0"/>
          <w:numId w:val="5"/>
        </w:numPr>
        <w:tabs>
          <w:tab w:val="clear" w:pos="720"/>
        </w:tabs>
        <w:rPr>
          <w:rStyle w:val="HTMLCode"/>
        </w:rPr>
      </w:pPr>
      <w:proofErr w:type="gramStart"/>
      <w:r>
        <w:rPr>
          <w:rStyle w:val="token"/>
        </w:rPr>
        <w:t>AVG(</w:t>
      </w:r>
      <w:proofErr w:type="spellStart"/>
      <w:proofErr w:type="gramEnd"/>
      <w:r>
        <w:rPr>
          <w:rStyle w:val="HTMLCode"/>
        </w:rPr>
        <w:t>TurbineData</w:t>
      </w:r>
      <w:proofErr w:type="spellEnd"/>
      <w:r>
        <w:rPr>
          <w:rStyle w:val="token"/>
        </w:rPr>
        <w:t>.[</w:t>
      </w:r>
      <w:r>
        <w:rPr>
          <w:rStyle w:val="HTMLCode"/>
        </w:rPr>
        <w:t>gearbox fluid levels</w:t>
      </w:r>
      <w:r>
        <w:rPr>
          <w:rStyle w:val="token"/>
        </w:rPr>
        <w:t>])</w:t>
      </w:r>
      <w:r>
        <w:rPr>
          <w:rStyle w:val="HTMLCode"/>
        </w:rPr>
        <w:t xml:space="preserve"> </w:t>
      </w:r>
      <w:r>
        <w:rPr>
          <w:rStyle w:val="token"/>
        </w:rPr>
        <w:t>AS</w:t>
      </w:r>
      <w:r>
        <w:rPr>
          <w:rStyle w:val="HTMLCode"/>
        </w:rPr>
        <w:t xml:space="preserve"> </w:t>
      </w:r>
      <w:proofErr w:type="spellStart"/>
      <w:r>
        <w:rPr>
          <w:rStyle w:val="HTMLCode"/>
        </w:rPr>
        <w:t>FluidLevels</w:t>
      </w:r>
      <w:proofErr w:type="spellEnd"/>
      <w:r>
        <w:rPr>
          <w:rStyle w:val="token"/>
        </w:rPr>
        <w:t>,</w:t>
      </w:r>
    </w:p>
    <w:p w:rsidR="00163DE2" w:rsidRDefault="00163DE2" w:rsidP="00163DE2">
      <w:pPr>
        <w:pStyle w:val="HTMLPreformatted"/>
        <w:numPr>
          <w:ilvl w:val="0"/>
          <w:numId w:val="5"/>
        </w:numPr>
        <w:tabs>
          <w:tab w:val="clear" w:pos="720"/>
        </w:tabs>
        <w:rPr>
          <w:rStyle w:val="HTMLCode"/>
        </w:rPr>
      </w:pPr>
      <w:proofErr w:type="gramStart"/>
      <w:r>
        <w:rPr>
          <w:rStyle w:val="token"/>
        </w:rPr>
        <w:t>AVG(</w:t>
      </w:r>
      <w:proofErr w:type="spellStart"/>
      <w:proofErr w:type="gramEnd"/>
      <w:r>
        <w:rPr>
          <w:rStyle w:val="HTMLCode"/>
        </w:rPr>
        <w:t>TurbineData</w:t>
      </w:r>
      <w:proofErr w:type="spellEnd"/>
      <w:r>
        <w:rPr>
          <w:rStyle w:val="token"/>
        </w:rPr>
        <w:t>.[</w:t>
      </w:r>
      <w:r>
        <w:rPr>
          <w:rStyle w:val="HTMLCode"/>
        </w:rPr>
        <w:t>power generation</w:t>
      </w:r>
      <w:r>
        <w:rPr>
          <w:rStyle w:val="token"/>
        </w:rPr>
        <w:t>])</w:t>
      </w:r>
      <w:r>
        <w:rPr>
          <w:rStyle w:val="HTMLCode"/>
        </w:rPr>
        <w:t xml:space="preserve"> </w:t>
      </w:r>
      <w:r>
        <w:rPr>
          <w:rStyle w:val="token"/>
        </w:rPr>
        <w:t>AS</w:t>
      </w:r>
      <w:r>
        <w:rPr>
          <w:rStyle w:val="HTMLCode"/>
        </w:rPr>
        <w:t xml:space="preserve"> </w:t>
      </w:r>
      <w:proofErr w:type="spellStart"/>
      <w:r>
        <w:rPr>
          <w:rStyle w:val="HTMLCode"/>
        </w:rPr>
        <w:t>PowerGeneration</w:t>
      </w:r>
      <w:proofErr w:type="spellEnd"/>
    </w:p>
    <w:p w:rsidR="00163DE2" w:rsidRDefault="00163DE2" w:rsidP="00163DE2">
      <w:pPr>
        <w:pStyle w:val="HTMLPreformatted"/>
        <w:numPr>
          <w:ilvl w:val="0"/>
          <w:numId w:val="5"/>
        </w:numPr>
        <w:tabs>
          <w:tab w:val="clear" w:pos="720"/>
        </w:tabs>
        <w:rPr>
          <w:rStyle w:val="HTMLCode"/>
        </w:rPr>
      </w:pPr>
      <w:r>
        <w:rPr>
          <w:rStyle w:val="token"/>
        </w:rPr>
        <w:t>INTO</w:t>
      </w:r>
    </w:p>
    <w:p w:rsidR="00163DE2" w:rsidRDefault="00163DE2" w:rsidP="00163DE2">
      <w:pPr>
        <w:pStyle w:val="HTMLPreformatted"/>
        <w:numPr>
          <w:ilvl w:val="0"/>
          <w:numId w:val="5"/>
        </w:numPr>
        <w:tabs>
          <w:tab w:val="clear" w:pos="720"/>
        </w:tabs>
        <w:rPr>
          <w:rStyle w:val="HTMLCode"/>
        </w:rPr>
      </w:pPr>
      <w:proofErr w:type="spellStart"/>
      <w:r>
        <w:rPr>
          <w:rStyle w:val="HTMLCode"/>
        </w:rPr>
        <w:t>GearboxDataMinuteWindow</w:t>
      </w:r>
      <w:proofErr w:type="spellEnd"/>
    </w:p>
    <w:p w:rsidR="00163DE2" w:rsidRDefault="00163DE2" w:rsidP="00163DE2">
      <w:pPr>
        <w:pStyle w:val="HTMLPreformatted"/>
        <w:numPr>
          <w:ilvl w:val="0"/>
          <w:numId w:val="5"/>
        </w:numPr>
        <w:tabs>
          <w:tab w:val="clear" w:pos="720"/>
        </w:tabs>
        <w:rPr>
          <w:rStyle w:val="HTMLCode"/>
        </w:rPr>
      </w:pPr>
      <w:r>
        <w:rPr>
          <w:rStyle w:val="token"/>
        </w:rPr>
        <w:t>FROM</w:t>
      </w:r>
    </w:p>
    <w:p w:rsidR="00163DE2" w:rsidRDefault="00163DE2" w:rsidP="00163DE2">
      <w:pPr>
        <w:pStyle w:val="HTMLPreformatted"/>
        <w:numPr>
          <w:ilvl w:val="0"/>
          <w:numId w:val="5"/>
        </w:numPr>
        <w:tabs>
          <w:tab w:val="clear" w:pos="720"/>
        </w:tabs>
        <w:rPr>
          <w:rStyle w:val="HTMLCode"/>
        </w:rPr>
      </w:pPr>
      <w:proofErr w:type="spellStart"/>
      <w:r>
        <w:rPr>
          <w:rStyle w:val="HTMLCode"/>
        </w:rPr>
        <w:t>TurbineData</w:t>
      </w:r>
      <w:proofErr w:type="spellEnd"/>
    </w:p>
    <w:p w:rsidR="00163DE2" w:rsidRDefault="00163DE2" w:rsidP="00163DE2">
      <w:pPr>
        <w:pStyle w:val="HTMLPreformatted"/>
        <w:numPr>
          <w:ilvl w:val="0"/>
          <w:numId w:val="5"/>
        </w:numPr>
        <w:tabs>
          <w:tab w:val="clear" w:pos="720"/>
        </w:tabs>
        <w:rPr>
          <w:rStyle w:val="HTMLCode"/>
        </w:rPr>
      </w:pPr>
      <w:r>
        <w:rPr>
          <w:rStyle w:val="token"/>
        </w:rPr>
        <w:t>TIMESTAMP</w:t>
      </w:r>
      <w:r>
        <w:rPr>
          <w:rStyle w:val="HTMLCode"/>
        </w:rPr>
        <w:t xml:space="preserve"> </w:t>
      </w:r>
      <w:r>
        <w:rPr>
          <w:rStyle w:val="token"/>
        </w:rPr>
        <w:t>BY</w:t>
      </w:r>
      <w:r>
        <w:rPr>
          <w:rStyle w:val="HTMLCode"/>
        </w:rPr>
        <w:t xml:space="preserve"> </w:t>
      </w:r>
      <w:r>
        <w:rPr>
          <w:rStyle w:val="token"/>
        </w:rPr>
        <w:t>(</w:t>
      </w:r>
      <w:proofErr w:type="spellStart"/>
      <w:proofErr w:type="gramStart"/>
      <w:r>
        <w:rPr>
          <w:rStyle w:val="HTMLCode"/>
        </w:rPr>
        <w:t>TurbineData</w:t>
      </w:r>
      <w:proofErr w:type="spellEnd"/>
      <w:r>
        <w:rPr>
          <w:rStyle w:val="token"/>
        </w:rPr>
        <w:t>.[</w:t>
      </w:r>
      <w:proofErr w:type="spellStart"/>
      <w:proofErr w:type="gramEnd"/>
      <w:r>
        <w:rPr>
          <w:rStyle w:val="HTMLCode"/>
        </w:rPr>
        <w:t>EventEnqueuedUtcTime</w:t>
      </w:r>
      <w:proofErr w:type="spellEnd"/>
      <w:r>
        <w:rPr>
          <w:rStyle w:val="token"/>
        </w:rPr>
        <w:t>])</w:t>
      </w:r>
    </w:p>
    <w:p w:rsidR="00163DE2" w:rsidRDefault="00163DE2" w:rsidP="00163DE2">
      <w:pPr>
        <w:pStyle w:val="HTMLPreformatted"/>
        <w:numPr>
          <w:ilvl w:val="0"/>
          <w:numId w:val="5"/>
        </w:numPr>
        <w:tabs>
          <w:tab w:val="clear" w:pos="720"/>
        </w:tabs>
        <w:rPr>
          <w:rStyle w:val="HTMLCode"/>
        </w:rPr>
      </w:pPr>
      <w:r>
        <w:rPr>
          <w:rStyle w:val="token"/>
        </w:rPr>
        <w:t>GROUP</w:t>
      </w:r>
      <w:r>
        <w:rPr>
          <w:rStyle w:val="HTMLCode"/>
        </w:rPr>
        <w:t xml:space="preserve"> </w:t>
      </w:r>
      <w:r>
        <w:rPr>
          <w:rStyle w:val="token"/>
        </w:rPr>
        <w:t>BY</w:t>
      </w:r>
      <w:r>
        <w:rPr>
          <w:rStyle w:val="HTMLCode"/>
        </w:rPr>
        <w:t xml:space="preserve"> </w:t>
      </w:r>
      <w:proofErr w:type="spellStart"/>
      <w:proofErr w:type="gramStart"/>
      <w:r>
        <w:rPr>
          <w:rStyle w:val="HTMLCode"/>
        </w:rPr>
        <w:t>TurbineData</w:t>
      </w:r>
      <w:proofErr w:type="spellEnd"/>
      <w:r>
        <w:rPr>
          <w:rStyle w:val="token"/>
        </w:rPr>
        <w:t>.[</w:t>
      </w:r>
      <w:proofErr w:type="spellStart"/>
      <w:proofErr w:type="gramEnd"/>
      <w:r>
        <w:rPr>
          <w:rStyle w:val="HTMLCode"/>
        </w:rPr>
        <w:t>IoTHub</w:t>
      </w:r>
      <w:proofErr w:type="spellEnd"/>
      <w:r>
        <w:rPr>
          <w:rStyle w:val="token"/>
        </w:rPr>
        <w:t>].[</w:t>
      </w:r>
      <w:proofErr w:type="spellStart"/>
      <w:r>
        <w:rPr>
          <w:rStyle w:val="HTMLCode"/>
        </w:rPr>
        <w:t>ConnectionDeviceId</w:t>
      </w:r>
      <w:proofErr w:type="spellEnd"/>
      <w:r>
        <w:rPr>
          <w:rStyle w:val="token"/>
        </w:rPr>
        <w:t>],</w:t>
      </w:r>
      <w:r>
        <w:rPr>
          <w:rStyle w:val="HTMLCode"/>
        </w:rPr>
        <w:t xml:space="preserve"> </w:t>
      </w:r>
      <w:proofErr w:type="spellStart"/>
      <w:r>
        <w:rPr>
          <w:rStyle w:val="HTMLCode"/>
        </w:rPr>
        <w:t>TumblingWindow</w:t>
      </w:r>
      <w:proofErr w:type="spellEnd"/>
      <w:r>
        <w:rPr>
          <w:rStyle w:val="token"/>
        </w:rPr>
        <w:t>(</w:t>
      </w:r>
      <w:r>
        <w:rPr>
          <w:rStyle w:val="HTMLCode"/>
        </w:rPr>
        <w:t>second</w:t>
      </w:r>
      <w:r>
        <w:rPr>
          <w:rStyle w:val="token"/>
        </w:rPr>
        <w:t>,</w:t>
      </w:r>
      <w:r>
        <w:rPr>
          <w:rStyle w:val="HTMLCode"/>
        </w:rPr>
        <w:t xml:space="preserve"> </w:t>
      </w:r>
      <w:r>
        <w:rPr>
          <w:rStyle w:val="token"/>
        </w:rPr>
        <w:t>60)</w:t>
      </w:r>
    </w:p>
    <w:p w:rsidR="00163DE2" w:rsidRDefault="00163DE2" w:rsidP="00163DE2">
      <w:pPr>
        <w:pStyle w:val="HTMLPreformatted"/>
        <w:numPr>
          <w:ilvl w:val="0"/>
          <w:numId w:val="5"/>
        </w:numPr>
        <w:tabs>
          <w:tab w:val="clear" w:pos="720"/>
        </w:tabs>
        <w:rPr>
          <w:rStyle w:val="HTMLCode"/>
        </w:rPr>
      </w:pPr>
    </w:p>
    <w:p w:rsidR="00163DE2" w:rsidRDefault="00163DE2" w:rsidP="00163DE2">
      <w:pPr>
        <w:pStyle w:val="HTMLPreformatted"/>
        <w:numPr>
          <w:ilvl w:val="0"/>
          <w:numId w:val="5"/>
        </w:numPr>
        <w:tabs>
          <w:tab w:val="clear" w:pos="720"/>
        </w:tabs>
        <w:rPr>
          <w:rStyle w:val="HTMLCode"/>
        </w:rPr>
      </w:pPr>
      <w:r>
        <w:rPr>
          <w:rStyle w:val="token"/>
        </w:rPr>
        <w:t>SELECT</w:t>
      </w:r>
    </w:p>
    <w:p w:rsidR="00163DE2" w:rsidRDefault="00163DE2" w:rsidP="00163DE2">
      <w:pPr>
        <w:pStyle w:val="HTMLPreformatted"/>
        <w:numPr>
          <w:ilvl w:val="0"/>
          <w:numId w:val="5"/>
        </w:numPr>
        <w:tabs>
          <w:tab w:val="clear" w:pos="720"/>
        </w:tabs>
        <w:rPr>
          <w:rStyle w:val="HTMLCode"/>
        </w:rPr>
      </w:pPr>
      <w:proofErr w:type="spellStart"/>
      <w:proofErr w:type="gramStart"/>
      <w:r>
        <w:rPr>
          <w:rStyle w:val="HTMLCode"/>
        </w:rPr>
        <w:t>TurbineData</w:t>
      </w:r>
      <w:proofErr w:type="spellEnd"/>
      <w:r>
        <w:rPr>
          <w:rStyle w:val="token"/>
        </w:rPr>
        <w:t>.[</w:t>
      </w:r>
      <w:proofErr w:type="spellStart"/>
      <w:proofErr w:type="gramEnd"/>
      <w:r>
        <w:rPr>
          <w:rStyle w:val="HTMLCode"/>
        </w:rPr>
        <w:t>IoTHub</w:t>
      </w:r>
      <w:proofErr w:type="spellEnd"/>
      <w:r>
        <w:rPr>
          <w:rStyle w:val="token"/>
        </w:rPr>
        <w:t>].[</w:t>
      </w:r>
      <w:proofErr w:type="spellStart"/>
      <w:r>
        <w:rPr>
          <w:rStyle w:val="HTMLCode"/>
        </w:rPr>
        <w:t>ConnectionDeviceId</w:t>
      </w:r>
      <w:proofErr w:type="spellEnd"/>
      <w:r>
        <w:rPr>
          <w:rStyle w:val="token"/>
        </w:rPr>
        <w:t>],</w:t>
      </w:r>
    </w:p>
    <w:p w:rsidR="00163DE2" w:rsidRDefault="00163DE2" w:rsidP="00163DE2">
      <w:pPr>
        <w:pStyle w:val="HTMLPreformatted"/>
        <w:numPr>
          <w:ilvl w:val="0"/>
          <w:numId w:val="5"/>
        </w:numPr>
        <w:tabs>
          <w:tab w:val="clear" w:pos="720"/>
        </w:tabs>
        <w:rPr>
          <w:rStyle w:val="HTMLCode"/>
        </w:rPr>
      </w:pPr>
      <w:proofErr w:type="gramStart"/>
      <w:r>
        <w:rPr>
          <w:rStyle w:val="token"/>
        </w:rPr>
        <w:t>AVG(</w:t>
      </w:r>
      <w:proofErr w:type="spellStart"/>
      <w:proofErr w:type="gramEnd"/>
      <w:r>
        <w:rPr>
          <w:rStyle w:val="HTMLCode"/>
        </w:rPr>
        <w:t>TurbineData</w:t>
      </w:r>
      <w:proofErr w:type="spellEnd"/>
      <w:r>
        <w:rPr>
          <w:rStyle w:val="token"/>
        </w:rPr>
        <w:t>.[</w:t>
      </w:r>
      <w:r>
        <w:rPr>
          <w:rStyle w:val="HTMLCode"/>
        </w:rPr>
        <w:t>gearbox fluid levels</w:t>
      </w:r>
      <w:r>
        <w:rPr>
          <w:rStyle w:val="token"/>
        </w:rPr>
        <w:t>])</w:t>
      </w:r>
      <w:r>
        <w:rPr>
          <w:rStyle w:val="HTMLCode"/>
        </w:rPr>
        <w:t xml:space="preserve"> </w:t>
      </w:r>
      <w:r>
        <w:rPr>
          <w:rStyle w:val="token"/>
        </w:rPr>
        <w:t>AS</w:t>
      </w:r>
      <w:r>
        <w:rPr>
          <w:rStyle w:val="HTMLCode"/>
        </w:rPr>
        <w:t xml:space="preserve"> </w:t>
      </w:r>
      <w:proofErr w:type="spellStart"/>
      <w:r>
        <w:rPr>
          <w:rStyle w:val="HTMLCode"/>
        </w:rPr>
        <w:t>FluidLevels</w:t>
      </w:r>
      <w:proofErr w:type="spellEnd"/>
      <w:r>
        <w:rPr>
          <w:rStyle w:val="token"/>
        </w:rPr>
        <w:t>,</w:t>
      </w:r>
    </w:p>
    <w:p w:rsidR="00163DE2" w:rsidRDefault="00163DE2" w:rsidP="00163DE2">
      <w:pPr>
        <w:pStyle w:val="HTMLPreformatted"/>
        <w:numPr>
          <w:ilvl w:val="0"/>
          <w:numId w:val="5"/>
        </w:numPr>
        <w:tabs>
          <w:tab w:val="clear" w:pos="720"/>
        </w:tabs>
        <w:rPr>
          <w:rStyle w:val="HTMLCode"/>
        </w:rPr>
      </w:pPr>
      <w:proofErr w:type="gramStart"/>
      <w:r>
        <w:rPr>
          <w:rStyle w:val="token"/>
        </w:rPr>
        <w:t>AVG(</w:t>
      </w:r>
      <w:proofErr w:type="spellStart"/>
      <w:proofErr w:type="gramEnd"/>
      <w:r>
        <w:rPr>
          <w:rStyle w:val="HTMLCode"/>
        </w:rPr>
        <w:t>TurbineData</w:t>
      </w:r>
      <w:proofErr w:type="spellEnd"/>
      <w:r>
        <w:rPr>
          <w:rStyle w:val="token"/>
        </w:rPr>
        <w:t>.[</w:t>
      </w:r>
      <w:r>
        <w:rPr>
          <w:rStyle w:val="HTMLCode"/>
        </w:rPr>
        <w:t>power generation</w:t>
      </w:r>
      <w:r>
        <w:rPr>
          <w:rStyle w:val="token"/>
        </w:rPr>
        <w:t>])</w:t>
      </w:r>
      <w:r>
        <w:rPr>
          <w:rStyle w:val="HTMLCode"/>
        </w:rPr>
        <w:t xml:space="preserve"> </w:t>
      </w:r>
      <w:r>
        <w:rPr>
          <w:rStyle w:val="token"/>
        </w:rPr>
        <w:t>AS</w:t>
      </w:r>
      <w:r>
        <w:rPr>
          <w:rStyle w:val="HTMLCode"/>
        </w:rPr>
        <w:t xml:space="preserve"> </w:t>
      </w:r>
      <w:proofErr w:type="spellStart"/>
      <w:r>
        <w:rPr>
          <w:rStyle w:val="HTMLCode"/>
        </w:rPr>
        <w:t>PowerGeneration</w:t>
      </w:r>
      <w:proofErr w:type="spellEnd"/>
    </w:p>
    <w:p w:rsidR="00163DE2" w:rsidRDefault="00163DE2" w:rsidP="00163DE2">
      <w:pPr>
        <w:pStyle w:val="HTMLPreformatted"/>
        <w:numPr>
          <w:ilvl w:val="0"/>
          <w:numId w:val="5"/>
        </w:numPr>
        <w:tabs>
          <w:tab w:val="clear" w:pos="720"/>
        </w:tabs>
        <w:rPr>
          <w:rStyle w:val="HTMLCode"/>
        </w:rPr>
      </w:pPr>
      <w:r>
        <w:rPr>
          <w:rStyle w:val="token"/>
        </w:rPr>
        <w:t>INTO</w:t>
      </w:r>
    </w:p>
    <w:p w:rsidR="00163DE2" w:rsidRDefault="00163DE2" w:rsidP="00163DE2">
      <w:pPr>
        <w:pStyle w:val="HTMLPreformatted"/>
        <w:numPr>
          <w:ilvl w:val="0"/>
          <w:numId w:val="5"/>
        </w:numPr>
        <w:tabs>
          <w:tab w:val="clear" w:pos="720"/>
        </w:tabs>
        <w:rPr>
          <w:rStyle w:val="HTMLCode"/>
        </w:rPr>
      </w:pPr>
      <w:proofErr w:type="spellStart"/>
      <w:r>
        <w:rPr>
          <w:rStyle w:val="HTMLCode"/>
        </w:rPr>
        <w:t>GearboxDataTenMinuteWindow</w:t>
      </w:r>
      <w:proofErr w:type="spellEnd"/>
    </w:p>
    <w:p w:rsidR="00163DE2" w:rsidRDefault="00163DE2" w:rsidP="00163DE2">
      <w:pPr>
        <w:pStyle w:val="HTMLPreformatted"/>
        <w:numPr>
          <w:ilvl w:val="0"/>
          <w:numId w:val="5"/>
        </w:numPr>
        <w:tabs>
          <w:tab w:val="clear" w:pos="720"/>
        </w:tabs>
        <w:rPr>
          <w:rStyle w:val="HTMLCode"/>
        </w:rPr>
      </w:pPr>
      <w:r>
        <w:rPr>
          <w:rStyle w:val="token"/>
        </w:rPr>
        <w:t>FROM</w:t>
      </w:r>
    </w:p>
    <w:p w:rsidR="00163DE2" w:rsidRDefault="00163DE2" w:rsidP="00163DE2">
      <w:pPr>
        <w:pStyle w:val="HTMLPreformatted"/>
        <w:numPr>
          <w:ilvl w:val="0"/>
          <w:numId w:val="5"/>
        </w:numPr>
        <w:tabs>
          <w:tab w:val="clear" w:pos="720"/>
        </w:tabs>
        <w:rPr>
          <w:rStyle w:val="HTMLCode"/>
        </w:rPr>
      </w:pPr>
      <w:proofErr w:type="spellStart"/>
      <w:r>
        <w:rPr>
          <w:rStyle w:val="HTMLCode"/>
        </w:rPr>
        <w:t>TurbineData</w:t>
      </w:r>
      <w:proofErr w:type="spellEnd"/>
    </w:p>
    <w:p w:rsidR="00163DE2" w:rsidRDefault="00163DE2" w:rsidP="00163DE2">
      <w:pPr>
        <w:pStyle w:val="HTMLPreformatted"/>
        <w:numPr>
          <w:ilvl w:val="0"/>
          <w:numId w:val="5"/>
        </w:numPr>
        <w:tabs>
          <w:tab w:val="clear" w:pos="720"/>
        </w:tabs>
        <w:rPr>
          <w:rStyle w:val="HTMLCode"/>
        </w:rPr>
      </w:pPr>
      <w:r>
        <w:rPr>
          <w:rStyle w:val="token"/>
        </w:rPr>
        <w:t>TIMESTAMP</w:t>
      </w:r>
      <w:r>
        <w:rPr>
          <w:rStyle w:val="HTMLCode"/>
        </w:rPr>
        <w:t xml:space="preserve"> </w:t>
      </w:r>
      <w:r>
        <w:rPr>
          <w:rStyle w:val="token"/>
        </w:rPr>
        <w:t>BY</w:t>
      </w:r>
      <w:r>
        <w:rPr>
          <w:rStyle w:val="HTMLCode"/>
        </w:rPr>
        <w:t xml:space="preserve"> </w:t>
      </w:r>
      <w:r>
        <w:rPr>
          <w:rStyle w:val="token"/>
        </w:rPr>
        <w:t>(</w:t>
      </w:r>
      <w:proofErr w:type="spellStart"/>
      <w:proofErr w:type="gramStart"/>
      <w:r>
        <w:rPr>
          <w:rStyle w:val="HTMLCode"/>
        </w:rPr>
        <w:t>TurbineData</w:t>
      </w:r>
      <w:proofErr w:type="spellEnd"/>
      <w:r>
        <w:rPr>
          <w:rStyle w:val="token"/>
        </w:rPr>
        <w:t>.[</w:t>
      </w:r>
      <w:proofErr w:type="spellStart"/>
      <w:proofErr w:type="gramEnd"/>
      <w:r>
        <w:rPr>
          <w:rStyle w:val="HTMLCode"/>
        </w:rPr>
        <w:t>EventEnqueuedUtcTime</w:t>
      </w:r>
      <w:proofErr w:type="spellEnd"/>
      <w:r>
        <w:rPr>
          <w:rStyle w:val="token"/>
        </w:rPr>
        <w:t>])</w:t>
      </w:r>
    </w:p>
    <w:p w:rsidR="00163DE2" w:rsidRDefault="00163DE2" w:rsidP="00163DE2">
      <w:pPr>
        <w:pStyle w:val="HTMLPreformatted"/>
        <w:numPr>
          <w:ilvl w:val="0"/>
          <w:numId w:val="5"/>
        </w:numPr>
        <w:tabs>
          <w:tab w:val="clear" w:pos="720"/>
        </w:tabs>
        <w:rPr>
          <w:rStyle w:val="HTMLCode"/>
        </w:rPr>
      </w:pPr>
      <w:r>
        <w:rPr>
          <w:rStyle w:val="token"/>
        </w:rPr>
        <w:t>GROUP</w:t>
      </w:r>
      <w:r>
        <w:rPr>
          <w:rStyle w:val="HTMLCode"/>
        </w:rPr>
        <w:t xml:space="preserve"> </w:t>
      </w:r>
      <w:r>
        <w:rPr>
          <w:rStyle w:val="token"/>
        </w:rPr>
        <w:t>BY</w:t>
      </w:r>
      <w:r>
        <w:rPr>
          <w:rStyle w:val="HTMLCode"/>
        </w:rPr>
        <w:t xml:space="preserve"> </w:t>
      </w:r>
      <w:proofErr w:type="spellStart"/>
      <w:proofErr w:type="gramStart"/>
      <w:r>
        <w:rPr>
          <w:rStyle w:val="HTMLCode"/>
        </w:rPr>
        <w:t>TurbineData</w:t>
      </w:r>
      <w:proofErr w:type="spellEnd"/>
      <w:r>
        <w:rPr>
          <w:rStyle w:val="token"/>
        </w:rPr>
        <w:t>.[</w:t>
      </w:r>
      <w:proofErr w:type="spellStart"/>
      <w:proofErr w:type="gramEnd"/>
      <w:r>
        <w:rPr>
          <w:rStyle w:val="HTMLCode"/>
        </w:rPr>
        <w:t>IoTHub</w:t>
      </w:r>
      <w:proofErr w:type="spellEnd"/>
      <w:r>
        <w:rPr>
          <w:rStyle w:val="token"/>
        </w:rPr>
        <w:t>].[</w:t>
      </w:r>
      <w:proofErr w:type="spellStart"/>
      <w:r>
        <w:rPr>
          <w:rStyle w:val="HTMLCode"/>
        </w:rPr>
        <w:t>ConnectionDeviceId</w:t>
      </w:r>
      <w:proofErr w:type="spellEnd"/>
      <w:r>
        <w:rPr>
          <w:rStyle w:val="token"/>
        </w:rPr>
        <w:t>],</w:t>
      </w:r>
      <w:r>
        <w:rPr>
          <w:rStyle w:val="HTMLCode"/>
        </w:rPr>
        <w:t xml:space="preserve"> </w:t>
      </w:r>
      <w:proofErr w:type="spellStart"/>
      <w:r>
        <w:rPr>
          <w:rStyle w:val="HTMLCode"/>
        </w:rPr>
        <w:t>TumblingWindow</w:t>
      </w:r>
      <w:proofErr w:type="spellEnd"/>
      <w:r>
        <w:rPr>
          <w:rStyle w:val="token"/>
        </w:rPr>
        <w:t>(</w:t>
      </w:r>
      <w:r>
        <w:rPr>
          <w:rStyle w:val="HTMLCode"/>
        </w:rPr>
        <w:t>minute</w:t>
      </w:r>
      <w:r>
        <w:rPr>
          <w:rStyle w:val="token"/>
        </w:rPr>
        <w:t>,</w:t>
      </w:r>
      <w:r>
        <w:rPr>
          <w:rStyle w:val="HTMLCode"/>
        </w:rPr>
        <w:t xml:space="preserve"> </w:t>
      </w:r>
      <w:r>
        <w:rPr>
          <w:rStyle w:val="token"/>
        </w:rPr>
        <w:t>10)</w:t>
      </w:r>
    </w:p>
    <w:p w:rsidR="00163DE2" w:rsidRDefault="00163DE2" w:rsidP="00163DE2">
      <w:pPr>
        <w:pStyle w:val="HTMLPreformatted"/>
        <w:numPr>
          <w:ilvl w:val="0"/>
          <w:numId w:val="5"/>
        </w:numPr>
        <w:tabs>
          <w:tab w:val="clear" w:pos="720"/>
        </w:tabs>
        <w:rPr>
          <w:rStyle w:val="HTMLCode"/>
        </w:rPr>
      </w:pPr>
    </w:p>
    <w:p w:rsidR="00163DE2" w:rsidRDefault="00163DE2" w:rsidP="00163DE2">
      <w:pPr>
        <w:pStyle w:val="NormalWeb"/>
        <w:ind w:left="720"/>
      </w:pPr>
      <w:r>
        <w:t xml:space="preserve">Notice that the queries aggregate average readings for fluid levels and power generation. The queries are identical, except for the tumbling window. The first is one minute </w:t>
      </w:r>
      <w:proofErr w:type="spellStart"/>
      <w:proofErr w:type="gramStart"/>
      <w:r>
        <w:rPr>
          <w:rStyle w:val="HTMLCode"/>
        </w:rPr>
        <w:t>TumblingWindow</w:t>
      </w:r>
      <w:proofErr w:type="spellEnd"/>
      <w:r>
        <w:rPr>
          <w:rStyle w:val="HTMLCode"/>
        </w:rPr>
        <w:t>(</w:t>
      </w:r>
      <w:proofErr w:type="gramEnd"/>
      <w:r>
        <w:rPr>
          <w:rStyle w:val="HTMLCode"/>
        </w:rPr>
        <w:t>second, 60)</w:t>
      </w:r>
      <w:r>
        <w:t xml:space="preserve"> and the second is 10 minutes </w:t>
      </w:r>
      <w:proofErr w:type="spellStart"/>
      <w:r>
        <w:rPr>
          <w:rStyle w:val="HTMLCode"/>
        </w:rPr>
        <w:t>TumblingWindow</w:t>
      </w:r>
      <w:proofErr w:type="spellEnd"/>
      <w:r>
        <w:rPr>
          <w:rStyle w:val="HTMLCode"/>
        </w:rPr>
        <w:t>(minute, 10)</w:t>
      </w:r>
      <w:r>
        <w:t>.</w:t>
      </w:r>
    </w:p>
    <w:p w:rsidR="00163DE2" w:rsidRDefault="00163DE2" w:rsidP="00163DE2">
      <w:pPr>
        <w:pStyle w:val="NormalWeb"/>
        <w:numPr>
          <w:ilvl w:val="0"/>
          <w:numId w:val="5"/>
        </w:numPr>
      </w:pPr>
      <w:r>
        <w:t xml:space="preserve">Click </w:t>
      </w:r>
      <w:r>
        <w:rPr>
          <w:rStyle w:val="Strong"/>
        </w:rPr>
        <w:t>Save</w:t>
      </w:r>
    </w:p>
    <w:p w:rsidR="00163DE2" w:rsidRDefault="00163DE2" w:rsidP="00163DE2">
      <w:pPr>
        <w:spacing w:beforeAutospacing="1" w:afterAutospacing="1"/>
        <w:ind w:left="720"/>
      </w:pPr>
      <w:r>
        <w:rPr>
          <w:noProof/>
        </w:rPr>
        <w:lastRenderedPageBreak/>
        <w:drawing>
          <wp:inline distT="0" distB="0" distL="0" distR="0">
            <wp:extent cx="6162324" cy="4381500"/>
            <wp:effectExtent l="0" t="0" r="0" b="0"/>
            <wp:docPr id="19" name="Picture 19" descr="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Que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735" cy="4388903"/>
                    </a:xfrm>
                    <a:prstGeom prst="rect">
                      <a:avLst/>
                    </a:prstGeom>
                    <a:noFill/>
                    <a:ln>
                      <a:noFill/>
                    </a:ln>
                  </pic:spPr>
                </pic:pic>
              </a:graphicData>
            </a:graphic>
          </wp:inline>
        </w:drawing>
      </w:r>
    </w:p>
    <w:p w:rsidR="00163DE2" w:rsidRDefault="00163DE2" w:rsidP="00163DE2">
      <w:pPr>
        <w:pStyle w:val="NormalWeb"/>
        <w:numPr>
          <w:ilvl w:val="0"/>
          <w:numId w:val="5"/>
        </w:numPr>
      </w:pPr>
      <w:r>
        <w:t xml:space="preserve">On the stream analytics page, click </w:t>
      </w:r>
      <w:r>
        <w:rPr>
          <w:rStyle w:val="Strong"/>
        </w:rPr>
        <w:t>Start</w:t>
      </w:r>
      <w:r>
        <w:t>, to start the job.</w:t>
      </w:r>
    </w:p>
    <w:p w:rsidR="00163DE2" w:rsidRDefault="00163DE2" w:rsidP="00163DE2">
      <w:pPr>
        <w:pStyle w:val="NormalWeb"/>
        <w:numPr>
          <w:ilvl w:val="0"/>
          <w:numId w:val="5"/>
        </w:numPr>
      </w:pPr>
      <w:r>
        <w:t xml:space="preserve">On the </w:t>
      </w:r>
      <w:r>
        <w:rPr>
          <w:rStyle w:val="Strong"/>
        </w:rPr>
        <w:t>Start job</w:t>
      </w:r>
      <w:r>
        <w:t xml:space="preserve"> page, under </w:t>
      </w:r>
      <w:r>
        <w:rPr>
          <w:rStyle w:val="Strong"/>
        </w:rPr>
        <w:t>Job output start time</w:t>
      </w:r>
      <w:r>
        <w:t xml:space="preserve">, click </w:t>
      </w:r>
      <w:r>
        <w:rPr>
          <w:rStyle w:val="Strong"/>
        </w:rPr>
        <w:t>Custom</w:t>
      </w:r>
    </w:p>
    <w:p w:rsidR="00163DE2" w:rsidRDefault="00163DE2" w:rsidP="00163DE2">
      <w:pPr>
        <w:pStyle w:val="NormalWeb"/>
        <w:numPr>
          <w:ilvl w:val="0"/>
          <w:numId w:val="5"/>
        </w:numPr>
      </w:pPr>
      <w:r>
        <w:t xml:space="preserve">Under </w:t>
      </w:r>
      <w:r>
        <w:rPr>
          <w:rStyle w:val="Strong"/>
        </w:rPr>
        <w:t>Start time</w:t>
      </w:r>
      <w:r>
        <w:t>, enter a date and time when you started streaming data from your IoT hub into your stream analytics job.</w:t>
      </w:r>
    </w:p>
    <w:p w:rsidR="00163DE2" w:rsidRDefault="00163DE2" w:rsidP="00163DE2">
      <w:pPr>
        <w:spacing w:beforeAutospacing="1" w:afterAutospacing="1"/>
        <w:ind w:left="720"/>
      </w:pPr>
      <w:r>
        <w:rPr>
          <w:noProof/>
        </w:rPr>
        <w:lastRenderedPageBreak/>
        <w:drawing>
          <wp:inline distT="0" distB="0" distL="0" distR="0">
            <wp:extent cx="6116938" cy="4057650"/>
            <wp:effectExtent l="0" t="0" r="0" b="0"/>
            <wp:docPr id="18" name="Picture 18" descr="Star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tart jo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855" cy="4061575"/>
                    </a:xfrm>
                    <a:prstGeom prst="rect">
                      <a:avLst/>
                    </a:prstGeom>
                    <a:noFill/>
                    <a:ln>
                      <a:noFill/>
                    </a:ln>
                  </pic:spPr>
                </pic:pic>
              </a:graphicData>
            </a:graphic>
          </wp:inline>
        </w:drawing>
      </w:r>
    </w:p>
    <w:p w:rsidR="00163DE2" w:rsidRDefault="00163DE2" w:rsidP="00163DE2">
      <w:pPr>
        <w:pStyle w:val="NormalWeb"/>
        <w:numPr>
          <w:ilvl w:val="0"/>
          <w:numId w:val="5"/>
        </w:numPr>
      </w:pPr>
      <w:r>
        <w:t xml:space="preserve">Once the job completes, navigate to the </w:t>
      </w:r>
      <w:r>
        <w:rPr>
          <w:rStyle w:val="Strong"/>
        </w:rPr>
        <w:t>Data explorer</w:t>
      </w:r>
      <w:r>
        <w:t xml:space="preserve"> page of your Azure Data Lake account.</w:t>
      </w:r>
    </w:p>
    <w:p w:rsidR="00163DE2" w:rsidRDefault="00163DE2" w:rsidP="00163DE2">
      <w:pPr>
        <w:pStyle w:val="NormalWeb"/>
        <w:numPr>
          <w:ilvl w:val="0"/>
          <w:numId w:val="5"/>
        </w:numPr>
      </w:pPr>
      <w:r>
        <w:t xml:space="preserve">You should see two new folder paths </w:t>
      </w:r>
      <w:proofErr w:type="spellStart"/>
      <w:r>
        <w:rPr>
          <w:rStyle w:val="Strong"/>
        </w:rPr>
        <w:t>byminute</w:t>
      </w:r>
      <w:proofErr w:type="spellEnd"/>
      <w:r>
        <w:t xml:space="preserve"> and </w:t>
      </w:r>
      <w:proofErr w:type="spellStart"/>
      <w:r>
        <w:rPr>
          <w:rStyle w:val="Strong"/>
        </w:rPr>
        <w:t>bytenminutes</w:t>
      </w:r>
      <w:proofErr w:type="spellEnd"/>
    </w:p>
    <w:p w:rsidR="00163DE2" w:rsidRDefault="00163DE2" w:rsidP="00163DE2">
      <w:pPr>
        <w:pStyle w:val="NormalWeb"/>
        <w:numPr>
          <w:ilvl w:val="0"/>
          <w:numId w:val="5"/>
        </w:numPr>
      </w:pPr>
      <w:r>
        <w:t>Download the csv files in these folder paths and compare them.</w:t>
      </w:r>
    </w:p>
    <w:p w:rsidR="00163DE2" w:rsidRDefault="00163DE2" w:rsidP="00163DE2">
      <w:pPr>
        <w:pStyle w:val="NormalWeb"/>
        <w:ind w:left="720"/>
      </w:pPr>
      <w:r>
        <w:t xml:space="preserve">The file with the </w:t>
      </w:r>
      <w:proofErr w:type="gramStart"/>
      <w:r>
        <w:t>10 minute</w:t>
      </w:r>
      <w:proofErr w:type="gramEnd"/>
      <w:r>
        <w:t xml:space="preserve"> window will have about 10x fewer rows than the 1 minute file. The time window is correspondingly longer.</w:t>
      </w:r>
    </w:p>
    <w:p w:rsidR="00163DE2" w:rsidRDefault="00163DE2" w:rsidP="00163DE2">
      <w:pPr>
        <w:spacing w:beforeAutospacing="1" w:afterAutospacing="1"/>
        <w:ind w:left="720"/>
      </w:pPr>
      <w:r>
        <w:rPr>
          <w:noProof/>
        </w:rPr>
        <w:lastRenderedPageBreak/>
        <w:drawing>
          <wp:inline distT="0" distB="0" distL="0" distR="0">
            <wp:extent cx="6195774" cy="4200525"/>
            <wp:effectExtent l="0" t="0" r="0" b="0"/>
            <wp:docPr id="17" name="Picture 17" descr="Fil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le gen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8563" cy="4202416"/>
                    </a:xfrm>
                    <a:prstGeom prst="rect">
                      <a:avLst/>
                    </a:prstGeom>
                    <a:noFill/>
                    <a:ln>
                      <a:noFill/>
                    </a:ln>
                  </pic:spPr>
                </pic:pic>
              </a:graphicData>
            </a:graphic>
          </wp:inline>
        </w:drawing>
      </w:r>
    </w:p>
    <w:p w:rsidR="00163DE2" w:rsidRDefault="00163DE2" w:rsidP="00163DE2">
      <w:pPr>
        <w:pStyle w:val="NormalWeb"/>
        <w:ind w:left="720"/>
      </w:pPr>
      <w:r>
        <w:t>The simulated data we have does not lend itself to the other types of time windows, but here are some descriptions and examples:</w:t>
      </w:r>
    </w:p>
    <w:p w:rsidR="00163DE2" w:rsidRDefault="00163DE2" w:rsidP="00163DE2">
      <w:pPr>
        <w:pStyle w:val="NormalWeb"/>
        <w:ind w:left="720"/>
      </w:pPr>
      <w:r>
        <w:t>Hopping window functions hop forward in time by a fixed period. It may be easy to think of them as Tumbling windows that can overlap, so events can belong to more than one Hopping window result set. To make a Hopping window the same as a Tumbling window, specify the hop size to be the same as the window size.</w:t>
      </w:r>
    </w:p>
    <w:p w:rsidR="00163DE2" w:rsidRDefault="00163DE2" w:rsidP="00163DE2">
      <w:pPr>
        <w:spacing w:beforeAutospacing="1" w:afterAutospacing="1"/>
        <w:ind w:left="720"/>
      </w:pPr>
      <w:r>
        <w:rPr>
          <w:noProof/>
        </w:rPr>
        <w:lastRenderedPageBreak/>
        <w:drawing>
          <wp:inline distT="0" distB="0" distL="0" distR="0">
            <wp:extent cx="6105525" cy="2579367"/>
            <wp:effectExtent l="0" t="0" r="0" b="0"/>
            <wp:docPr id="16" name="Picture 16" descr="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pp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3590" cy="2586999"/>
                    </a:xfrm>
                    <a:prstGeom prst="rect">
                      <a:avLst/>
                    </a:prstGeom>
                    <a:noFill/>
                    <a:ln>
                      <a:noFill/>
                    </a:ln>
                  </pic:spPr>
                </pic:pic>
              </a:graphicData>
            </a:graphic>
          </wp:inline>
        </w:drawing>
      </w:r>
    </w:p>
    <w:p w:rsidR="00163DE2" w:rsidRDefault="00163DE2" w:rsidP="00163DE2">
      <w:pPr>
        <w:pStyle w:val="NormalWeb"/>
        <w:ind w:left="720"/>
      </w:pPr>
      <w:r>
        <w:t>Sliding window functions, unlike Tumbling or Hopping windows, produce an output only when an event occurs. Every window will have at least one event and the window continuously moves forward by an € (epsilon). Like hopping windows, events can belong to more than one sliding window.</w:t>
      </w:r>
    </w:p>
    <w:p w:rsidR="00163DE2" w:rsidRDefault="00163DE2" w:rsidP="00163DE2">
      <w:pPr>
        <w:spacing w:beforeAutospacing="1" w:afterAutospacing="1"/>
        <w:ind w:left="720"/>
      </w:pPr>
      <w:r>
        <w:rPr>
          <w:noProof/>
        </w:rPr>
        <w:drawing>
          <wp:inline distT="0" distB="0" distL="0" distR="0">
            <wp:extent cx="6248400" cy="2635308"/>
            <wp:effectExtent l="0" t="0" r="0" b="0"/>
            <wp:docPr id="15" name="Picture 15" descr="Sl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li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5123" cy="2650796"/>
                    </a:xfrm>
                    <a:prstGeom prst="rect">
                      <a:avLst/>
                    </a:prstGeom>
                    <a:noFill/>
                    <a:ln>
                      <a:noFill/>
                    </a:ln>
                  </pic:spPr>
                </pic:pic>
              </a:graphicData>
            </a:graphic>
          </wp:inline>
        </w:drawing>
      </w:r>
    </w:p>
    <w:p w:rsidR="00163DE2" w:rsidRDefault="00163DE2" w:rsidP="00163DE2">
      <w:pPr>
        <w:pStyle w:val="NormalWeb"/>
        <w:ind w:left="720"/>
      </w:pPr>
      <w:r>
        <w:t>Deciding which type of window to use is highly dependent on your use case.</w:t>
      </w:r>
    </w:p>
    <w:p w:rsidR="00163DE2" w:rsidRDefault="00163DE2" w:rsidP="00163DE2">
      <w:pPr>
        <w:pStyle w:val="Heading3"/>
      </w:pPr>
      <w:r>
        <w:t>Summary</w:t>
      </w:r>
    </w:p>
    <w:p w:rsidR="00163DE2" w:rsidRDefault="00163DE2" w:rsidP="00163DE2">
      <w:pPr>
        <w:pStyle w:val="NormalWeb"/>
      </w:pPr>
      <w:r>
        <w:t>In this lesson, you learned about the time element of streaming data and some of the tools Azure Stream Analytics has for working with that data. You wrote queries with a tumbling window, to compare the results of using different time windows.</w:t>
      </w:r>
      <w:bookmarkStart w:id="0" w:name="_GoBack"/>
      <w:bookmarkEnd w:id="0"/>
    </w:p>
    <w:p w:rsidR="00163DE2" w:rsidRPr="00163DE2" w:rsidRDefault="00163DE2" w:rsidP="00163DE2">
      <w:pPr>
        <w:spacing w:before="100" w:beforeAutospacing="1" w:after="100" w:afterAutospacing="1" w:line="240" w:lineRule="auto"/>
        <w:rPr>
          <w:rFonts w:eastAsia="Times New Roman" w:cstheme="minorHAnsi"/>
          <w:sz w:val="24"/>
          <w:szCs w:val="24"/>
        </w:rPr>
      </w:pPr>
    </w:p>
    <w:p w:rsidR="00163DE2" w:rsidRPr="00163DE2" w:rsidRDefault="00163DE2" w:rsidP="00163DE2">
      <w:pPr>
        <w:spacing w:before="100" w:beforeAutospacing="1" w:after="100" w:afterAutospacing="1" w:line="240" w:lineRule="auto"/>
        <w:rPr>
          <w:rFonts w:eastAsia="Times New Roman" w:cstheme="minorHAnsi"/>
          <w:sz w:val="24"/>
          <w:szCs w:val="24"/>
        </w:rPr>
      </w:pPr>
    </w:p>
    <w:p w:rsidR="009C1F42" w:rsidRDefault="00FF3AD6"/>
    <w:sectPr w:rsidR="009C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6DE"/>
    <w:multiLevelType w:val="multilevel"/>
    <w:tmpl w:val="E04E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735AA"/>
    <w:multiLevelType w:val="multilevel"/>
    <w:tmpl w:val="FC94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A4EE4"/>
    <w:multiLevelType w:val="multilevel"/>
    <w:tmpl w:val="A986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20CA9"/>
    <w:multiLevelType w:val="multilevel"/>
    <w:tmpl w:val="B832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B158A"/>
    <w:multiLevelType w:val="multilevel"/>
    <w:tmpl w:val="22A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1F"/>
    <w:rsid w:val="00163DE2"/>
    <w:rsid w:val="003B7C1F"/>
    <w:rsid w:val="004476F4"/>
    <w:rsid w:val="00D034AB"/>
    <w:rsid w:val="00FF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008F"/>
  <w15:chartTrackingRefBased/>
  <w15:docId w15:val="{60C49AD1-C79B-4443-A655-C81807C5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3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3D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D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3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63D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63DE2"/>
    <w:rPr>
      <w:color w:val="0563C1" w:themeColor="hyperlink"/>
      <w:u w:val="single"/>
    </w:rPr>
  </w:style>
  <w:style w:type="character" w:styleId="Strong">
    <w:name w:val="Strong"/>
    <w:basedOn w:val="DefaultParagraphFont"/>
    <w:uiPriority w:val="22"/>
    <w:qFormat/>
    <w:rsid w:val="00163DE2"/>
    <w:rPr>
      <w:b/>
      <w:bCs/>
    </w:rPr>
  </w:style>
  <w:style w:type="paragraph" w:styleId="HTMLPreformatted">
    <w:name w:val="HTML Preformatted"/>
    <w:basedOn w:val="Normal"/>
    <w:link w:val="HTMLPreformattedChar"/>
    <w:uiPriority w:val="99"/>
    <w:semiHidden/>
    <w:unhideWhenUsed/>
    <w:rsid w:val="00163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D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3DE2"/>
    <w:rPr>
      <w:rFonts w:ascii="Courier New" w:eastAsia="Times New Roman" w:hAnsi="Courier New" w:cs="Courier New"/>
      <w:sz w:val="20"/>
      <w:szCs w:val="20"/>
    </w:rPr>
  </w:style>
  <w:style w:type="character" w:customStyle="1" w:styleId="token">
    <w:name w:val="token"/>
    <w:basedOn w:val="DefaultParagraphFont"/>
    <w:rsid w:val="0016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482725">
      <w:bodyDiv w:val="1"/>
      <w:marLeft w:val="0"/>
      <w:marRight w:val="0"/>
      <w:marTop w:val="0"/>
      <w:marBottom w:val="0"/>
      <w:divBdr>
        <w:top w:val="none" w:sz="0" w:space="0" w:color="auto"/>
        <w:left w:val="none" w:sz="0" w:space="0" w:color="auto"/>
        <w:bottom w:val="none" w:sz="0" w:space="0" w:color="auto"/>
        <w:right w:val="none" w:sz="0" w:space="0" w:color="auto"/>
      </w:divBdr>
      <w:divsChild>
        <w:div w:id="189032420">
          <w:marLeft w:val="0"/>
          <w:marRight w:val="0"/>
          <w:marTop w:val="0"/>
          <w:marBottom w:val="0"/>
          <w:divBdr>
            <w:top w:val="none" w:sz="0" w:space="0" w:color="auto"/>
            <w:left w:val="none" w:sz="0" w:space="0" w:color="auto"/>
            <w:bottom w:val="none" w:sz="0" w:space="0" w:color="auto"/>
            <w:right w:val="none" w:sz="0" w:space="0" w:color="auto"/>
          </w:divBdr>
          <w:divsChild>
            <w:div w:id="551189800">
              <w:marLeft w:val="0"/>
              <w:marRight w:val="0"/>
              <w:marTop w:val="0"/>
              <w:marBottom w:val="0"/>
              <w:divBdr>
                <w:top w:val="none" w:sz="0" w:space="0" w:color="auto"/>
                <w:left w:val="none" w:sz="0" w:space="0" w:color="auto"/>
                <w:bottom w:val="none" w:sz="0" w:space="0" w:color="auto"/>
                <w:right w:val="none" w:sz="0" w:space="0" w:color="auto"/>
              </w:divBdr>
              <w:divsChild>
                <w:div w:id="865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6118">
      <w:bodyDiv w:val="1"/>
      <w:marLeft w:val="0"/>
      <w:marRight w:val="0"/>
      <w:marTop w:val="0"/>
      <w:marBottom w:val="0"/>
      <w:divBdr>
        <w:top w:val="none" w:sz="0" w:space="0" w:color="auto"/>
        <w:left w:val="none" w:sz="0" w:space="0" w:color="auto"/>
        <w:bottom w:val="none" w:sz="0" w:space="0" w:color="auto"/>
        <w:right w:val="none" w:sz="0" w:space="0" w:color="auto"/>
      </w:divBdr>
      <w:divsChild>
        <w:div w:id="750152517">
          <w:marLeft w:val="0"/>
          <w:marRight w:val="0"/>
          <w:marTop w:val="0"/>
          <w:marBottom w:val="0"/>
          <w:divBdr>
            <w:top w:val="none" w:sz="0" w:space="0" w:color="auto"/>
            <w:left w:val="none" w:sz="0" w:space="0" w:color="auto"/>
            <w:bottom w:val="none" w:sz="0" w:space="0" w:color="auto"/>
            <w:right w:val="none" w:sz="0" w:space="0" w:color="auto"/>
          </w:divBdr>
          <w:divsChild>
            <w:div w:id="1042899606">
              <w:marLeft w:val="0"/>
              <w:marRight w:val="0"/>
              <w:marTop w:val="0"/>
              <w:marBottom w:val="0"/>
              <w:divBdr>
                <w:top w:val="none" w:sz="0" w:space="0" w:color="auto"/>
                <w:left w:val="none" w:sz="0" w:space="0" w:color="auto"/>
                <w:bottom w:val="none" w:sz="0" w:space="0" w:color="auto"/>
                <w:right w:val="none" w:sz="0" w:space="0" w:color="auto"/>
              </w:divBdr>
              <w:divsChild>
                <w:div w:id="18302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79512">
      <w:bodyDiv w:val="1"/>
      <w:marLeft w:val="0"/>
      <w:marRight w:val="0"/>
      <w:marTop w:val="0"/>
      <w:marBottom w:val="0"/>
      <w:divBdr>
        <w:top w:val="none" w:sz="0" w:space="0" w:color="auto"/>
        <w:left w:val="none" w:sz="0" w:space="0" w:color="auto"/>
        <w:bottom w:val="none" w:sz="0" w:space="0" w:color="auto"/>
        <w:right w:val="none" w:sz="0" w:space="0" w:color="auto"/>
      </w:divBdr>
      <w:divsChild>
        <w:div w:id="1307081846">
          <w:marLeft w:val="0"/>
          <w:marRight w:val="0"/>
          <w:marTop w:val="0"/>
          <w:marBottom w:val="0"/>
          <w:divBdr>
            <w:top w:val="none" w:sz="0" w:space="0" w:color="auto"/>
            <w:left w:val="none" w:sz="0" w:space="0" w:color="auto"/>
            <w:bottom w:val="none" w:sz="0" w:space="0" w:color="auto"/>
            <w:right w:val="none" w:sz="0" w:space="0" w:color="auto"/>
          </w:divBdr>
          <w:divsChild>
            <w:div w:id="692918099">
              <w:marLeft w:val="0"/>
              <w:marRight w:val="0"/>
              <w:marTop w:val="0"/>
              <w:marBottom w:val="0"/>
              <w:divBdr>
                <w:top w:val="none" w:sz="0" w:space="0" w:color="auto"/>
                <w:left w:val="none" w:sz="0" w:space="0" w:color="auto"/>
                <w:bottom w:val="none" w:sz="0" w:space="0" w:color="auto"/>
                <w:right w:val="none" w:sz="0" w:space="0" w:color="auto"/>
              </w:divBdr>
              <w:divsChild>
                <w:div w:id="1418012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8142072">
      <w:bodyDiv w:val="1"/>
      <w:marLeft w:val="0"/>
      <w:marRight w:val="0"/>
      <w:marTop w:val="0"/>
      <w:marBottom w:val="0"/>
      <w:divBdr>
        <w:top w:val="none" w:sz="0" w:space="0" w:color="auto"/>
        <w:left w:val="none" w:sz="0" w:space="0" w:color="auto"/>
        <w:bottom w:val="none" w:sz="0" w:space="0" w:color="auto"/>
        <w:right w:val="none" w:sz="0" w:space="0" w:color="auto"/>
      </w:divBdr>
      <w:divsChild>
        <w:div w:id="1171220774">
          <w:marLeft w:val="0"/>
          <w:marRight w:val="0"/>
          <w:marTop w:val="0"/>
          <w:marBottom w:val="0"/>
          <w:divBdr>
            <w:top w:val="none" w:sz="0" w:space="0" w:color="auto"/>
            <w:left w:val="none" w:sz="0" w:space="0" w:color="auto"/>
            <w:bottom w:val="none" w:sz="0" w:space="0" w:color="auto"/>
            <w:right w:val="none" w:sz="0" w:space="0" w:color="auto"/>
          </w:divBdr>
          <w:divsChild>
            <w:div w:id="692613029">
              <w:marLeft w:val="0"/>
              <w:marRight w:val="0"/>
              <w:marTop w:val="0"/>
              <w:marBottom w:val="0"/>
              <w:divBdr>
                <w:top w:val="none" w:sz="0" w:space="0" w:color="auto"/>
                <w:left w:val="none" w:sz="0" w:space="0" w:color="auto"/>
                <w:bottom w:val="none" w:sz="0" w:space="0" w:color="auto"/>
                <w:right w:val="none" w:sz="0" w:space="0" w:color="auto"/>
              </w:divBdr>
              <w:divsChild>
                <w:div w:id="1115363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1164163">
      <w:bodyDiv w:val="1"/>
      <w:marLeft w:val="0"/>
      <w:marRight w:val="0"/>
      <w:marTop w:val="0"/>
      <w:marBottom w:val="0"/>
      <w:divBdr>
        <w:top w:val="none" w:sz="0" w:space="0" w:color="auto"/>
        <w:left w:val="none" w:sz="0" w:space="0" w:color="auto"/>
        <w:bottom w:val="none" w:sz="0" w:space="0" w:color="auto"/>
        <w:right w:val="none" w:sz="0" w:space="0" w:color="auto"/>
      </w:divBdr>
      <w:divsChild>
        <w:div w:id="709497847">
          <w:marLeft w:val="0"/>
          <w:marRight w:val="0"/>
          <w:marTop w:val="0"/>
          <w:marBottom w:val="0"/>
          <w:divBdr>
            <w:top w:val="none" w:sz="0" w:space="0" w:color="auto"/>
            <w:left w:val="none" w:sz="0" w:space="0" w:color="auto"/>
            <w:bottom w:val="none" w:sz="0" w:space="0" w:color="auto"/>
            <w:right w:val="none" w:sz="0" w:space="0" w:color="auto"/>
          </w:divBdr>
          <w:divsChild>
            <w:div w:id="1786193567">
              <w:marLeft w:val="0"/>
              <w:marRight w:val="0"/>
              <w:marTop w:val="0"/>
              <w:marBottom w:val="0"/>
              <w:divBdr>
                <w:top w:val="none" w:sz="0" w:space="0" w:color="auto"/>
                <w:left w:val="none" w:sz="0" w:space="0" w:color="auto"/>
                <w:bottom w:val="none" w:sz="0" w:space="0" w:color="auto"/>
                <w:right w:val="none" w:sz="0" w:space="0" w:color="auto"/>
              </w:divBdr>
              <w:divsChild>
                <w:div w:id="19897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881">
      <w:bodyDiv w:val="1"/>
      <w:marLeft w:val="0"/>
      <w:marRight w:val="0"/>
      <w:marTop w:val="0"/>
      <w:marBottom w:val="0"/>
      <w:divBdr>
        <w:top w:val="none" w:sz="0" w:space="0" w:color="auto"/>
        <w:left w:val="none" w:sz="0" w:space="0" w:color="auto"/>
        <w:bottom w:val="none" w:sz="0" w:space="0" w:color="auto"/>
        <w:right w:val="none" w:sz="0" w:space="0" w:color="auto"/>
      </w:divBdr>
      <w:divsChild>
        <w:div w:id="987586086">
          <w:marLeft w:val="0"/>
          <w:marRight w:val="0"/>
          <w:marTop w:val="0"/>
          <w:marBottom w:val="0"/>
          <w:divBdr>
            <w:top w:val="none" w:sz="0" w:space="0" w:color="auto"/>
            <w:left w:val="none" w:sz="0" w:space="0" w:color="auto"/>
            <w:bottom w:val="none" w:sz="0" w:space="0" w:color="auto"/>
            <w:right w:val="none" w:sz="0" w:space="0" w:color="auto"/>
          </w:divBdr>
          <w:divsChild>
            <w:div w:id="2038580357">
              <w:marLeft w:val="0"/>
              <w:marRight w:val="0"/>
              <w:marTop w:val="0"/>
              <w:marBottom w:val="0"/>
              <w:divBdr>
                <w:top w:val="none" w:sz="0" w:space="0" w:color="auto"/>
                <w:left w:val="none" w:sz="0" w:space="0" w:color="auto"/>
                <w:bottom w:val="none" w:sz="0" w:space="0" w:color="auto"/>
                <w:right w:val="none" w:sz="0" w:space="0" w:color="auto"/>
              </w:divBdr>
              <w:divsChild>
                <w:div w:id="5456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rod-edxapp.edx-cdn.org/assets/courseware/v1/e32ab2698f62e42ddc09f6550fe14b9e/asset-v1:Microsoft+DEV326x+1T2019+type@asset+block/IoTTurbineStaticData.csv"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2019-03-11T11:47:00Z</dcterms:created>
  <dcterms:modified xsi:type="dcterms:W3CDTF">2019-03-11T12:08:00Z</dcterms:modified>
</cp:coreProperties>
</file>