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DIAMOND INDEX™ — THE GRAIL (FINAL COMPLETE PACKAGE)</w:t>
      </w:r>
    </w:p>
    <w:p>
      <w:pPr>
        <w:pStyle w:val="Heading1"/>
      </w:pPr>
      <w:r>
        <w:t>1. WEBSITE SECTION — INTRODUCING THE GRAIL</w:t>
      </w:r>
    </w:p>
    <w:p>
      <w:r>
        <w:t>INTRODUCING: THE GRAIL</w:t>
        <w:br/>
        <w:br/>
        <w:t>You are seeking The Grail.</w:t>
        <w:br/>
        <w:br/>
        <w:t>Awarded only through our exclusive mail-in certification process, The Grail represents the highest possible achievement in card grading.</w:t>
        <w:br/>
        <w:br/>
        <w:t>Each submission undergoes advanced AI precision mapping — analyzed three separate times across six distinct angles to ensure absolute measurement accuracy.</w:t>
        <w:br/>
        <w:br/>
        <w:t>Only when all data points align is the card advanced to physical inspection by a Premier Grader at our headquarters.</w:t>
        <w:br/>
        <w:br/>
        <w:t>Perfection cannot be achieved digitally.</w:t>
        <w:br/>
        <w:br/>
        <w:t>The Grail is not given.</w:t>
        <w:br/>
        <w:t>It is earned.</w:t>
      </w:r>
    </w:p>
    <w:p>
      <w:pPr>
        <w:pStyle w:val="Heading1"/>
      </w:pPr>
      <w:r>
        <w:t>2. VISUAL DIAMOND SYSTEM</w:t>
      </w:r>
    </w:p>
    <w:p>
      <w:r>
        <w:t>STANDARD:</w:t>
        <w:br/>
        <w:t>💎💎💎💎💎</w:t>
        <w:br/>
        <w:t>96%</w:t>
        <w:br/>
        <w:br/>
        <w:t>GRAIL:</w:t>
        <w:br/>
        <w:t>💎💎◆💎💎</w:t>
        <w:br/>
        <w:t>100%</w:t>
        <w:br/>
        <w:br/>
        <w:t>Center diamond must be unique (black diamond or ultra-bright crystal).</w:t>
        <w:br/>
        <w:t>Outer diamonds remain standard.</w:t>
        <w:br/>
        <w:t>Add glow + shimmer to Grail only.</w:t>
      </w:r>
    </w:p>
    <w:p>
      <w:pPr>
        <w:pStyle w:val="Heading1"/>
      </w:pPr>
      <w:r>
        <w:t>3. VALUE SYSTEM</w:t>
      </w:r>
    </w:p>
    <w:p>
      <w:r>
        <w:t>GRAIL VALUE:</w:t>
        <w:br/>
        <w:br/>
        <w:t>- 120% of market average</w:t>
        <w:br/>
        <w:t>- NO CAP</w:t>
        <w:br/>
        <w:t>- Overrides all grading limits</w:t>
        <w:br/>
        <w:br/>
        <w:t>This places Grail above all standard grading systems.</w:t>
      </w:r>
    </w:p>
    <w:p>
      <w:pPr>
        <w:pStyle w:val="Heading1"/>
      </w:pPr>
      <w:r>
        <w:t>4. CERTIFICATION PROCESS</w:t>
      </w:r>
    </w:p>
    <w:p>
      <w:r>
        <w:t>1. AI Mapping (3 passes)</w:t>
        <w:br/>
        <w:t>2. 6-angle verification</w:t>
        <w:br/>
        <w:t>3. Data alignment required</w:t>
        <w:br/>
        <w:t>4. Premier Grader inspection</w:t>
        <w:br/>
        <w:t>5. Final approval → Grail assigned</w:t>
      </w:r>
    </w:p>
    <w:p>
      <w:pPr>
        <w:pStyle w:val="Heading1"/>
      </w:pPr>
      <w:r>
        <w:t>5. GRAIL SLAB DESIGN (CRITICAL)</w:t>
      </w:r>
    </w:p>
    <w:p>
      <w:r>
        <w:t>IMPORTANT:</w:t>
        <w:br/>
        <w:br/>
        <w:t>We DO NOT use standard grading numbers on Grail slabs.</w:t>
        <w:br/>
        <w:br/>
        <w:t>NO:</w:t>
        <w:br/>
        <w:t>- 9.5</w:t>
        <w:br/>
        <w:t>- 10</w:t>
        <w:br/>
        <w:t>- 95%</w:t>
        <w:br/>
        <w:t>- subgrades</w:t>
        <w:br/>
        <w:br/>
        <w:t>ONLY:</w:t>
        <w:br/>
        <w:br/>
        <w:t>FRONT OF SLAB:</w:t>
        <w:br/>
        <w:t>- 5 DIAMONDS ONLY</w:t>
        <w:br/>
        <w:t>💎💎💎💎💎</w:t>
        <w:br/>
        <w:t>- Center diamond unique (Grail indicator)</w:t>
        <w:br/>
        <w:t>- Clean, minimal, premium</w:t>
        <w:br/>
        <w:br/>
        <w:t>BACK OF SLAB:</w:t>
        <w:br/>
        <w:t>- 100% ONLY</w:t>
        <w:br/>
        <w:t>- Use existing back design</w:t>
        <w:br/>
        <w:t>- No additional grading numbers</w:t>
        <w:br/>
        <w:br/>
        <w:t>INSTRUCTIONS:</w:t>
        <w:br/>
        <w:br/>
        <w:t>- Use current slab system</w:t>
        <w:br/>
        <w:t>- DO NOT redesign back</w:t>
        <w:br/>
        <w:t>- ONLY redesign FRONT label for Grail</w:t>
        <w:br/>
        <w:t>- Remove all numeric grading except 100% on back</w:t>
        <w:br/>
        <w:br/>
        <w:t>The slab must feel like a different class of product.</w:t>
      </w:r>
    </w:p>
    <w:p>
      <w:pPr>
        <w:pStyle w:val="Heading1"/>
      </w:pPr>
      <w:r>
        <w:t>6. CHASING THE GRAIL PAGE</w:t>
      </w:r>
    </w:p>
    <w:p>
      <w:r>
        <w:t>TITLE:</w:t>
        <w:br/>
        <w:t>Chasing The Grail</w:t>
        <w:br/>
        <w:br/>
        <w:t>CONTENT:</w:t>
        <w:br/>
        <w:t>The pursuit of perfection.</w:t>
        <w:br/>
        <w:br/>
        <w:t>Include:</w:t>
        <w:br/>
        <w:t>- premium visuals</w:t>
        <w:br/>
        <w:t>- slow motion slab</w:t>
        <w:br/>
        <w:t>- inspection video</w:t>
        <w:br/>
        <w:br/>
        <w:t>CTA:</w:t>
        <w:br/>
        <w:t>Submit for Grail Certification</w:t>
      </w:r>
    </w:p>
    <w:p>
      <w:pPr>
        <w:pStyle w:val="Heading1"/>
      </w:pPr>
      <w:r>
        <w:t>7. RULES</w:t>
      </w:r>
    </w:p>
    <w:p>
      <w:r>
        <w:t>- Grail cannot be achieved digitally</w:t>
        <w:br/>
        <w:t>- Only mail-in qualifies</w:t>
        <w:br/>
        <w:t>- Keep rare and premium</w:t>
        <w:br/>
        <w:t>- Do not overuse Grail branding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