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B21B6"/>
        </w:rPr>
        <w:t>Industry Classification Facts</w:t>
      </w:r>
    </w:p>
    <w:p>
      <w:pPr>
        <w:jc w:val="center"/>
      </w:pPr>
      <w:r>
        <w:rPr>
          <w:i/>
          <w:color w:val="374151"/>
          <w:sz w:val="24"/>
        </w:rPr>
        <w:t>Complete Reference — How Worth AI classifies businesses into industries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r>
              <w:rPr>
                <w:i/>
                <w:sz w:val="19"/>
              </w:rPr>
              <w:t>This document covers: the two classification pipelines, how each confidence score is produced, the 8 industry classification facts, the winner selection rules, what customers see, and the known gaps. All content verified against the SIC-UK-Codes and Entity-Matching source code repositories.</w:t>
            </w:r>
          </w:p>
        </w:tc>
      </w:tr>
    </w:tbl>
    <w:p/>
    <w:p>
      <w:r>
        <w:br w:type="page"/>
      </w:r>
    </w:p>
    <w:p/>
    <w:p>
      <w:pPr>
        <w:spacing w:before="120" w:after="40"/>
      </w:pPr>
      <w:r>
        <w:rPr>
          <w:color w:val="5B21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TAB 1  </w:t>
      </w:r>
      <w:r>
        <w:rPr>
          <w:b/>
          <w:color w:val="5B21B6"/>
          <w:sz w:val="18"/>
        </w:rPr>
        <w:t>INDUSTRY CLASSIFICATION</w:t>
      </w:r>
    </w:p>
    <w:p>
      <w:pPr>
        <w:pStyle w:val="Heading1"/>
        <w:spacing w:before="80" w:after="80"/>
      </w:pPr>
      <w:r>
        <w:rPr>
          <w:color w:val="5B21B6"/>
        </w:rPr>
        <w:t>Industry Classification</w:t>
      </w:r>
    </w:p>
    <w:p>
      <w:pPr>
        <w:spacing w:after="200"/>
      </w:pPr>
      <w:r>
        <w:rPr>
          <w:i/>
          <w:color w:val="374151"/>
          <w:sz w:val="20"/>
        </w:rPr>
        <w:t>What it is, why it matters, and the two pipelines that produce it.</w:t>
      </w:r>
    </w:p>
    <w:p>
      <w:pPr>
        <w:pStyle w:val="Heading2"/>
        <w:spacing w:before="200" w:after="80"/>
      </w:pPr>
      <w:r>
        <w:rPr>
          <w:color w:val="1D4ED8"/>
        </w:rPr>
        <w:t>The Core Question</w:t>
      </w:r>
    </w:p>
    <w:p>
      <w:pPr>
        <w:spacing w:after="80" w:before="0"/>
      </w:pPr>
      <w:r>
        <w:rPr>
          <w:sz w:val="20"/>
        </w:rPr>
        <w:t>When a business applies through Worth AI, one of the most critical questions is: "What industry does this business operate in?" The answer drives risk scoring, KYB decisions, AML flags, the Worth 360 Report, and what customers see in the Worth AI UI.</w:t>
      </w:r>
    </w:p>
    <w:p>
      <w:pPr>
        <w:pStyle w:val="Heading2"/>
        <w:spacing w:before="200" w:after="80"/>
      </w:pPr>
      <w:r>
        <w:rPr>
          <w:color w:val="1D4ED8"/>
        </w:rPr>
        <w:t>Two Separate Pipelines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r>
              <w:rPr>
                <w:i/>
                <w:sz w:val="19"/>
              </w:rPr>
              <w:t>Worth AI runs two completely separate pipelines for industry classification. They share some input data but have different goals, different source coverage, and different audiences. The customer ONLY sees Pipeline A output.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Pipeline A — Integration Service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Pipeline B — Warehouse Service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Deliver best classification in real-time using ALL available sources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Build analytics table for model training and data exports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Every time a business is submitted (real-time)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Scheduled batch job in Redshift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Sources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ZoomInfo, Equifax, OC, Middesk, Trulioo, SERP, AI (6+ sources)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ZoomInfo + Equifax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rds_warehouse_public.facts (JSONB, 217 facts)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datascience.customer_files (wide denormalized table)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Customer sees?</w:t>
            </w:r>
          </w:p>
        </w:tc>
        <w:tc>
          <w:tcPr>
            <w:tcW w:type="dxa" w:w="3120"/>
          </w:tcPr>
          <w:p>
            <w:r>
              <w:rPr>
                <w:color w:val="065F46"/>
                <w:sz w:val="18"/>
              </w:rPr>
              <w:t>✅ YES — REST API, Worth 360 Report, Worth AI UI</w:t>
            </w:r>
          </w:p>
        </w:tc>
        <w:tc>
          <w:tcPr>
            <w:tcW w:type="dxa" w:w="3120"/>
          </w:tcPr>
          <w:p>
            <w:r>
              <w:rPr>
                <w:color w:val="7F1D1D"/>
                <w:sz w:val="18"/>
              </w:rPr>
              <w:t>❌ NO — internal analytics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 pipelines differ?</w:t>
            </w:r>
          </w:p>
        </w:tc>
        <w:tc>
          <w:tcPr>
            <w:tcW w:type="dxa" w:w="3120"/>
          </w:tcPr>
          <w:p>
            <w:r>
              <w:rPr>
                <w:color w:val="065F46"/>
                <w:sz w:val="18"/>
              </w:rPr>
              <w:t>✅ YES — if OC or Middesk won, Pipeline A shows different NAICS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Always uses ZI vs EFX winner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Why Two Pipelines?</w:t>
      </w:r>
    </w:p>
    <w:p>
      <w:pPr>
        <w:spacing w:after="80" w:before="0"/>
      </w:pPr>
      <w:r>
        <w:rPr>
          <w:sz w:val="20"/>
        </w:rPr>
        <w:t>Pipeline B was built when only ZoomInfo and Equifax had clean pre-loaded Redshift tables with numeric NAICS fields. OC, Liberty, Middesk, and Trulioo were added later and only integrated into Pipeline A. The SQL in customer_table.sql was never extended to include them.</w:t>
      </w:r>
    </w:p>
    <w:p>
      <w:r>
        <w:br w:type="page"/>
      </w:r>
    </w:p>
    <w:p/>
    <w:p>
      <w:pPr>
        <w:spacing w:before="120" w:after="40"/>
      </w:pPr>
      <w:r>
        <w:rPr>
          <w:color w:val="5B21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TAB 2  </w:t>
      </w:r>
      <w:r>
        <w:rPr>
          <w:b/>
          <w:color w:val="5B21B6"/>
          <w:sz w:val="18"/>
        </w:rPr>
        <w:t>PIPELINE B — BATCH REDSHIFT</w:t>
      </w:r>
    </w:p>
    <w:p>
      <w:pPr>
        <w:pStyle w:val="Heading1"/>
        <w:spacing w:before="80" w:after="80"/>
      </w:pPr>
      <w:r>
        <w:rPr>
          <w:color w:val="5B21B6"/>
        </w:rPr>
        <w:t>Pipeline B — Batch Redshift</w:t>
      </w:r>
    </w:p>
    <w:p>
      <w:pPr>
        <w:spacing w:after="200"/>
      </w:pPr>
      <w:r>
        <w:rPr>
          <w:i/>
          <w:color w:val="374151"/>
          <w:sz w:val="20"/>
        </w:rPr>
        <w:t>How the production winner-takes-all rule works and what it produces.</w:t>
      </w:r>
    </w:p>
    <w:p>
      <w:pPr>
        <w:pStyle w:val="Heading2"/>
        <w:spacing w:before="200" w:after="80"/>
      </w:pPr>
      <w:r>
        <w:rPr>
          <w:color w:val="1D4ED8"/>
        </w:rPr>
        <w:t>Day 0: Loading Vendor Data into Redshift</w:t>
      </w:r>
    </w:p>
    <w:p>
      <w:pPr>
        <w:spacing w:after="80" w:before="0"/>
      </w:pPr>
      <w:r>
        <w:rPr>
          <w:sz w:val="20"/>
        </w:rPr>
        <w:t>Before any business is submitted, Worth AI loads bulk data from vendors into Redshift. This is offline work done by the data engineering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Vendor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Redshift Table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Key Industry Column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Coverage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ZoomInfo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datascience.zoominfo_standard_ml_2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zi_c_naics6 (6-digit NAICS)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Global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Equifax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warehouse.equifax_us_standardized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efx_primnaicscode (6-digit NAICS), efx_primsic (4-digit SIC)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 only ⚠️ unknown cadence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OpenCorporates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datascience.open_corporates_standard_ml_2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industry_code_uids (pipe-delimited: us_naics-541110|gb_sic-62012)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Global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Liberty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liberty.einmst_20260218 + einmst_15_5mn + einmst_5_3m_remaining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NAICS, SIC columns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 only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The XGBoost Entity Matching Model</w:t>
      </w:r>
    </w:p>
    <w:p>
      <w:pPr>
        <w:spacing w:after="80" w:before="0"/>
      </w:pPr>
      <w:r>
        <w:rPr>
          <w:sz w:val="20"/>
        </w:rPr>
        <w:t>The Worth AI XGBoost entity matching model (entity_matching_20250127 v1) answers: "Is this submitted business the same real-world entity as this vendor record?" It uses 33 pairwise text/address similarity features and outputs a probability 0–1.</w:t>
      </w:r>
    </w:p>
    <w:p>
      <w:pPr>
        <w:spacing w:after="80" w:before="0"/>
      </w:pPr>
      <w:r>
        <w:rPr>
          <w:sz w:val="20"/>
        </w:rPr>
        <w:t>Output stored in datascience.ml_model_matches:</w:t>
      </w:r>
    </w:p>
    <w:p>
      <w:pPr>
        <w:pStyle w:val="ListBullet"/>
        <w:spacing w:after="40"/>
      </w:pPr>
      <w:r>
        <w:rPr>
          <w:sz w:val="20"/>
        </w:rPr>
        <w:t>zi_probability — ZoomInfo match probability (0–1)</w:t>
      </w:r>
    </w:p>
    <w:p>
      <w:pPr>
        <w:pStyle w:val="ListBullet"/>
        <w:spacing w:after="40"/>
      </w:pPr>
      <w:r>
        <w:rPr>
          <w:sz w:val="20"/>
        </w:rPr>
        <w:t>efx_probability — Equifax match probability (0–1)</w:t>
      </w:r>
    </w:p>
    <w:p>
      <w:pPr>
        <w:pStyle w:val="ListBullet"/>
        <w:spacing w:after="40"/>
      </w:pPr>
      <w:r>
        <w:rPr>
          <w:sz w:val="20"/>
        </w:rPr>
        <w:t>oc_probability — OpenCorporates match probability (0–1)</w:t>
      </w:r>
    </w:p>
    <w:p>
      <w:pPr>
        <w:pStyle w:val="Heading3"/>
        <w:spacing w:before="120" w:after="40"/>
      </w:pPr>
      <w:r>
        <w:rPr>
          <w:color w:val="374151"/>
        </w:rPr>
        <w:t>How zi_match_confidence and efx_match_confidence are built</w:t>
      </w:r>
    </w:p>
    <w:p>
      <w:pPr>
        <w:spacing w:after="80" w:before="0"/>
      </w:pPr>
      <w:r>
        <w:rPr>
          <w:sz w:val="20"/>
        </w:rPr>
        <w:t>From smb_zi_oc_efx_combined.sql (verified from source code):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7"/>
        </w:rPr>
        <w:t>zi_match_confidence =</w:t>
        <w:br/>
        <w:t xml:space="preserve">  CASE WHEN zi_probability IS NOT NULL    THEN zi_probability    -- XGBoost score</w:t>
        <w:br/>
        <w:t xml:space="preserve">       WHEN similarity_index/55.0 &gt;= 0.8  THEN similarity_index/55.0  -- heuristic</w:t>
        <w:br/>
        <w:t xml:space="preserve">       ELSE 0</w:t>
        <w:br/>
        <w:t xml:space="preserve">  END</w:t>
        <w:br/>
        <w:br/>
        <w:t>MAX_CONFIDENCE_INDEX = 55  (normalises raw Levenshtein score to 0-1)</w:t>
        <w:br/>
        <w:t>Threshold for heuristic: similarity_index &gt;= 45 (= 0.82 confidence)</w:t>
      </w:r>
    </w:p>
    <w:p>
      <w:pPr>
        <w:pStyle w:val="Heading2"/>
        <w:spacing w:before="200" w:after="80"/>
      </w:pPr>
      <w:r>
        <w:rPr>
          <w:color w:val="1D4ED8"/>
        </w:rPr>
        <w:t>The Winner-Takes-All Rule (customer_table.sql)</w:t>
      </w:r>
    </w:p>
    <w:p>
      <w:pPr>
        <w:spacing w:after="80" w:before="0"/>
      </w:pPr>
      <w:r>
        <w:rPr>
          <w:sz w:val="20"/>
        </w:rPr>
        <w:t>The stored procedure sp_recreate_customer_files() runs this rule — it controls EVERY firmographic field in customer_files, not just NAICS: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7"/>
        </w:rPr>
        <w:t>WHEN COALESCE(zi_match_confidence, 0) &gt; COALESCE(efx_match_confidence, 0)</w:t>
        <w:br/>
        <w:t xml:space="preserve">  THEN zi_c_naics6          -- ZoomInfo wins ALL fields</w:t>
        <w:br/>
        <w:t>ELSE efx_primnaicscode       -- Equifax wins ALL fields</w:t>
        <w:br/>
        <w:br/>
        <w:t>Fields controlled: NAICS, employee count, revenue, company name,</w:t>
        <w:br/>
        <w:t xml:space="preserve">                   address, city, ZIP, country, website, affiliate flag</w:t>
      </w:r>
    </w:p>
    <w:p>
      <w:pPr>
        <w:pStyle w:val="Heading3"/>
        <w:spacing w:before="120" w:after="40"/>
      </w:pPr>
      <w:r>
        <w:rPr>
          <w:color w:val="374151"/>
        </w:rPr>
        <w:t>Why OC and Liberty are excluded</w:t>
      </w:r>
    </w:p>
    <w:p>
      <w:pPr>
        <w:pStyle w:val="ListBullet"/>
        <w:spacing w:after="40"/>
      </w:pPr>
      <w:r>
        <w:rPr>
          <w:sz w:val="20"/>
        </w:rPr>
        <w:t>OC: oc_match_confidence EXISTS in smb_zi_oc_efx_combined — but industry_code_uids is a pipe-delimited string never parsed in customer_table.sql</w:t>
      </w:r>
    </w:p>
    <w:p>
      <w:pPr>
        <w:pStyle w:val="ListBullet"/>
        <w:spacing w:after="40"/>
      </w:pPr>
      <w:r>
        <w:rPr>
          <w:sz w:val="20"/>
        </w:rPr>
        <w:t>Liberty: Redshift tables exist but were never joined into smb_zi_oc_efx_combined</w:t>
      </w:r>
    </w:p>
    <w:p>
      <w:pPr>
        <w:pStyle w:val="ListBullet"/>
        <w:spacing w:after="40"/>
      </w:pPr>
      <w:r>
        <w:rPr>
          <w:sz w:val="20"/>
        </w:rPr>
        <w:t>Middesk / Trulioo: live API sources (Pipeline A only)</w:t>
      </w:r>
    </w:p>
    <w:p>
      <w:pPr>
        <w:pStyle w:val="Heading2"/>
        <w:spacing w:before="200" w:after="80"/>
      </w:pPr>
      <w:r>
        <w:rPr>
          <w:color w:val="1D4ED8"/>
        </w:rPr>
        <w:t>Pipeline B — Scenario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Situation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What gets stored in customer_files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ZI confidence &gt; EFX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fields from ZoomInfo (zi_c_naics6, name, address...)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ZoomInfo data in analytics table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EFX confidence &gt; ZI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fields from Equifax (efx_primnaicscode, name, address...)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Equifax data in analytics table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Both = 0 (no match)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COALESCE fallback to existing naics_code or NULL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NULL industry in analytics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OC had better match</w:t>
            </w:r>
          </w:p>
        </w:tc>
        <w:tc>
          <w:tcPr>
            <w:tcW w:type="dxa" w:w="3120"/>
          </w:tcPr>
          <w:p>
            <w:r>
              <w:rPr>
                <w:color w:val="7F1D1D"/>
                <w:sz w:val="18"/>
              </w:rPr>
              <w:t>⚠️ OC IGNORED — oc_match_confidence exists but SQL never reads 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Weaker ZI/EFX code used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Liberty / Middesk / Trulioo matched</w:t>
            </w:r>
          </w:p>
        </w:tc>
        <w:tc>
          <w:tcPr>
            <w:tcW w:type="dxa" w:w="3120"/>
          </w:tcPr>
          <w:p>
            <w:r>
              <w:rPr>
                <w:color w:val="7F1D1D"/>
                <w:sz w:val="18"/>
              </w:rPr>
              <w:t>⚠️ IGNORED — live API sources not in batch pipeline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Same ZI vs EFX result</w:t>
            </w:r>
          </w:p>
        </w:tc>
      </w:tr>
    </w:tbl>
    <w:p/>
    <w:p>
      <w:r>
        <w:br w:type="page"/>
      </w:r>
    </w:p>
    <w:p/>
    <w:p>
      <w:pPr>
        <w:spacing w:before="120" w:after="40"/>
      </w:pPr>
      <w:r>
        <w:rPr>
          <w:color w:val="5B21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TAB 3  </w:t>
      </w:r>
      <w:r>
        <w:rPr>
          <w:b/>
          <w:color w:val="5B21B6"/>
          <w:sz w:val="18"/>
        </w:rPr>
        <w:t>PIPELINE A — REAL-TIME FACT ENGINE</w:t>
      </w:r>
    </w:p>
    <w:p>
      <w:pPr>
        <w:pStyle w:val="Heading1"/>
        <w:spacing w:before="80" w:after="80"/>
      </w:pPr>
      <w:r>
        <w:rPr>
          <w:color w:val="5B21B6"/>
        </w:rPr>
        <w:t>Pipeline A — Real-Time Fact Engine</w:t>
      </w:r>
    </w:p>
    <w:p>
      <w:pPr>
        <w:spacing w:after="200"/>
      </w:pPr>
      <w:r>
        <w:rPr>
          <w:i/>
          <w:color w:val="374151"/>
          <w:sz w:val="20"/>
        </w:rPr>
        <w:t>How the Fact Engine selects the winning industry code from all 6 sources.</w:t>
      </w:r>
    </w:p>
    <w:p>
      <w:pPr>
        <w:pStyle w:val="Heading2"/>
        <w:spacing w:before="200" w:after="80"/>
      </w:pPr>
      <w:r>
        <w:rPr>
          <w:color w:val="1D4ED8"/>
        </w:rPr>
        <w:t>The 6 Sources and Their Confidence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Source</w:t>
            </w:r>
          </w:p>
        </w:tc>
        <w:tc>
          <w:tcPr>
            <w:tcW w:type="dxa" w:w="1872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Industry Code Field</w:t>
            </w:r>
          </w:p>
        </w:tc>
        <w:tc>
          <w:tcPr>
            <w:tcW w:type="dxa" w:w="1872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Weight</w:t>
            </w:r>
          </w:p>
        </w:tc>
        <w:tc>
          <w:tcPr>
            <w:tcW w:type="dxa" w:w="1872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Confidence Method</w:t>
            </w:r>
          </w:p>
        </w:tc>
        <w:tc>
          <w:tcPr>
            <w:tcW w:type="dxa" w:w="1872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Platform ID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OpenCorporates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industry_code_uids → parse us_naics-XXXXXX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XGBoost oc_probability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Middesk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NAICS from SOS filing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2.0 ← highest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XGBoost confidenceScoreMany() OR 0.15+0.20/task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ZoomInfo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zi_c_naics6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XGBoost zi_probability OR similarity_index/55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Equifax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efx_primnaicscode, efx_primsic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XGBoost efx_probability OR similarity_index/55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Trulioo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sicCode (may be 4-digit = POLLUTED)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Heuristic match.index/55 ONLY — no XGBoost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AI (GPT-5-mini)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AI-generated NAICS + MCC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0.1 ← lowest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Self-reported HIGH/MED/LOW text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r>
              <w:rPr>
                <w:i/>
                <w:sz w:val="19"/>
              </w:rPr>
              <w:t>All source responses are stored in integration_data.request_response (integration-service PostgreSQL). The Fact Engine reads each source via getter() functions querying platform_id = X.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The 6 Winner Selection Rules</w:t>
      </w:r>
    </w:p>
    <w:p>
      <w:pPr>
        <w:pStyle w:val="Heading3"/>
        <w:spacing w:before="120" w:after="40"/>
      </w:pPr>
      <w:r>
        <w:rPr>
          <w:color w:val="374151"/>
        </w:rPr>
        <w:t>Rule 1 — factWithHighestConfidence()</w:t>
      </w:r>
    </w:p>
    <w:p>
      <w:pPr>
        <w:spacing w:after="80" w:before="0"/>
      </w:pPr>
      <w:r>
        <w:rPr>
          <w:sz w:val="20"/>
        </w:rPr>
        <w:t>Sort all sources by confidence (0–1). Highest wins outright if the gap between top two is &gt; WEIGHT_THRESHOLD (0.05).</w:t>
      </w:r>
    </w:p>
    <w:p>
      <w:pPr>
        <w:pStyle w:val="Heading3"/>
        <w:spacing w:before="120" w:after="40"/>
      </w:pPr>
      <w:r>
        <w:rPr>
          <w:color w:val="374151"/>
        </w:rPr>
        <w:t>Rule 2 — weightedFactSelector() — tie-break</w:t>
      </w:r>
    </w:p>
    <w:p>
      <w:pPr>
        <w:spacing w:after="80" w:before="0"/>
      </w:pPr>
      <w:r>
        <w:rPr>
          <w:sz w:val="20"/>
        </w:rPr>
        <w:t>If top two are within 0.05 of each other, use source weight to break the tie.</w:t>
      </w:r>
    </w:p>
    <w:p>
      <w:pPr>
        <w:spacing w:after="80" w:before="0"/>
      </w:pPr>
      <w:r>
        <w:rPr>
          <w:sz w:val="20"/>
        </w:rPr>
        <w:t>Weight ranking: Middesk (2.0) &gt; OC (0.9) &gt; ZoomInfo (0.8) = Trulioo (0.8) &gt; Equifax (0.7) &gt; AI (0.1)</w:t>
      </w:r>
    </w:p>
    <w:p>
      <w:pPr>
        <w:pStyle w:val="Heading3"/>
        <w:spacing w:before="120" w:after="40"/>
      </w:pPr>
      <w:r>
        <w:rPr>
          <w:color w:val="374151"/>
        </w:rPr>
        <w:t>Rule 3 — manualOverride() — always wins</w:t>
      </w:r>
    </w:p>
    <w:p>
      <w:pPr>
        <w:spacing w:after="80" w:before="0"/>
      </w:pPr>
      <w:r>
        <w:rPr>
          <w:sz w:val="20"/>
        </w:rPr>
        <w:t>Analyst override set via PATCH /facts/business/{id}/override/{factName} always wins regardless of any model or AI result.</w:t>
      </w:r>
    </w:p>
    <w:p>
      <w:pPr>
        <w:pStyle w:val="Heading3"/>
        <w:spacing w:before="120" w:after="40"/>
      </w:pPr>
      <w:r>
        <w:rPr>
          <w:color w:val="374151"/>
        </w:rPr>
        <w:t>Rule 4 — No minimum confidence cutoff</w:t>
      </w:r>
    </w:p>
    <w:p>
      <w:pPr>
        <w:spacing w:after="80" w:before="0"/>
      </w:pPr>
      <w:r>
        <w:rPr>
          <w:sz w:val="20"/>
        </w:rPr>
        <w:t>There is NO minimum confidence threshold. If only one source returned a code at confidence 0.05, it wins. Low confidence IS visible in the API response.</w:t>
      </w:r>
    </w:p>
    <w:p>
      <w:pPr>
        <w:pStyle w:val="Heading3"/>
        <w:spacing w:before="120" w:after="40"/>
      </w:pPr>
      <w:r>
        <w:rPr>
          <w:color w:val="374151"/>
        </w:rPr>
        <w:t>Rule 5 — AI safety net</w:t>
      </w:r>
    </w:p>
    <w:p>
      <w:pPr>
        <w:spacing w:after="80" w:before="0"/>
      </w:pPr>
      <w:r>
        <w:rPr>
          <w:sz w:val="20"/>
        </w:rPr>
        <w:t>AI enrichment (GPT-5-mini) triggers when fewer than 3 sources returned a NAICS code. Trigger: DEPENDENT_FACTS.naics_code = { maximumSources: 3, minimumSources: 1 }</w:t>
      </w:r>
    </w:p>
    <w:p>
      <w:pPr>
        <w:pStyle w:val="Heading3"/>
        <w:spacing w:before="120" w:after="40"/>
      </w:pPr>
      <w:r>
        <w:rPr>
          <w:color w:val="374151"/>
        </w:rPr>
        <w:t>Rule 6 — Last resort: 561499</w:t>
      </w:r>
    </w:p>
    <w:p>
      <w:pPr>
        <w:spacing w:after="80" w:before="0"/>
      </w:pPr>
      <w:r>
        <w:rPr>
          <w:sz w:val="20"/>
        </w:rPr>
        <w:t>If winning code not found in core_naics_code table → removeNaicsCode() replaces it with 561499 (All Other Business Support Services). Analyst override required.</w:t>
      </w:r>
    </w:p>
    <w:p>
      <w:pPr>
        <w:pStyle w:val="Heading2"/>
        <w:spacing w:before="200" w:after="80"/>
      </w:pPr>
      <w:r>
        <w:rPr>
          <w:color w:val="1D4ED8"/>
        </w:rPr>
        <w:t>AI Enrichment — What GPT-5-mini Returns</w:t>
      </w:r>
    </w:p>
    <w:p>
      <w:pPr>
        <w:spacing w:after="80" w:before="0"/>
      </w:pPr>
      <w:r>
        <w:rPr>
          <w:sz w:val="20"/>
        </w:rPr>
        <w:t>Input: business name + address + website (via web_search tool) + existing codes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Output field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Example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naics_code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722511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6-digit NAICS 2022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naics_description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Full-Service Restaurants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Canonical label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uk_sic_code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56101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Only if business country =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mcc_code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5812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4-digit MCC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/ MED / LOW — self-reported text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reasoning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Website confirms restaurant...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Explanation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tools_used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["web_search"]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Which tools GPT used</w:t>
            </w:r>
          </w:p>
        </w:tc>
      </w:tr>
    </w:tbl>
    <w:p/>
    <w:p>
      <w:pPr>
        <w:spacing w:after="80" w:before="0"/>
      </w:pPr>
      <w:r>
        <w:rPr>
          <w:sz w:val="20"/>
        </w:rPr>
        <w:t>Post-processing: validate against core_naics_code table. If invalid → 561499.</w:t>
      </w:r>
    </w:p>
    <w:p>
      <w:pPr>
        <w:pStyle w:val="Heading2"/>
        <w:spacing w:before="200" w:after="80"/>
      </w:pPr>
      <w:r>
        <w:rPr>
          <w:color w:val="1D4ED8"/>
        </w:rPr>
        <w:t>Pipeline A — Scenario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Situation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What gets stored</w:t>
            </w:r>
          </w:p>
        </w:tc>
        <w:tc>
          <w:tcPr>
            <w:tcW w:type="dxa" w:w="312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What customer sees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2–6 sources returned NAICS and agree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Winning code in rds_warehouse_public.facts + data_businesses.naics_id updated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Strong classification, confidence, all alternatives listed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Sources disagree (different codes)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Highest-confidence source wins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Winner + alternatives showing the disagreement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Only 1 source returned a NAICS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That source wins; AI also runs (&lt;3 sources)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Code with possibly low confidence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 source returned any NAICS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 triggers; stores GPT-generated code if valid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AI-generated code OR 561499 placeholder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Winning code not in core_naics_code</w:t>
            </w:r>
          </w:p>
        </w:tc>
        <w:tc>
          <w:tcPr>
            <w:tcW w:type="dxa" w:w="3120"/>
          </w:tcPr>
          <w:p>
            <w:r>
              <w:rPr>
                <w:color w:val="7F1D1D"/>
                <w:sz w:val="18"/>
              </w:rPr>
              <w:t>⚠️ Replaced with 561499 via removeNaicsCode()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Placeholder 561499 — signals unknown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Very low confidence (e.g. 0.10)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Highest available wins — NO minimum cutoff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Code shown with low confidence visible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Analyst manual override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Override in facts with override:{...} field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Override code with override field populated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 also fails</w:t>
            </w:r>
          </w:p>
        </w:tc>
        <w:tc>
          <w:tcPr>
            <w:tcW w:type="dxa" w:w="3120"/>
          </w:tcPr>
          <w:p>
            <w:r>
              <w:rPr>
                <w:color w:val="7F1D1D"/>
                <w:sz w:val="18"/>
              </w:rPr>
              <w:t>⚠️ 561499 stored as absolute last resort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Placeholder 561499 — analyst override required</w:t>
            </w:r>
          </w:p>
        </w:tc>
      </w:tr>
    </w:tbl>
    <w:p/>
    <w:p>
      <w:r>
        <w:br w:type="page"/>
      </w:r>
    </w:p>
    <w:p/>
    <w:p>
      <w:pPr>
        <w:spacing w:before="120" w:after="40"/>
      </w:pPr>
      <w:r>
        <w:rPr>
          <w:color w:val="5B21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TAB 4  </w:t>
      </w:r>
      <w:r>
        <w:rPr>
          <w:b/>
          <w:color w:val="5B21B6"/>
          <w:sz w:val="18"/>
        </w:rPr>
        <w:t>THE 8 CLASSIFICATION FACTS</w:t>
      </w:r>
    </w:p>
    <w:p>
      <w:pPr>
        <w:pStyle w:val="Heading1"/>
        <w:spacing w:before="80" w:after="80"/>
      </w:pPr>
      <w:r>
        <w:rPr>
          <w:color w:val="5B21B6"/>
        </w:rPr>
        <w:t>The 8 Classification Facts</w:t>
      </w:r>
    </w:p>
    <w:p>
      <w:pPr>
        <w:spacing w:after="200"/>
      </w:pPr>
      <w:r>
        <w:rPr>
          <w:i/>
          <w:color w:val="374151"/>
          <w:sz w:val="20"/>
        </w:rPr>
        <w:t>Where each fact comes from, what it contains, and where it is stored.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r>
              <w:rPr>
                <w:i/>
                <w:sz w:val="19"/>
              </w:rPr>
              <w:t>All 8 facts are stored in rds_warehouse_public.facts — a JSONB key-value store. One row per fact per business. Updated via Kafka facts.v1 topic. Upsert: INSERT ON CONFLICT (business_id, name) DO UPDATE.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1: naics_code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single best 6-digit NAICS 2022 code for this business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Winner priority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Middesk (2.0) &gt; OC (0.9) &gt; ZoomInfo (0.8) &gt; Trulioo (0.8) &gt; Equifax (0.7) &gt; AI (0.1)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OC source field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industry_code_uids → parse us_naics-XXXXXX entries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EFX source field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efx_primnaicscode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ZI source field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zi_c_naics6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rds_warehouse_public.facts (name='naics_code') + data_businesses.naics_id → FK to core_naics_code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{"code": "722511", "source": {"confidence": 0.95, "platformId": 16}, "alternatives": [...]}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 endpoint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GET /facts/business/{id}/details — full fact with confidence + alternatives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2: naics_description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Human-readable label for the winning NAICS 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Derived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Lookup from core_naics_code after naics_code resolves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{"description": "Full-Service Restaurants"}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rds_warehouse_public.facts only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3: mcc_code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4-digit Merchant Category Code (Visa/Mastercard standard)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Path A (best)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Vendor directly returns MCC — Middesk or Trulioo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Path B (most common)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Crosswalk: SELECT mcc_code FROM rel_naics_mcc WHERE naics_code = '722511' → 5812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Path C (fallback)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GPT-5-mini returns mcc_code alongside naics_code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{"code": "5812", "description": "Eating Places, Restaurants"}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rds_warehouse_public.facts + data_businesses.mcc_id → FK to core_mcc_code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4: mcc_description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Human-readable label for the MCC 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Derived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Lookup from core_mcc_code after mcc_code resolves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{"description": "Eating Places, Restaurants"}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5: mcc_code_found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Boolean — was MCC found directly from a vendor API?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Middesk or Trulioo directly returned the MCC 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MCC was derived from NAICS→MCC crosswalk (rel_naics_mcc)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Why it matters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Direct MCC is more reliable than crosswalk-derived MCC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{"value": true}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6: mcc_code_from_naics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MCC code derived from the NAICS→MCC crosswalk table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SQL used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SELECT mcc_code FROM rel_naics_mcc WHERE naics_code = '722511' → 5812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When used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Always computed. Equals mcc_code when mcc_code_found = false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{"code": "5812"}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7: industry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High-level category label for UI display (less precise than NAICS)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Derived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First 2 digits of NAICS → core_business_industries lookup. Also from: ZI zi_c_industry, Trulioo industry text, OC labels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NAICS 722511 → first 2 digits '72' → 'Food Service'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{"value": "Food Service"}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rds_warehouse_public.facts + data_businesses.industry → FK to core_business_industries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Fact 8: classification_codes ⚠️ Known Gap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r>
              <w:rPr>
                <w:i/>
                <w:sz w:val="19"/>
              </w:rPr>
              <w:t>KNOWN GAP: classification_codes correctly captures UK SIC, NACE, and Canadian NAICS codes from OC's industry_code_uids. But NO Kafka handler, API endpoint, PDF report, or database column ever reads this fact. The UK SIC code exists in the system and is silently discarded.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it 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 raw industry codes from ALL sources before any winner is chosen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Includes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us_naics, gb_sic, uk_sic, nace, ca_naics from OC + all vendor codes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JSONB example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{"codes": [{"system":"NAICS","code":"722511","source":"Middesk","confidence":0.95}, {"system":"uk_sic","code":"56101","source":"OC","confidence":0.89}]}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rds_warehouse_public.facts ONLY — NOT in data_businesses</w:t>
            </w:r>
          </w:p>
        </w:tc>
      </w:tr>
      <w:tr>
        <w:tc>
          <w:tcPr>
            <w:tcW w:type="dxa" w:w="4680"/>
          </w:tcPr>
          <w:p>
            <w:r>
              <w:rPr>
                <w:color w:val="7F1D1D"/>
                <w:sz w:val="18"/>
              </w:rPr>
              <w:t>⚠️ Gap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Kafka handler, API, or report reads this fact. Currently unused downstream.</w:t>
            </w:r>
          </w:p>
        </w:tc>
      </w:tr>
    </w:tbl>
    <w:p/>
    <w:p>
      <w:r>
        <w:br w:type="page"/>
      </w:r>
    </w:p>
    <w:p/>
    <w:p>
      <w:pPr>
        <w:spacing w:before="120" w:after="40"/>
      </w:pPr>
      <w:r>
        <w:rPr>
          <w:color w:val="5B21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TAB 5  </w:t>
      </w:r>
      <w:r>
        <w:rPr>
          <w:b/>
          <w:color w:val="5B21B6"/>
          <w:sz w:val="18"/>
        </w:rPr>
        <w:t>API &amp; STORAGE</w:t>
      </w:r>
    </w:p>
    <w:p>
      <w:pPr>
        <w:pStyle w:val="Heading1"/>
        <w:spacing w:before="80" w:after="80"/>
      </w:pPr>
      <w:r>
        <w:rPr>
          <w:color w:val="5B21B6"/>
        </w:rPr>
        <w:t>API &amp; Storage</w:t>
      </w:r>
    </w:p>
    <w:p>
      <w:pPr>
        <w:spacing w:after="200"/>
      </w:pPr>
      <w:r>
        <w:rPr>
          <w:i/>
          <w:color w:val="374151"/>
          <w:sz w:val="20"/>
        </w:rPr>
        <w:t>Where facts are stored, which API endpoints expose naics_code, and how to query Redshift.</w:t>
      </w:r>
    </w:p>
    <w:p>
      <w:pPr>
        <w:pStyle w:val="Heading2"/>
        <w:spacing w:before="200" w:after="80"/>
      </w:pPr>
      <w:r>
        <w:rPr>
          <w:color w:val="1D4ED8"/>
        </w:rPr>
        <w:t>Storage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Table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Database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What it contains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Who writes it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rds_warehouse_public.facts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PostgreSQL + Redshift mirror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217 facts as JSONB key-value. One row per fact per business.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warehouse-service FactService (Kafka consumer)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rds_cases_public.data_businesses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PostgreSQL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naics_id (FK), mcc_id (FK), industry (FK) — integer IDs not codes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Kafka handler (UPDATE_NAICS_CODE event)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core_naics_code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PostgreSQL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id, code, description — NAICS lookup table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DB migrations (static data)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core_mcc_code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PostgreSQL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id, code, description — MCC lookup table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DB migrations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rel_naics_mcc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PostgreSQL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NAICS → MCC crosswalk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DB migrations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core_business_industries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PostgreSQL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Sector category labels (e.g. '72' → 'Food Service')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DB migrations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datascience.customer_files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Redshift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Pipeline B wide analytics table — primary_naics_code from ZI/EFX winner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warehouse-service sp_recreate_customer_files()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API Endpoints That Expose naics_code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naics_code?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Who can access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What they see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 /facts/business/{id}/details</w:t>
            </w:r>
          </w:p>
        </w:tc>
        <w:tc>
          <w:tcPr>
            <w:tcW w:type="dxa" w:w="2340"/>
          </w:tcPr>
          <w:p>
            <w:r>
              <w:rPr>
                <w:color w:val="065F46"/>
                <w:sz w:val="18"/>
              </w:rPr>
              <w:t>✅ YES — primary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Customer, Applicant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fact: code + confidence + alternatives[] from all sources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 /facts/business/{id}/kyb</w:t>
            </w:r>
          </w:p>
        </w:tc>
        <w:tc>
          <w:tcPr>
            <w:tcW w:type="dxa" w:w="2340"/>
          </w:tcPr>
          <w:p>
            <w:r>
              <w:rPr>
                <w:color w:val="065F46"/>
                <w:sz w:val="18"/>
              </w:rPr>
              <w:t>✅ YES — via industry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Customer, Applicant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naics_code as part of KYB facts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 /businesses/customers/{id}</w:t>
            </w:r>
          </w:p>
        </w:tc>
        <w:tc>
          <w:tcPr>
            <w:tcW w:type="dxa" w:w="2340"/>
          </w:tcPr>
          <w:p>
            <w:r>
              <w:rPr>
                <w:color w:val="065F46"/>
                <w:sz w:val="18"/>
              </w:rPr>
              <w:t>✅ YES — simplified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Flat fields: naics_code + naics_title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 /facts/business/{id}/all</w:t>
            </w:r>
          </w:p>
        </w:tc>
        <w:tc>
          <w:tcPr>
            <w:tcW w:type="dxa" w:w="2340"/>
          </w:tcPr>
          <w:p>
            <w:r>
              <w:rPr>
                <w:color w:val="7F1D1D"/>
                <w:sz w:val="18"/>
              </w:rPr>
              <w:t>⚠️ Admin 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217 facts — 'intentionally not cached, leaks information'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 /businesses/{id}</w:t>
            </w:r>
          </w:p>
        </w:tc>
        <w:tc>
          <w:tcPr>
            <w:tcW w:type="dxa" w:w="2340"/>
          </w:tcPr>
          <w:p>
            <w:r>
              <w:rPr>
                <w:color w:val="7F1D1D"/>
                <w:sz w:val="18"/>
              </w:rPr>
              <w:t>❌ Stripped from body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naics_code removed — cannot be set via PATCH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 /facts/.../override/naics_code</w:t>
            </w:r>
          </w:p>
        </w:tc>
        <w:tc>
          <w:tcPr>
            <w:tcW w:type="dxa" w:w="2340"/>
          </w:tcPr>
          <w:p>
            <w:r>
              <w:rPr>
                <w:color w:val="065F46"/>
                <w:sz w:val="18"/>
              </w:rPr>
              <w:t>✅ Write 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Sets analyst override — always wins future Fact Engine runs</w:t>
            </w:r>
          </w:p>
        </w:tc>
      </w:tr>
    </w:tbl>
    <w:p/>
    <w:p>
      <w:pPr>
        <w:pStyle w:val="Heading2"/>
        <w:spacing w:before="200" w:after="80"/>
      </w:pPr>
      <w:r>
        <w:rPr>
          <w:color w:val="1D4ED8"/>
        </w:rPr>
        <w:t>Redshift Queries</w:t>
      </w:r>
    </w:p>
    <w:p>
      <w:pPr>
        <w:pStyle w:val="Heading3"/>
        <w:spacing w:before="120" w:after="40"/>
      </w:pPr>
      <w:r>
        <w:rPr>
          <w:color w:val="374151"/>
        </w:rPr>
        <w:t>All 8 classification facts for one business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7"/>
        </w:rPr>
        <w:t>SELECT name, value, received_at</w:t>
        <w:br/>
        <w:t>FROM dev.rds_warehouse_public.facts</w:t>
        <w:br/>
        <w:t>WHERE business_id = '&lt;uuid&gt;'</w:t>
        <w:br/>
        <w:t xml:space="preserve">  AND name IN (</w:t>
        <w:br/>
        <w:t xml:space="preserve">    'naics_code', 'naics_description',</w:t>
        <w:br/>
        <w:t xml:space="preserve">    'mcc_code', 'mcc_description',</w:t>
        <w:br/>
        <w:t xml:space="preserve">    'mcc_code_found', 'mcc_code_from_naics',</w:t>
        <w:br/>
        <w:t xml:space="preserve">    'industry', 'classification_codes'</w:t>
        <w:br/>
        <w:t xml:space="preserve">  )</w:t>
        <w:br/>
        <w:t>ORDER BY name;</w:t>
      </w:r>
    </w:p>
    <w:p>
      <w:pPr>
        <w:pStyle w:val="Heading3"/>
        <w:spacing w:before="120" w:after="40"/>
      </w:pPr>
      <w:r>
        <w:rPr>
          <w:color w:val="374151"/>
        </w:rPr>
        <w:t>Denormalized business record with decoded NAICS/MCC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7"/>
        </w:rPr>
        <w:t>SELECT</w:t>
        <w:br/>
        <w:t xml:space="preserve">  b.id,</w:t>
        <w:br/>
        <w:t xml:space="preserve">  n.code  AS naics_code,</w:t>
        <w:br/>
        <w:t xml:space="preserve">  n.label AS naics_description,</w:t>
        <w:br/>
        <w:t xml:space="preserve">  m.code  AS mcc_code,</w:t>
        <w:br/>
        <w:t xml:space="preserve">  m.label AS mcc_description,</w:t>
        <w:br/>
        <w:t xml:space="preserve">  i.name  AS industry</w:t>
        <w:br/>
        <w:t>FROM dev.rds_cases_public.data_businesses b</w:t>
        <w:br/>
        <w:t>LEFT JOIN dev.rds_cases_public.core_naics_code n ON n.id = b.naics_id</w:t>
        <w:br/>
        <w:t>LEFT JOIN dev.rds_cases_public.core_mcc_code   m ON m.id = b.mcc_id</w:t>
        <w:br/>
        <w:t>LEFT JOIN dev.rds_cases_public.core_business_industries i ON i.id = b.industry</w:t>
        <w:br/>
        <w:t>WHERE b.id = '&lt;uuid&gt;';</w:t>
      </w:r>
    </w:p>
    <w:p>
      <w:pPr>
        <w:pStyle w:val="Heading3"/>
        <w:spacing w:before="120" w:after="40"/>
      </w:pPr>
      <w:r>
        <w:rPr>
          <w:color w:val="374151"/>
        </w:rPr>
        <w:t>Pipeline B — customer_files for analytics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7"/>
        </w:rPr>
        <w:t>SELECT</w:t>
        <w:br/>
        <w:t xml:space="preserve">  business_id,</w:t>
        <w:br/>
        <w:t xml:space="preserve">  primary_naics_code,    -- winner from ZI or EFX</w:t>
        <w:br/>
        <w:t xml:space="preserve">  zi_match_confidence,   -- Pipeline B XGBoost score</w:t>
        <w:br/>
        <w:t xml:space="preserve">  efx_match_confidence,  -- Pipeline B XGBoost score</w:t>
        <w:br/>
        <w:t xml:space="preserve">  match_confidence       -- max(zi_match_confidence, efx_match_confidence)</w:t>
        <w:br/>
        <w:t>FROM datascience.customer_files</w:t>
        <w:br/>
        <w:t>WHERE business_id = '&lt;uuid&gt;';</w:t>
      </w:r>
    </w:p>
    <w:p>
      <w:pPr>
        <w:pStyle w:val="Heading2"/>
        <w:spacing w:before="200" w:after="80"/>
      </w:pPr>
      <w:r>
        <w:rPr>
          <w:color w:val="1D4ED8"/>
        </w:rPr>
        <w:t>Kafka Events for Classification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Event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Topic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Triggered by</w:t>
            </w:r>
          </w:p>
        </w:tc>
        <w:tc>
          <w:tcPr>
            <w:tcW w:type="dxa" w:w="2340"/>
            <w:shd w:val="clear" w:color="auto" w:fill="E0E7FF"/>
          </w:tcPr>
          <w:p>
            <w:r>
              <w:rPr>
                <w:b/>
                <w:color w:val="1D4ED8"/>
                <w:sz w:val="18"/>
              </w:rPr>
              <w:t>Effect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CALCULATE_BUSINESS_FACTS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facts.v1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Business submitted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Initial fact calculation for all 217 facts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UPDATE_NAICS_CODE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facts.v1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naics_code fact changes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case-service updates data_businesses.naics_id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FACT_OVERRIDE_CREATED_AUDIT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facts.v1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Analyst sets override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Audit trail updated, override wins all future runs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PROCESS_COMPLETION_FACTS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facts.v1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verifications complete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Final fact recalculation with full context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