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spacing w:after="100"/>
        <w:jc w:val="center"/>
      </w:pPr>
      <w:r>
        <w:rPr>
          <w:b/>
          <w:color w:val="5B21B6"/>
          <w:sz w:val="52"/>
        </w:rPr>
        <w:t>NAICS/MCC Fallback Root-Cause Analysis</w:t>
      </w:r>
    </w:p>
    <w:p>
      <w:pPr>
        <w:spacing w:after="280"/>
        <w:jc w:val="center"/>
      </w:pPr>
      <w:r>
        <w:rPr>
          <w:color w:val="1E40AF"/>
          <w:sz w:val="28"/>
        </w:rPr>
        <w:t>Why 5,349 Businesses Show "All Other Business Support Services"</w:t>
      </w:r>
    </w:p>
    <w:p>
      <w:pPr>
        <w:spacing w:after="400"/>
        <w:jc w:val="center"/>
      </w:pPr>
      <w:r>
        <w:rPr>
          <w:color w:val="334155"/>
          <w:sz w:val="20"/>
        </w:rPr>
        <w:t>Findings from real production data (April 2026)  |  Worth AI Classification Pipeline  |  Verified against Redshift + integration-service source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The customer currently sees this for 5,349 businesses:</w:t>
              <w:br/>
              <w:br/>
              <w:t xml:space="preserve">  Industry Name:     Administrative and Support and Waste Management Services</w:t>
              <w:br/>
              <w:t xml:space="preserve">  NAICS Code:        561499</w:t>
              <w:br/>
              <w:t xml:space="preserve">  NAICS Description: All Other Business Support Services</w:t>
              <w:br/>
              <w:t xml:space="preserve">  MCC Code:          5614</w:t>
              <w:br/>
              <w:t xml:space="preserve">  MCC Description:   Fallback MCC per instructions (no industry evidence to determine canonical MCC description)</w:t>
              <w:br/>
              <w:br/>
              <w:t>This report explains WHY this happens, what the data confirms, and the exact gaps in the current pipeline.</w:t>
            </w:r>
          </w:p>
        </w:tc>
      </w:tr>
    </w:tbl>
    <w:p>
      <w:pPr>
        <w:spacing w:before="0" w:after="140"/>
      </w:pPr>
    </w:p>
    <w:p>
      <w:pPr>
        <w:pStyle w:val="Heading2"/>
        <w:keepNext/>
        <w:spacing w:before="260" w:after="80"/>
      </w:pPr>
      <w:r>
        <w:rPr>
          <w:b/>
          <w:color w:val="1E40AF"/>
          <w:sz w:val="26"/>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600"/>
            <w:shd w:val="clear" w:color="auto" w:fill="DBEAFE"/>
            <w:tcMar>
              <w:top w:w="60" w:type="dxa"/>
              <w:right w:w="100" w:type="dxa"/>
              <w:bottom w:w="60" w:type="dxa"/>
              <w:left w:w="100" w:type="dxa"/>
            </w:tcMar>
          </w:tcPr>
          <w:p>
            <w:r>
              <w:rPr>
                <w:b/>
                <w:color w:val="0F172A"/>
                <w:sz w:val="19"/>
              </w:rPr>
              <w:t>Title</w:t>
            </w:r>
          </w:p>
        </w:tc>
        <w:tc>
          <w:tcPr>
            <w:tcW w:type="dxa" w:w="9360"/>
            <w:shd w:val="clear" w:color="auto" w:fill="DBEAFE"/>
            <w:tcMar>
              <w:top w:w="60" w:type="dxa"/>
              <w:right w:w="100" w:type="dxa"/>
              <w:bottom w:w="60" w:type="dxa"/>
              <w:left w:w="100" w:type="dxa"/>
            </w:tcMar>
          </w:tcPr>
          <w:p>
            <w:r>
              <w:rPr>
                <w:b/>
                <w:color w:val="0F172A"/>
                <w:sz w:val="19"/>
              </w:rPr>
              <w:t>Key finding</w:t>
            </w:r>
          </w:p>
        </w:tc>
      </w:tr>
      <w:tr>
        <w:tc>
          <w:tcPr>
            <w:tcW w:type="dxa" w:w="72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Executive Summary</w:t>
            </w:r>
          </w:p>
        </w:tc>
        <w:tc>
          <w:tcPr>
            <w:tcW w:type="dxa" w:w="9360"/>
            <w:tcMar>
              <w:top w:w="60" w:type="dxa"/>
              <w:right w:w="100" w:type="dxa"/>
              <w:bottom w:w="60" w:type="dxa"/>
              <w:left w:w="100" w:type="dxa"/>
            </w:tcMar>
          </w:tcPr>
          <w:p>
            <w:r>
              <w:rPr>
                <w:b w:val="0"/>
                <w:color w:val="334155"/>
                <w:sz w:val="19"/>
              </w:rPr>
              <w:t>5,349 businesses (7.7%) — 1 root cause dominates at 99.98%</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600"/>
            <w:shd w:val="clear" w:color="auto" w:fill="F8FAFF"/>
            <w:tcMar>
              <w:top w:w="60" w:type="dxa"/>
              <w:right w:w="100" w:type="dxa"/>
              <w:bottom w:w="60" w:type="dxa"/>
              <w:left w:w="100" w:type="dxa"/>
            </w:tcMar>
          </w:tcPr>
          <w:p>
            <w:r>
              <w:rPr>
                <w:b w:val="0"/>
                <w:color w:val="334155"/>
                <w:sz w:val="19"/>
              </w:rPr>
              <w:t>The Problem: What the Customer Sees</w:t>
            </w:r>
          </w:p>
        </w:tc>
        <w:tc>
          <w:tcPr>
            <w:tcW w:type="dxa" w:w="9360"/>
            <w:shd w:val="clear" w:color="auto" w:fill="F8FAFF"/>
            <w:tcMar>
              <w:top w:w="60" w:type="dxa"/>
              <w:right w:w="100" w:type="dxa"/>
              <w:bottom w:w="60" w:type="dxa"/>
              <w:left w:w="100" w:type="dxa"/>
            </w:tcMar>
          </w:tcPr>
          <w:p>
            <w:r>
              <w:rPr>
                <w:b w:val="0"/>
                <w:color w:val="334155"/>
                <w:sz w:val="19"/>
              </w:rPr>
              <w:t>Internal fallback text exposed verbatim to customers; data lineage explained</w:t>
            </w:r>
          </w:p>
        </w:tc>
      </w:tr>
      <w:tr>
        <w:tc>
          <w:tcPr>
            <w:tcW w:type="dxa" w:w="720"/>
            <w:tcMar>
              <w:top w:w="60" w:type="dxa"/>
              <w:right w:w="100" w:type="dxa"/>
              <w:bottom w:w="60" w:type="dxa"/>
              <w:left w:w="100" w:type="dxa"/>
            </w:tcMar>
          </w:tcPr>
          <w:p>
            <w:r>
              <w:rPr>
                <w:b w:val="0"/>
                <w:color w:val="334155"/>
                <w:sz w:val="19"/>
              </w:rPr>
              <w:t>3</w:t>
            </w:r>
          </w:p>
        </w:tc>
        <w:tc>
          <w:tcPr>
            <w:tcW w:type="dxa" w:w="3600"/>
            <w:tcMar>
              <w:top w:w="60" w:type="dxa"/>
              <w:right w:w="100" w:type="dxa"/>
              <w:bottom w:w="60" w:type="dxa"/>
              <w:left w:w="100" w:type="dxa"/>
            </w:tcMar>
          </w:tcPr>
          <w:p>
            <w:r>
              <w:rPr>
                <w:b w:val="0"/>
                <w:color w:val="334155"/>
                <w:sz w:val="19"/>
              </w:rPr>
              <w:t>Step 2 — Fallback Diagnosis Summary</w:t>
            </w:r>
          </w:p>
        </w:tc>
        <w:tc>
          <w:tcPr>
            <w:tcW w:type="dxa" w:w="9360"/>
            <w:tcMar>
              <w:top w:w="60" w:type="dxa"/>
              <w:right w:w="100" w:type="dxa"/>
              <w:bottom w:w="60" w:type="dxa"/>
              <w:left w:w="100" w:type="dxa"/>
            </w:tcMar>
          </w:tcPr>
          <w:p>
            <w:r>
              <w:rPr>
                <w:b w:val="0"/>
                <w:color w:val="334155"/>
                <w:sz w:val="19"/>
              </w:rPr>
              <w:t>Full data pull: vendor availability, AI stats, Pipeline B cross-check</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600"/>
            <w:shd w:val="clear" w:color="auto" w:fill="F8FAFF"/>
            <w:tcMar>
              <w:top w:w="60" w:type="dxa"/>
              <w:right w:w="100" w:type="dxa"/>
              <w:bottom w:w="60" w:type="dxa"/>
              <w:left w:w="100" w:type="dxa"/>
            </w:tcMar>
          </w:tcPr>
          <w:p>
            <w:r>
              <w:rPr>
                <w:b w:val="0"/>
                <w:color w:val="334155"/>
                <w:sz w:val="19"/>
              </w:rPr>
              <w:t>Step 3 — Root-Cause Scenario Distribution [CHART]</w:t>
            </w:r>
          </w:p>
        </w:tc>
        <w:tc>
          <w:tcPr>
            <w:tcW w:type="dxa" w:w="9360"/>
            <w:shd w:val="clear" w:color="auto" w:fill="F8FAFF"/>
            <w:tcMar>
              <w:top w:w="60" w:type="dxa"/>
              <w:right w:w="100" w:type="dxa"/>
              <w:bottom w:w="60" w:type="dxa"/>
              <w:left w:w="100" w:type="dxa"/>
            </w:tcMar>
          </w:tcPr>
          <w:p>
            <w:r>
              <w:rPr>
                <w:b w:val="0"/>
                <w:color w:val="334155"/>
                <w:sz w:val="19"/>
              </w:rPr>
              <w:t>Scenario C = 5,348 (99.98%); Scenario E = 1 (0.02%)</w:t>
            </w:r>
          </w:p>
        </w:tc>
      </w:tr>
      <w:tr>
        <w:tc>
          <w:tcPr>
            <w:tcW w:type="dxa" w:w="720"/>
            <w:tcMar>
              <w:top w:w="60" w:type="dxa"/>
              <w:right w:w="100" w:type="dxa"/>
              <w:bottom w:w="60" w:type="dxa"/>
              <w:left w:w="100" w:type="dxa"/>
            </w:tcMar>
          </w:tcPr>
          <w:p>
            <w:r>
              <w:rPr>
                <w:b w:val="0"/>
                <w:color w:val="334155"/>
                <w:sz w:val="19"/>
              </w:rPr>
              <w:t>5</w:t>
            </w:r>
          </w:p>
        </w:tc>
        <w:tc>
          <w:tcPr>
            <w:tcW w:type="dxa" w:w="3600"/>
            <w:tcMar>
              <w:top w:w="60" w:type="dxa"/>
              <w:right w:w="100" w:type="dxa"/>
              <w:bottom w:w="60" w:type="dxa"/>
              <w:left w:w="100" w:type="dxa"/>
            </w:tcMar>
          </w:tcPr>
          <w:p>
            <w:r>
              <w:rPr>
                <w:b w:val="0"/>
                <w:color w:val="334155"/>
                <w:sz w:val="19"/>
              </w:rPr>
              <w:t>Step 4 — Vendor Signal Availability [CHART]</w:t>
            </w:r>
          </w:p>
        </w:tc>
        <w:tc>
          <w:tcPr>
            <w:tcW w:type="dxa" w:w="9360"/>
            <w:tcMar>
              <w:top w:w="60" w:type="dxa"/>
              <w:right w:w="100" w:type="dxa"/>
              <w:bottom w:w="60" w:type="dxa"/>
              <w:left w:w="100" w:type="dxa"/>
            </w:tcMar>
          </w:tcPr>
          <w:p>
            <w:r>
              <w:rPr>
                <w:b w:val="0"/>
                <w:color w:val="334155"/>
                <w:sz w:val="19"/>
              </w:rPr>
              <w:t>100% of businesses have 0 vendor NAICS; Pipeline B also null for all</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600"/>
            <w:shd w:val="clear" w:color="auto" w:fill="F8FAFF"/>
            <w:tcMar>
              <w:top w:w="60" w:type="dxa"/>
              <w:right w:w="100" w:type="dxa"/>
              <w:bottom w:w="60" w:type="dxa"/>
              <w:left w:w="100" w:type="dxa"/>
            </w:tcMar>
          </w:tcPr>
          <w:p>
            <w:r>
              <w:rPr>
                <w:b w:val="0"/>
                <w:color w:val="334155"/>
                <w:sz w:val="19"/>
              </w:rPr>
              <w:t>Step 5 — AI Enrichment Behaviour [CHART]</w:t>
            </w:r>
          </w:p>
        </w:tc>
        <w:tc>
          <w:tcPr>
            <w:tcW w:type="dxa" w:w="9360"/>
            <w:shd w:val="clear" w:color="auto" w:fill="F8FAFF"/>
            <w:tcMar>
              <w:top w:w="60" w:type="dxa"/>
              <w:right w:w="100" w:type="dxa"/>
              <w:bottom w:w="60" w:type="dxa"/>
              <w:left w:w="100" w:type="dxa"/>
            </w:tcMar>
          </w:tcPr>
          <w:p>
            <w:r>
              <w:rPr>
                <w:b w:val="0"/>
                <w:color w:val="334155"/>
                <w:sz w:val="19"/>
              </w:rPr>
              <w:t>AI confidence empty 100%; 44.5% AI winner; 0% hallucination</w:t>
            </w:r>
          </w:p>
        </w:tc>
      </w:tr>
      <w:tr>
        <w:tc>
          <w:tcPr>
            <w:tcW w:type="dxa" w:w="720"/>
            <w:tcMar>
              <w:top w:w="60" w:type="dxa"/>
              <w:right w:w="100" w:type="dxa"/>
              <w:bottom w:w="60" w:type="dxa"/>
              <w:left w:w="100" w:type="dxa"/>
            </w:tcMar>
          </w:tcPr>
          <w:p>
            <w:r>
              <w:rPr>
                <w:b w:val="0"/>
                <w:color w:val="334155"/>
                <w:sz w:val="19"/>
              </w:rPr>
              <w:t>7</w:t>
            </w:r>
          </w:p>
        </w:tc>
        <w:tc>
          <w:tcPr>
            <w:tcW w:type="dxa" w:w="3600"/>
            <w:tcMar>
              <w:top w:w="60" w:type="dxa"/>
              <w:right w:w="100" w:type="dxa"/>
              <w:bottom w:w="60" w:type="dxa"/>
              <w:left w:w="100" w:type="dxa"/>
            </w:tcMar>
          </w:tcPr>
          <w:p>
            <w:r>
              <w:rPr>
                <w:b w:val="0"/>
                <w:color w:val="334155"/>
                <w:sz w:val="19"/>
              </w:rPr>
              <w:t>Step 6 — Example Businesses per Scenario</w:t>
            </w:r>
          </w:p>
        </w:tc>
        <w:tc>
          <w:tcPr>
            <w:tcW w:type="dxa" w:w="9360"/>
            <w:tcMar>
              <w:top w:w="60" w:type="dxa"/>
              <w:right w:w="100" w:type="dxa"/>
              <w:bottom w:w="60" w:type="dxa"/>
              <w:left w:w="100" w:type="dxa"/>
            </w:tcMar>
          </w:tcPr>
          <w:p>
            <w:r>
              <w:rPr>
                <w:b w:val="0"/>
                <w:color w:val="334155"/>
                <w:sz w:val="19"/>
              </w:rPr>
              <w:t>Real row-level data: all have zi/efx/oc NAICS = null, pipeline_b = null</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600"/>
            <w:shd w:val="clear" w:color="auto" w:fill="F8FAFF"/>
            <w:tcMar>
              <w:top w:w="60" w:type="dxa"/>
              <w:right w:w="100" w:type="dxa"/>
              <w:bottom w:w="60" w:type="dxa"/>
              <w:left w:w="100" w:type="dxa"/>
            </w:tcMar>
          </w:tcPr>
          <w:p>
            <w:r>
              <w:rPr>
                <w:b w:val="0"/>
                <w:color w:val="334155"/>
                <w:sz w:val="19"/>
              </w:rPr>
              <w:t>Step 7 — Confirmed System Gaps (G1-G6) [CHART]</w:t>
            </w:r>
          </w:p>
        </w:tc>
        <w:tc>
          <w:tcPr>
            <w:tcW w:type="dxa" w:w="9360"/>
            <w:shd w:val="clear" w:color="auto" w:fill="F8FAFF"/>
            <w:tcMar>
              <w:top w:w="60" w:type="dxa"/>
              <w:right w:w="100" w:type="dxa"/>
              <w:bottom w:w="60" w:type="dxa"/>
              <w:left w:w="100" w:type="dxa"/>
            </w:tcMar>
          </w:tcPr>
          <w:p>
            <w:r>
              <w:rPr>
                <w:b w:val="0"/>
                <w:color w:val="334155"/>
                <w:sz w:val="19"/>
              </w:rPr>
              <w:t>Six confirmed gaps; recovery: 30% name, 20% web, 50% correct 561499</w:t>
            </w:r>
          </w:p>
        </w:tc>
      </w:tr>
      <w:tr>
        <w:tc>
          <w:tcPr>
            <w:tcW w:type="dxa" w:w="720"/>
            <w:tcMar>
              <w:top w:w="60" w:type="dxa"/>
              <w:right w:w="100" w:type="dxa"/>
              <w:bottom w:w="60" w:type="dxa"/>
              <w:left w:w="100" w:type="dxa"/>
            </w:tcMar>
          </w:tcPr>
          <w:p>
            <w:r>
              <w:rPr>
                <w:b w:val="0"/>
                <w:color w:val="334155"/>
                <w:sz w:val="19"/>
              </w:rPr>
              <w:t>9</w:t>
            </w:r>
          </w:p>
        </w:tc>
        <w:tc>
          <w:tcPr>
            <w:tcW w:type="dxa" w:w="3600"/>
            <w:tcMar>
              <w:top w:w="60" w:type="dxa"/>
              <w:right w:w="100" w:type="dxa"/>
              <w:bottom w:w="60" w:type="dxa"/>
              <w:left w:w="100" w:type="dxa"/>
            </w:tcMar>
          </w:tcPr>
          <w:p>
            <w:r>
              <w:rPr>
                <w:b w:val="0"/>
                <w:color w:val="334155"/>
                <w:sz w:val="19"/>
              </w:rPr>
              <w:t>Step 7 — Recovery Potential [CHART]</w:t>
            </w:r>
          </w:p>
        </w:tc>
        <w:tc>
          <w:tcPr>
            <w:tcW w:type="dxa" w:w="9360"/>
            <w:tcMar>
              <w:top w:w="60" w:type="dxa"/>
              <w:right w:w="100" w:type="dxa"/>
              <w:bottom w:w="60" w:type="dxa"/>
              <w:left w:w="100" w:type="dxa"/>
            </w:tcMar>
          </w:tcPr>
          <w:p>
            <w:r>
              <w:rPr>
                <w:b w:val="0"/>
                <w:color w:val="334155"/>
                <w:sz w:val="19"/>
              </w:rPr>
              <w:t>Bar chart by recovery category</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600"/>
            <w:shd w:val="clear" w:color="auto" w:fill="F8FAFF"/>
            <w:tcMar>
              <w:top w:w="60" w:type="dxa"/>
              <w:right w:w="100" w:type="dxa"/>
              <w:bottom w:w="60" w:type="dxa"/>
              <w:left w:w="100" w:type="dxa"/>
            </w:tcMar>
          </w:tcPr>
          <w:p>
            <w:r>
              <w:rPr>
                <w:b w:val="0"/>
                <w:color w:val="334155"/>
                <w:sz w:val="19"/>
              </w:rPr>
              <w:t>Step 8 — Pipeline Workflow Diagram</w:t>
            </w:r>
          </w:p>
        </w:tc>
        <w:tc>
          <w:tcPr>
            <w:tcW w:type="dxa" w:w="9360"/>
            <w:shd w:val="clear" w:color="auto" w:fill="F8FAFF"/>
            <w:tcMar>
              <w:top w:w="60" w:type="dxa"/>
              <w:right w:w="100" w:type="dxa"/>
              <w:bottom w:w="60" w:type="dxa"/>
              <w:left w:w="100" w:type="dxa"/>
            </w:tcMar>
          </w:tcPr>
          <w:p>
            <w:r>
              <w:rPr>
                <w:b w:val="0"/>
                <w:color w:val="334155"/>
                <w:sz w:val="19"/>
              </w:rPr>
              <w:t>Full annotated pipeline showing WHERE each gap occurs</w:t>
            </w:r>
          </w:p>
        </w:tc>
      </w:tr>
      <w:tr>
        <w:tc>
          <w:tcPr>
            <w:tcW w:type="dxa" w:w="720"/>
            <w:tcMar>
              <w:top w:w="60" w:type="dxa"/>
              <w:right w:w="100" w:type="dxa"/>
              <w:bottom w:w="60" w:type="dxa"/>
              <w:left w:w="100" w:type="dxa"/>
            </w:tcMar>
          </w:tcPr>
          <w:p>
            <w:r>
              <w:rPr>
                <w:b w:val="0"/>
                <w:color w:val="334155"/>
                <w:sz w:val="19"/>
              </w:rPr>
              <w:t>11</w:t>
            </w:r>
          </w:p>
        </w:tc>
        <w:tc>
          <w:tcPr>
            <w:tcW w:type="dxa" w:w="3600"/>
            <w:tcMar>
              <w:top w:w="60" w:type="dxa"/>
              <w:right w:w="100" w:type="dxa"/>
              <w:bottom w:w="60" w:type="dxa"/>
              <w:left w:w="100" w:type="dxa"/>
            </w:tcMar>
          </w:tcPr>
          <w:p>
            <w:r>
              <w:rPr>
                <w:b w:val="0"/>
                <w:color w:val="334155"/>
                <w:sz w:val="19"/>
              </w:rPr>
              <w:t>Prioritised Fix Roadmap</w:t>
            </w:r>
          </w:p>
        </w:tc>
        <w:tc>
          <w:tcPr>
            <w:tcW w:type="dxa" w:w="9360"/>
            <w:tcMar>
              <w:top w:w="60" w:type="dxa"/>
              <w:right w:w="100" w:type="dxa"/>
              <w:bottom w:w="60" w:type="dxa"/>
              <w:left w:w="100" w:type="dxa"/>
            </w:tcMar>
          </w:tcPr>
          <w:p>
            <w:r>
              <w:rPr>
                <w:b w:val="0"/>
                <w:color w:val="334155"/>
                <w:sz w:val="19"/>
              </w:rPr>
              <w:t>P1-P6 ranked by impact and effort</w:t>
            </w:r>
          </w:p>
        </w:tc>
      </w:tr>
      <w:tr>
        <w:tc>
          <w:tcPr>
            <w:tcW w:type="dxa" w:w="720"/>
            <w:shd w:val="clear" w:color="auto" w:fill="F8FAFF"/>
            <w:tcMar>
              <w:top w:w="60" w:type="dxa"/>
              <w:right w:w="100" w:type="dxa"/>
              <w:bottom w:w="60" w:type="dxa"/>
              <w:left w:w="100" w:type="dxa"/>
            </w:tcMar>
          </w:tcPr>
          <w:p>
            <w:r>
              <w:rPr>
                <w:b w:val="0"/>
                <w:color w:val="334155"/>
                <w:sz w:val="19"/>
              </w:rPr>
              <w:t>12</w:t>
            </w:r>
          </w:p>
        </w:tc>
        <w:tc>
          <w:tcPr>
            <w:tcW w:type="dxa" w:w="3600"/>
            <w:shd w:val="clear" w:color="auto" w:fill="F8FAFF"/>
            <w:tcMar>
              <w:top w:w="60" w:type="dxa"/>
              <w:right w:w="100" w:type="dxa"/>
              <w:bottom w:w="60" w:type="dxa"/>
              <w:left w:w="100" w:type="dxa"/>
            </w:tcMar>
          </w:tcPr>
          <w:p>
            <w:r>
              <w:rPr>
                <w:b w:val="0"/>
                <w:color w:val="334155"/>
                <w:sz w:val="19"/>
              </w:rPr>
              <w:t>Implementation Plan</w:t>
            </w:r>
          </w:p>
        </w:tc>
        <w:tc>
          <w:tcPr>
            <w:tcW w:type="dxa" w:w="9360"/>
            <w:shd w:val="clear" w:color="auto" w:fill="F8FAFF"/>
            <w:tcMar>
              <w:top w:w="60" w:type="dxa"/>
              <w:right w:w="100" w:type="dxa"/>
              <w:bottom w:w="60" w:type="dxa"/>
              <w:left w:w="100" w:type="dxa"/>
            </w:tcMar>
          </w:tcPr>
          <w:p>
            <w:r>
              <w:rPr>
                <w:b w:val="0"/>
                <w:color w:val="334155"/>
                <w:sz w:val="19"/>
              </w:rPr>
              <w:t>Exact TypeScript + Python changes per fix</w:t>
            </w:r>
          </w:p>
        </w:tc>
      </w:tr>
      <w:tr>
        <w:tc>
          <w:tcPr>
            <w:tcW w:type="dxa" w:w="720"/>
            <w:tcMar>
              <w:top w:w="60" w:type="dxa"/>
              <w:right w:w="100" w:type="dxa"/>
              <w:bottom w:w="60" w:type="dxa"/>
              <w:left w:w="100" w:type="dxa"/>
            </w:tcMar>
          </w:tcPr>
          <w:p>
            <w:r>
              <w:rPr>
                <w:b w:val="0"/>
                <w:color w:val="334155"/>
                <w:sz w:val="19"/>
              </w:rPr>
              <w:t>13</w:t>
            </w:r>
          </w:p>
        </w:tc>
        <w:tc>
          <w:tcPr>
            <w:tcW w:type="dxa" w:w="3600"/>
            <w:tcMar>
              <w:top w:w="60" w:type="dxa"/>
              <w:right w:w="100" w:type="dxa"/>
              <w:bottom w:w="60" w:type="dxa"/>
              <w:left w:w="100" w:type="dxa"/>
            </w:tcMar>
          </w:tcPr>
          <w:p>
            <w:r>
              <w:rPr>
                <w:b w:val="0"/>
                <w:color w:val="334155"/>
                <w:sz w:val="19"/>
              </w:rPr>
              <w:t>Conclusions</w:t>
            </w:r>
          </w:p>
        </w:tc>
        <w:tc>
          <w:tcPr>
            <w:tcW w:type="dxa" w:w="9360"/>
            <w:tcMar>
              <w:top w:w="60" w:type="dxa"/>
              <w:right w:w="100" w:type="dxa"/>
              <w:bottom w:w="60" w:type="dxa"/>
              <w:left w:w="100" w:type="dxa"/>
            </w:tcMar>
          </w:tcPr>
          <w:p>
            <w:r>
              <w:rPr>
                <w:b w:val="0"/>
                <w:color w:val="334155"/>
                <w:sz w:val="19"/>
              </w:rPr>
              <w:t>Four key conclusions from the real data analysis</w:t>
            </w:r>
          </w:p>
        </w:tc>
      </w:tr>
    </w:tbl>
    <w:p>
      <w:pPr>
        <w:spacing w:before="0" w:after="160"/>
      </w:pPr>
    </w:p>
    <w:p>
      <w:r>
        <w:br w:type="page"/>
      </w:r>
    </w:p>
    <w:p>
      <w:pPr>
        <w:pStyle w:val="Heading1"/>
        <w:keepNext/>
        <w:spacing w:before="320" w:after="120"/>
      </w:pPr>
      <w:r>
        <w:rPr>
          <w:b/>
          <w:color w:val="5B21B6"/>
          <w:sz w:val="36"/>
        </w:rPr>
        <w:t>Section 1 — Executive Summary</w:t>
      </w:r>
    </w:p>
    <w:p>
      <w:pPr>
        <w:spacing w:after="100" w:before="0"/>
      </w:pPr>
      <w:r>
        <w:rPr>
          <w:b w:val="0"/>
          <w:color w:val="334155"/>
          <w:sz w:val="21"/>
        </w:rPr>
        <w:t>Worth AI currently stores NAICS code 561499 ("All Other Business Support Services") for 5,349 businesses, representing 7.7% of the total businesses in the system. These businesses also show MCC code 5614 with the customer-visible message: "Fallback MCC per instructions (no industry evidence to determine canonical MCC description)." A diagnostic analysis was performed against real Redshift production data (April 2026) to identify the exact root causes and recovery opportunities.</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4608"/>
            <w:shd w:val="clear" w:color="auto" w:fill="DBEAFE"/>
            <w:tcMar>
              <w:top w:w="60" w:type="dxa"/>
              <w:right w:w="100" w:type="dxa"/>
              <w:bottom w:w="60" w:type="dxa"/>
              <w:left w:w="100" w:type="dxa"/>
            </w:tcMar>
          </w:tcPr>
          <w:p>
            <w:r>
              <w:rPr>
                <w:b/>
                <w:color w:val="0F172A"/>
                <w:sz w:val="19"/>
              </w:rPr>
              <w:t>Metric</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6480"/>
            <w:shd w:val="clear" w:color="auto" w:fill="DBEAFE"/>
            <w:tcMar>
              <w:top w:w="60" w:type="dxa"/>
              <w:right w:w="100" w:type="dxa"/>
              <w:bottom w:w="60" w:type="dxa"/>
              <w:left w:w="100" w:type="dxa"/>
            </w:tcMar>
          </w:tcPr>
          <w:p>
            <w:r>
              <w:rPr>
                <w:b/>
                <w:color w:val="0F172A"/>
                <w:sz w:val="19"/>
              </w:rPr>
              <w:t>Interpretation</w:t>
            </w:r>
          </w:p>
        </w:tc>
      </w:tr>
      <w:tr>
        <w:tc>
          <w:tcPr>
            <w:tcW w:type="dxa" w:w="4608"/>
            <w:tcMar>
              <w:top w:w="60" w:type="dxa"/>
              <w:right w:w="100" w:type="dxa"/>
              <w:bottom w:w="60" w:type="dxa"/>
              <w:left w:w="100" w:type="dxa"/>
            </w:tcMar>
          </w:tcPr>
          <w:p>
            <w:r>
              <w:rPr>
                <w:b w:val="0"/>
                <w:color w:val="334155"/>
                <w:sz w:val="19"/>
              </w:rPr>
              <w:t>Total businesses with NAICS 561499</w:t>
            </w:r>
          </w:p>
        </w:tc>
        <w:tc>
          <w:tcPr>
            <w:tcW w:type="dxa" w:w="2592"/>
            <w:tcMar>
              <w:top w:w="60" w:type="dxa"/>
              <w:right w:w="100" w:type="dxa"/>
              <w:bottom w:w="60" w:type="dxa"/>
              <w:left w:w="100" w:type="dxa"/>
            </w:tcMar>
          </w:tcPr>
          <w:p>
            <w:r>
              <w:rPr>
                <w:b w:val="0"/>
                <w:color w:val="334155"/>
                <w:sz w:val="19"/>
              </w:rPr>
              <w:t>5,349</w:t>
            </w:r>
          </w:p>
        </w:tc>
        <w:tc>
          <w:tcPr>
            <w:tcW w:type="dxa" w:w="6480"/>
            <w:tcMar>
              <w:top w:w="60" w:type="dxa"/>
              <w:right w:w="100" w:type="dxa"/>
              <w:bottom w:w="60" w:type="dxa"/>
              <w:left w:w="100" w:type="dxa"/>
            </w:tcMar>
          </w:tcPr>
          <w:p>
            <w:r>
              <w:rPr>
                <w:b w:val="0"/>
                <w:color w:val="334155"/>
                <w:sz w:val="19"/>
              </w:rPr>
              <w:t>7.7% of all businesses in production system</w:t>
            </w:r>
          </w:p>
        </w:tc>
      </w:tr>
      <w:tr>
        <w:tc>
          <w:tcPr>
            <w:tcW w:type="dxa" w:w="4608"/>
            <w:shd w:val="clear" w:color="auto" w:fill="F8FAFF"/>
            <w:tcMar>
              <w:top w:w="60" w:type="dxa"/>
              <w:right w:w="100" w:type="dxa"/>
              <w:bottom w:w="60" w:type="dxa"/>
              <w:left w:w="100" w:type="dxa"/>
            </w:tcMar>
          </w:tcPr>
          <w:p>
            <w:r>
              <w:rPr>
                <w:b w:val="0"/>
                <w:color w:val="334155"/>
                <w:sz w:val="19"/>
              </w:rPr>
              <w:t>Dominant root cause (Scenario C)</w:t>
            </w:r>
          </w:p>
        </w:tc>
        <w:tc>
          <w:tcPr>
            <w:tcW w:type="dxa" w:w="2592"/>
            <w:shd w:val="clear" w:color="auto" w:fill="F8FAFF"/>
            <w:tcMar>
              <w:top w:w="60" w:type="dxa"/>
              <w:right w:w="100" w:type="dxa"/>
              <w:bottom w:w="60" w:type="dxa"/>
              <w:left w:w="100" w:type="dxa"/>
            </w:tcMar>
          </w:tcPr>
          <w:p>
            <w:r>
              <w:rPr>
                <w:b w:val="0"/>
                <w:color w:val="334155"/>
                <w:sz w:val="19"/>
              </w:rPr>
              <w:t>5,348 (99.98%)</w:t>
            </w:r>
          </w:p>
        </w:tc>
        <w:tc>
          <w:tcPr>
            <w:tcW w:type="dxa" w:w="6480"/>
            <w:shd w:val="clear" w:color="auto" w:fill="F8FAFF"/>
            <w:tcMar>
              <w:top w:w="60" w:type="dxa"/>
              <w:right w:w="100" w:type="dxa"/>
              <w:bottom w:w="60" w:type="dxa"/>
              <w:left w:w="100" w:type="dxa"/>
            </w:tcMar>
          </w:tcPr>
          <w:p>
            <w:r>
              <w:rPr>
                <w:b w:val="0"/>
                <w:color w:val="334155"/>
                <w:sz w:val="19"/>
              </w:rPr>
              <w:t>Zero vendor NAICS signals — ZI, EFX, and OC all failed to match</w:t>
            </w:r>
          </w:p>
        </w:tc>
      </w:tr>
      <w:tr>
        <w:tc>
          <w:tcPr>
            <w:tcW w:type="dxa" w:w="4608"/>
            <w:tcMar>
              <w:top w:w="60" w:type="dxa"/>
              <w:right w:w="100" w:type="dxa"/>
              <w:bottom w:w="60" w:type="dxa"/>
              <w:left w:w="100" w:type="dxa"/>
            </w:tcMar>
          </w:tcPr>
          <w:p>
            <w:r>
              <w:rPr>
                <w:b w:val="0"/>
                <w:color w:val="334155"/>
                <w:sz w:val="19"/>
              </w:rPr>
              <w:t>Edge case (Scenario E)</w:t>
            </w:r>
          </w:p>
        </w:tc>
        <w:tc>
          <w:tcPr>
            <w:tcW w:type="dxa" w:w="2592"/>
            <w:tcMar>
              <w:top w:w="60" w:type="dxa"/>
              <w:right w:w="100" w:type="dxa"/>
              <w:bottom w:w="60" w:type="dxa"/>
              <w:left w:w="100" w:type="dxa"/>
            </w:tcMar>
          </w:tcPr>
          <w:p>
            <w:r>
              <w:rPr>
                <w:b w:val="0"/>
                <w:color w:val="334155"/>
                <w:sz w:val="19"/>
              </w:rPr>
              <w:t>1 (0.02%)</w:t>
            </w:r>
          </w:p>
        </w:tc>
        <w:tc>
          <w:tcPr>
            <w:tcW w:type="dxa" w:w="6480"/>
            <w:tcMar>
              <w:top w:w="60" w:type="dxa"/>
              <w:right w:w="100" w:type="dxa"/>
              <w:bottom w:w="60" w:type="dxa"/>
              <w:left w:w="100" w:type="dxa"/>
            </w:tcMar>
          </w:tcPr>
          <w:p>
            <w:r>
              <w:rPr>
                <w:b w:val="0"/>
                <w:color w:val="334155"/>
                <w:sz w:val="19"/>
              </w:rPr>
              <w:t>AI enrichment was NOT triggered; Fact Engine winner had no NAICS</w:t>
            </w:r>
          </w:p>
        </w:tc>
      </w:tr>
      <w:tr>
        <w:tc>
          <w:tcPr>
            <w:tcW w:type="dxa" w:w="4608"/>
            <w:shd w:val="clear" w:color="auto" w:fill="F8FAFF"/>
            <w:tcMar>
              <w:top w:w="60" w:type="dxa"/>
              <w:right w:w="100" w:type="dxa"/>
              <w:bottom w:w="60" w:type="dxa"/>
              <w:left w:w="100" w:type="dxa"/>
            </w:tcMar>
          </w:tcPr>
          <w:p>
            <w:r>
              <w:rPr>
                <w:b w:val="0"/>
                <w:color w:val="334155"/>
                <w:sz w:val="19"/>
              </w:rPr>
              <w:t>Other scenarios (A, B, D, F)</w:t>
            </w:r>
          </w:p>
        </w:tc>
        <w:tc>
          <w:tcPr>
            <w:tcW w:type="dxa" w:w="2592"/>
            <w:shd w:val="clear" w:color="auto" w:fill="F8FAFF"/>
            <w:tcMar>
              <w:top w:w="60" w:type="dxa"/>
              <w:right w:w="100" w:type="dxa"/>
              <w:bottom w:w="60" w:type="dxa"/>
              <w:left w:w="100" w:type="dxa"/>
            </w:tcMar>
          </w:tcPr>
          <w:p>
            <w:r>
              <w:rPr>
                <w:b w:val="0"/>
                <w:color w:val="334155"/>
                <w:sz w:val="19"/>
              </w:rPr>
              <w:t>0 (0.00%)</w:t>
            </w:r>
          </w:p>
        </w:tc>
        <w:tc>
          <w:tcPr>
            <w:tcW w:type="dxa" w:w="6480"/>
            <w:shd w:val="clear" w:color="auto" w:fill="F8FAFF"/>
            <w:tcMar>
              <w:top w:w="60" w:type="dxa"/>
              <w:right w:w="100" w:type="dxa"/>
              <w:bottom w:w="60" w:type="dxa"/>
              <w:left w:w="100" w:type="dxa"/>
            </w:tcMar>
          </w:tcPr>
          <w:p>
            <w:r>
              <w:rPr>
                <w:b w:val="0"/>
                <w:color w:val="334155"/>
                <w:sz w:val="19"/>
              </w:rPr>
              <w:t>NOT observed in production — previously hypothesised but unconfirmed</w:t>
            </w:r>
          </w:p>
        </w:tc>
      </w:tr>
      <w:tr>
        <w:tc>
          <w:tcPr>
            <w:tcW w:type="dxa" w:w="4608"/>
            <w:tcMar>
              <w:top w:w="60" w:type="dxa"/>
              <w:right w:w="100" w:type="dxa"/>
              <w:bottom w:w="60" w:type="dxa"/>
              <w:left w:w="100" w:type="dxa"/>
            </w:tcMar>
          </w:tcPr>
          <w:p>
            <w:r>
              <w:rPr>
                <w:b w:val="0"/>
                <w:color w:val="334155"/>
                <w:sz w:val="19"/>
              </w:rPr>
              <w:t>AI was winning source (platform_id=31)</w:t>
            </w:r>
          </w:p>
        </w:tc>
        <w:tc>
          <w:tcPr>
            <w:tcW w:type="dxa" w:w="2592"/>
            <w:tcMar>
              <w:top w:w="60" w:type="dxa"/>
              <w:right w:w="100" w:type="dxa"/>
              <w:bottom w:w="60" w:type="dxa"/>
              <w:left w:w="100" w:type="dxa"/>
            </w:tcMar>
          </w:tcPr>
          <w:p>
            <w:r>
              <w:rPr>
                <w:b w:val="0"/>
                <w:color w:val="334155"/>
                <w:sz w:val="19"/>
              </w:rPr>
              <w:t>2,381 (44.5%)</w:t>
            </w:r>
          </w:p>
        </w:tc>
        <w:tc>
          <w:tcPr>
            <w:tcW w:type="dxa" w:w="6480"/>
            <w:tcMar>
              <w:top w:w="60" w:type="dxa"/>
              <w:right w:w="100" w:type="dxa"/>
              <w:bottom w:w="60" w:type="dxa"/>
              <w:left w:w="100" w:type="dxa"/>
            </w:tcMar>
          </w:tcPr>
          <w:p>
            <w:r>
              <w:rPr>
                <w:b w:val="0"/>
                <w:color w:val="334155"/>
                <w:sz w:val="19"/>
              </w:rPr>
              <w:t>AI enrichment ran and returned 561499 as last resort</w:t>
            </w:r>
          </w:p>
        </w:tc>
      </w:tr>
      <w:tr>
        <w:tc>
          <w:tcPr>
            <w:tcW w:type="dxa" w:w="4608"/>
            <w:shd w:val="clear" w:color="auto" w:fill="F8FAFF"/>
            <w:tcMar>
              <w:top w:w="60" w:type="dxa"/>
              <w:right w:w="100" w:type="dxa"/>
              <w:bottom w:w="60" w:type="dxa"/>
              <w:left w:w="100" w:type="dxa"/>
            </w:tcMar>
          </w:tcPr>
          <w:p>
            <w:r>
              <w:rPr>
                <w:b w:val="0"/>
                <w:color w:val="334155"/>
                <w:sz w:val="19"/>
              </w:rPr>
              <w:t>Other source was winning source</w:t>
            </w:r>
          </w:p>
        </w:tc>
        <w:tc>
          <w:tcPr>
            <w:tcW w:type="dxa" w:w="2592"/>
            <w:shd w:val="clear" w:color="auto" w:fill="F8FAFF"/>
            <w:tcMar>
              <w:top w:w="60" w:type="dxa"/>
              <w:right w:w="100" w:type="dxa"/>
              <w:bottom w:w="60" w:type="dxa"/>
              <w:left w:w="100" w:type="dxa"/>
            </w:tcMar>
          </w:tcPr>
          <w:p>
            <w:r>
              <w:rPr>
                <w:b w:val="0"/>
                <w:color w:val="334155"/>
                <w:sz w:val="19"/>
              </w:rPr>
              <w:t>2,968 (55.5%)</w:t>
            </w:r>
          </w:p>
        </w:tc>
        <w:tc>
          <w:tcPr>
            <w:tcW w:type="dxa" w:w="6480"/>
            <w:shd w:val="clear" w:color="auto" w:fill="F8FAFF"/>
            <w:tcMar>
              <w:top w:w="60" w:type="dxa"/>
              <w:right w:w="100" w:type="dxa"/>
              <w:bottom w:w="60" w:type="dxa"/>
              <w:left w:w="100" w:type="dxa"/>
            </w:tcMar>
          </w:tcPr>
          <w:p>
            <w:r>
              <w:rPr>
                <w:b w:val="0"/>
                <w:color w:val="334155"/>
                <w:sz w:val="19"/>
              </w:rPr>
              <w:t>Middesk/Trulioo/SERP won, but also had no NAICS — AI still produced 561499</w:t>
            </w:r>
          </w:p>
        </w:tc>
      </w:tr>
      <w:tr>
        <w:tc>
          <w:tcPr>
            <w:tcW w:type="dxa" w:w="4608"/>
            <w:tcMar>
              <w:top w:w="60" w:type="dxa"/>
              <w:right w:w="100" w:type="dxa"/>
              <w:bottom w:w="60" w:type="dxa"/>
              <w:left w:w="100" w:type="dxa"/>
            </w:tcMar>
          </w:tcPr>
          <w:p>
            <w:r>
              <w:rPr>
                <w:b w:val="0"/>
                <w:color w:val="334155"/>
                <w:sz w:val="19"/>
              </w:rPr>
              <w:t>AI confidence HIGH / MED / LOW</w:t>
            </w:r>
          </w:p>
        </w:tc>
        <w:tc>
          <w:tcPr>
            <w:tcW w:type="dxa" w:w="2592"/>
            <w:tcMar>
              <w:top w:w="60" w:type="dxa"/>
              <w:right w:w="100" w:type="dxa"/>
              <w:bottom w:w="60" w:type="dxa"/>
              <w:left w:w="100" w:type="dxa"/>
            </w:tcMar>
          </w:tcPr>
          <w:p>
            <w:r>
              <w:rPr>
                <w:b w:val="0"/>
                <w:color w:val="334155"/>
                <w:sz w:val="19"/>
              </w:rPr>
              <w:t>0 / 0 / 0</w:t>
            </w:r>
          </w:p>
        </w:tc>
        <w:tc>
          <w:tcPr>
            <w:tcW w:type="dxa" w:w="6480"/>
            <w:tcMar>
              <w:top w:w="60" w:type="dxa"/>
              <w:right w:w="100" w:type="dxa"/>
              <w:bottom w:w="60" w:type="dxa"/>
              <w:left w:w="100" w:type="dxa"/>
            </w:tcMar>
          </w:tcPr>
          <w:p>
            <w:r>
              <w:rPr>
                <w:b w:val="0"/>
                <w:color w:val="334155"/>
                <w:sz w:val="19"/>
              </w:rPr>
              <w:t>EMPTY — AI enrichment metadata fact not stored for ANY fallback case</w:t>
            </w:r>
          </w:p>
        </w:tc>
      </w:tr>
      <w:tr>
        <w:tc>
          <w:tcPr>
            <w:tcW w:type="dxa" w:w="4608"/>
            <w:shd w:val="clear" w:color="auto" w:fill="F8FAFF"/>
            <w:tcMar>
              <w:top w:w="60" w:type="dxa"/>
              <w:right w:w="100" w:type="dxa"/>
              <w:bottom w:w="60" w:type="dxa"/>
              <w:left w:w="100" w:type="dxa"/>
            </w:tcMar>
          </w:tcPr>
          <w:p>
            <w:r>
              <w:rPr>
                <w:b w:val="0"/>
                <w:color w:val="334155"/>
                <w:sz w:val="19"/>
              </w:rPr>
              <w:t>AI hallucinated invalid code</w:t>
            </w:r>
          </w:p>
        </w:tc>
        <w:tc>
          <w:tcPr>
            <w:tcW w:type="dxa" w:w="2592"/>
            <w:shd w:val="clear" w:color="auto" w:fill="F8FAFF"/>
            <w:tcMar>
              <w:top w:w="60" w:type="dxa"/>
              <w:right w:w="100" w:type="dxa"/>
              <w:bottom w:w="60" w:type="dxa"/>
              <w:left w:w="100" w:type="dxa"/>
            </w:tcMar>
          </w:tcPr>
          <w:p>
            <w:r>
              <w:rPr>
                <w:b w:val="0"/>
                <w:color w:val="334155"/>
                <w:sz w:val="19"/>
              </w:rPr>
              <w:t>0 (0.0%)</w:t>
            </w:r>
          </w:p>
        </w:tc>
        <w:tc>
          <w:tcPr>
            <w:tcW w:type="dxa" w:w="6480"/>
            <w:shd w:val="clear" w:color="auto" w:fill="F8FAFF"/>
            <w:tcMar>
              <w:top w:w="60" w:type="dxa"/>
              <w:right w:w="100" w:type="dxa"/>
              <w:bottom w:w="60" w:type="dxa"/>
              <w:left w:w="100" w:type="dxa"/>
            </w:tcMar>
          </w:tcPr>
          <w:p>
            <w:r>
              <w:rPr>
                <w:b w:val="0"/>
                <w:color w:val="334155"/>
                <w:sz w:val="19"/>
              </w:rPr>
              <w:t>AI correctly returned valid 561499 per its system prompt instructions</w:t>
            </w:r>
          </w:p>
        </w:tc>
      </w:tr>
      <w:tr>
        <w:tc>
          <w:tcPr>
            <w:tcW w:type="dxa" w:w="4608"/>
            <w:tcMar>
              <w:top w:w="60" w:type="dxa"/>
              <w:right w:w="100" w:type="dxa"/>
              <w:bottom w:w="60" w:type="dxa"/>
              <w:left w:w="100" w:type="dxa"/>
            </w:tcMar>
          </w:tcPr>
          <w:p>
            <w:r>
              <w:rPr>
                <w:b w:val="0"/>
                <w:color w:val="334155"/>
                <w:sz w:val="19"/>
              </w:rPr>
              <w:t>Pipeline B (customer_files) has real NAICS</w:t>
            </w:r>
          </w:p>
        </w:tc>
        <w:tc>
          <w:tcPr>
            <w:tcW w:type="dxa" w:w="2592"/>
            <w:tcMar>
              <w:top w:w="60" w:type="dxa"/>
              <w:right w:w="100" w:type="dxa"/>
              <w:bottom w:w="60" w:type="dxa"/>
              <w:left w:w="100" w:type="dxa"/>
            </w:tcMar>
          </w:tcPr>
          <w:p>
            <w:r>
              <w:rPr>
                <w:b w:val="0"/>
                <w:color w:val="334155"/>
                <w:sz w:val="19"/>
              </w:rPr>
              <w:t>0 (0.0%)</w:t>
            </w:r>
          </w:p>
        </w:tc>
        <w:tc>
          <w:tcPr>
            <w:tcW w:type="dxa" w:w="6480"/>
            <w:tcMar>
              <w:top w:w="60" w:type="dxa"/>
              <w:right w:w="100" w:type="dxa"/>
              <w:bottom w:w="60" w:type="dxa"/>
              <w:left w:w="100" w:type="dxa"/>
            </w:tcMar>
          </w:tcPr>
          <w:p>
            <w:r>
              <w:rPr>
                <w:b w:val="0"/>
                <w:color w:val="334155"/>
                <w:sz w:val="19"/>
              </w:rPr>
              <w:t>Pipeline B also shows NULL — confirms entity-matching failure in both pipelines</w:t>
            </w:r>
          </w:p>
        </w:tc>
      </w:tr>
      <w:tr>
        <w:tc>
          <w:tcPr>
            <w:tcW w:type="dxa" w:w="4608"/>
            <w:shd w:val="clear" w:color="auto" w:fill="F8FAFF"/>
            <w:tcMar>
              <w:top w:w="60" w:type="dxa"/>
              <w:right w:w="100" w:type="dxa"/>
              <w:bottom w:w="60" w:type="dxa"/>
              <w:left w:w="100" w:type="dxa"/>
            </w:tcMar>
          </w:tcPr>
          <w:p>
            <w:r>
              <w:rPr>
                <w:b w:val="0"/>
                <w:color w:val="334155"/>
                <w:sz w:val="19"/>
              </w:rPr>
              <w:t>Estimated recoverable: name keywords</w:t>
            </w:r>
          </w:p>
        </w:tc>
        <w:tc>
          <w:tcPr>
            <w:tcW w:type="dxa" w:w="2592"/>
            <w:shd w:val="clear" w:color="auto" w:fill="F8FAFF"/>
            <w:tcMar>
              <w:top w:w="60" w:type="dxa"/>
              <w:right w:w="100" w:type="dxa"/>
              <w:bottom w:w="60" w:type="dxa"/>
              <w:left w:w="100" w:type="dxa"/>
            </w:tcMar>
          </w:tcPr>
          <w:p>
            <w:r>
              <w:rPr>
                <w:b w:val="0"/>
                <w:color w:val="334155"/>
                <w:sz w:val="19"/>
              </w:rPr>
              <w:t>~1,604 (~30%)</w:t>
            </w:r>
          </w:p>
        </w:tc>
        <w:tc>
          <w:tcPr>
            <w:tcW w:type="dxa" w:w="6480"/>
            <w:shd w:val="clear" w:color="auto" w:fill="F8FAFF"/>
            <w:tcMar>
              <w:top w:w="60" w:type="dxa"/>
              <w:right w:w="100" w:type="dxa"/>
              <w:bottom w:w="60" w:type="dxa"/>
              <w:left w:w="100" w:type="dxa"/>
            </w:tcMar>
          </w:tcPr>
          <w:p>
            <w:r>
              <w:rPr>
                <w:b w:val="0"/>
                <w:color w:val="334155"/>
                <w:sz w:val="19"/>
              </w:rPr>
              <w:t>Business name clearly indicates industry (salon, restaurant, church, etc.)</w:t>
            </w:r>
          </w:p>
        </w:tc>
      </w:tr>
      <w:tr>
        <w:tc>
          <w:tcPr>
            <w:tcW w:type="dxa" w:w="4608"/>
            <w:tcMar>
              <w:top w:w="60" w:type="dxa"/>
              <w:right w:w="100" w:type="dxa"/>
              <w:bottom w:w="60" w:type="dxa"/>
              <w:left w:w="100" w:type="dxa"/>
            </w:tcMar>
          </w:tcPr>
          <w:p>
            <w:r>
              <w:rPr>
                <w:b w:val="0"/>
                <w:color w:val="334155"/>
                <w:sz w:val="19"/>
              </w:rPr>
              <w:t>Estimated recoverable: web search</w:t>
            </w:r>
          </w:p>
        </w:tc>
        <w:tc>
          <w:tcPr>
            <w:tcW w:type="dxa" w:w="2592"/>
            <w:tcMar>
              <w:top w:w="60" w:type="dxa"/>
              <w:right w:w="100" w:type="dxa"/>
              <w:bottom w:w="60" w:type="dxa"/>
              <w:left w:w="100" w:type="dxa"/>
            </w:tcMar>
          </w:tcPr>
          <w:p>
            <w:r>
              <w:rPr>
                <w:b w:val="0"/>
                <w:color w:val="334155"/>
                <w:sz w:val="19"/>
              </w:rPr>
              <w:t>~1,069 (~20%)</w:t>
            </w:r>
          </w:p>
        </w:tc>
        <w:tc>
          <w:tcPr>
            <w:tcW w:type="dxa" w:w="6480"/>
            <w:tcMar>
              <w:top w:w="60" w:type="dxa"/>
              <w:right w:w="100" w:type="dxa"/>
              <w:bottom w:w="60" w:type="dxa"/>
              <w:left w:w="100" w:type="dxa"/>
            </w:tcMar>
          </w:tcPr>
          <w:p>
            <w:r>
              <w:rPr>
                <w:b w:val="0"/>
                <w:color w:val="334155"/>
                <w:sz w:val="19"/>
              </w:rPr>
              <w:t>Open web search could find public info for businesses with no vendor match</w:t>
            </w:r>
          </w:p>
        </w:tc>
      </w:tr>
      <w:tr>
        <w:tc>
          <w:tcPr>
            <w:tcW w:type="dxa" w:w="4608"/>
            <w:shd w:val="clear" w:color="auto" w:fill="F8FAFF"/>
            <w:tcMar>
              <w:top w:w="60" w:type="dxa"/>
              <w:right w:w="100" w:type="dxa"/>
              <w:bottom w:w="60" w:type="dxa"/>
              <w:left w:w="100" w:type="dxa"/>
            </w:tcMar>
          </w:tcPr>
          <w:p>
            <w:r>
              <w:rPr>
                <w:b w:val="0"/>
                <w:color w:val="334155"/>
                <w:sz w:val="19"/>
              </w:rPr>
              <w:t>Genuinely unclassifiable (561499 correct)</w:t>
            </w:r>
          </w:p>
        </w:tc>
        <w:tc>
          <w:tcPr>
            <w:tcW w:type="dxa" w:w="2592"/>
            <w:shd w:val="clear" w:color="auto" w:fill="F8FAFF"/>
            <w:tcMar>
              <w:top w:w="60" w:type="dxa"/>
              <w:right w:w="100" w:type="dxa"/>
              <w:bottom w:w="60" w:type="dxa"/>
              <w:left w:w="100" w:type="dxa"/>
            </w:tcMar>
          </w:tcPr>
          <w:p>
            <w:r>
              <w:rPr>
                <w:b w:val="0"/>
                <w:color w:val="334155"/>
                <w:sz w:val="19"/>
              </w:rPr>
              <w:t>~2,675 (~50%)</w:t>
            </w:r>
          </w:p>
        </w:tc>
        <w:tc>
          <w:tcPr>
            <w:tcW w:type="dxa" w:w="6480"/>
            <w:shd w:val="clear" w:color="auto" w:fill="F8FAFF"/>
            <w:tcMar>
              <w:top w:w="60" w:type="dxa"/>
              <w:right w:w="100" w:type="dxa"/>
              <w:bottom w:w="60" w:type="dxa"/>
              <w:left w:w="100" w:type="dxa"/>
            </w:tcMar>
          </w:tcPr>
          <w:p>
            <w:r>
              <w:rPr>
                <w:b w:val="0"/>
                <w:color w:val="334155"/>
                <w:sz w:val="19"/>
              </w:rPr>
              <w:t>Holding companies, shells, zero public footprint — 561499 IS correct</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CRITICAL INSIGHT: The entire 561499 problem is caused by a single failure — entity matching does not find vendor records (ZI/EFX/OC) for these businesses. Once the AI enrichment fires with no vendor data and no website, it correctly follows its prompt: "return 561499 as last resort." The XGBoost consensus model CANNOT help here — it has no vendor inputs to read. The highest-impact fixes are (P1) teach the AI to classify from name keywords, and (P2) enable the AI to search the web when no vendor data exists.</w:t>
            </w:r>
          </w:p>
        </w:tc>
      </w:tr>
    </w:tbl>
    <w:p>
      <w:pPr>
        <w:spacing w:before="0" w:after="140"/>
      </w:pPr>
    </w:p>
    <w:p>
      <w:r>
        <w:br w:type="page"/>
      </w:r>
    </w:p>
    <w:p>
      <w:pPr>
        <w:pStyle w:val="Heading1"/>
        <w:keepNext/>
        <w:spacing w:before="320" w:after="120"/>
      </w:pPr>
      <w:r>
        <w:rPr>
          <w:b/>
          <w:color w:val="5B21B6"/>
          <w:sz w:val="36"/>
        </w:rPr>
        <w:t>Section 2 — The Problem: What the Customer Sees</w:t>
      </w:r>
    </w:p>
    <w:p>
      <w:pPr>
        <w:spacing w:after="100" w:before="0"/>
      </w:pPr>
      <w:r>
        <w:rPr>
          <w:b w:val="0"/>
          <w:color w:val="334155"/>
          <w:sz w:val="21"/>
        </w:rPr>
        <w:t>When an analyst or customer opens a business case in the Worth AI admin portal (admin.joinworth.com) and navigates to the KYB tab, the Industry section shows: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xml:space="preserve">  Industry Name:     Administrative and Support and Waste Management and Remediation Services</w:t>
            </w:r>
          </w:p>
          <w:p>
            <w:pPr>
              <w:spacing w:before="0" w:after="0"/>
            </w:pPr>
            <w:r>
              <w:rPr>
                <w:rFonts w:ascii="Courier New" w:hAnsi="Courier New"/>
                <w:color w:val="0F172A"/>
                <w:sz w:val="17"/>
              </w:rPr>
              <w:t xml:space="preserve">  NAICS Code:        561499</w:t>
            </w:r>
          </w:p>
          <w:p>
            <w:pPr>
              <w:spacing w:before="0" w:after="0"/>
            </w:pPr>
            <w:r>
              <w:rPr>
                <w:rFonts w:ascii="Courier New" w:hAnsi="Courier New"/>
                <w:color w:val="0F172A"/>
                <w:sz w:val="17"/>
              </w:rPr>
              <w:t xml:space="preserve">  NAICS Description: All Other Business Support Services</w:t>
            </w:r>
          </w:p>
          <w:p>
            <w:pPr>
              <w:spacing w:before="0" w:after="0"/>
            </w:pPr>
            <w:r>
              <w:rPr>
                <w:rFonts w:ascii="Courier New" w:hAnsi="Courier New"/>
                <w:color w:val="0F172A"/>
                <w:sz w:val="17"/>
              </w:rPr>
              <w:t xml:space="preserve">  MCC Code:          5614</w:t>
            </w:r>
          </w:p>
          <w:p>
            <w:pPr>
              <w:spacing w:before="0" w:after="0"/>
            </w:pPr>
            <w:r>
              <w:rPr>
                <w:rFonts w:ascii="Courier New" w:hAnsi="Courier New"/>
                <w:color w:val="0F172A"/>
                <w:sz w:val="17"/>
              </w:rPr>
              <w:t xml:space="preserve">  MCC Description:   Fallback MCC per instructions (no industry evidence to determine</w:t>
            </w:r>
          </w:p>
          <w:p>
            <w:pPr>
              <w:spacing w:before="0" w:after="0"/>
            </w:pPr>
            <w:r>
              <w:rPr>
                <w:rFonts w:ascii="Courier New" w:hAnsi="Courier New"/>
                <w:color w:val="0F172A"/>
                <w:sz w:val="17"/>
              </w:rPr>
              <w:t xml:space="preserve">                     canonical MCC description)</w:t>
            </w:r>
          </w:p>
        </w:tc>
      </w:tr>
    </w:tbl>
    <w:p>
      <w:pPr>
        <w:spacing w:before="0" w:after="160"/>
      </w:pPr>
    </w:p>
    <w:p>
      <w:pPr>
        <w:spacing w:after="100" w:before="0"/>
      </w:pPr>
      <w:r>
        <w:rPr>
          <w:b w:val="0"/>
          <w:color w:val="334155"/>
          <w:sz w:val="21"/>
        </w:rPr>
        <w:t>This output is harmful for underwriting, risk scoring, and compliance in three ways:</w:t>
      </w:r>
    </w:p>
    <w:p>
      <w:pPr>
        <w:pStyle w:val="ListBullet"/>
        <w:spacing w:after="40" w:before="0"/>
      </w:pPr>
      <w:r>
        <w:rPr>
          <w:b/>
          <w:color w:val="0F172A"/>
          <w:sz w:val="21"/>
        </w:rPr>
        <w:t>Useless classification:</w:t>
      </w:r>
      <w:r>
        <w:rPr>
          <w:color w:val="334155"/>
          <w:sz w:val="21"/>
        </w:rPr>
        <w:t xml:space="preserve"> A nail salon, a restaurant, a church, and a holding company all receive the same code.</w:t>
      </w:r>
    </w:p>
    <w:p>
      <w:pPr>
        <w:pStyle w:val="ListBullet"/>
        <w:spacing w:after="40" w:before="0"/>
      </w:pPr>
      <w:r>
        <w:rPr>
          <w:b/>
          <w:color w:val="0F172A"/>
          <w:sz w:val="21"/>
        </w:rPr>
        <w:t>Internal debug text exposed:</w:t>
      </w:r>
      <w:r>
        <w:rPr>
          <w:color w:val="334155"/>
          <w:sz w:val="21"/>
        </w:rPr>
        <w:t xml:space="preserve"> "Fallback MCC per instructions" is an internal system note that the customer sees literally. It reveals implementation details and provides no useful information.</w:t>
      </w:r>
    </w:p>
    <w:p>
      <w:pPr>
        <w:pStyle w:val="ListBullet"/>
        <w:spacing w:after="40" w:before="0"/>
      </w:pPr>
      <w:r>
        <w:rPr>
          <w:b/>
          <w:color w:val="0F172A"/>
          <w:sz w:val="21"/>
        </w:rPr>
        <w:t>Missing 50% of recoverable businesses:</w:t>
      </w:r>
      <w:r>
        <w:rPr>
          <w:color w:val="334155"/>
          <w:sz w:val="21"/>
        </w:rPr>
        <w:t xml:space="preserve"> Approximately 2,673 businesses (50%) could be classified with name-keyword logic or web search, but the current pipeline does not attempt either.</w:t>
      </w:r>
    </w:p>
    <w:p>
      <w:pPr>
        <w:spacing w:before="0" w:after="120"/>
      </w:pPr>
    </w:p>
    <w:p>
      <w:pPr>
        <w:pStyle w:val="Heading2"/>
        <w:keepNext/>
        <w:spacing w:before="260" w:after="80"/>
      </w:pPr>
      <w:r>
        <w:rPr>
          <w:b/>
          <w:color w:val="1E40AF"/>
          <w:sz w:val="26"/>
        </w:rPr>
        <w:t>Exact data lineage: how 561499 gets written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STORAGE TABLE: rds_warehouse_public.facts</w:t>
            </w:r>
          </w:p>
          <w:p>
            <w:pPr>
              <w:spacing w:before="0" w:after="0"/>
            </w:pPr>
            <w:r>
              <w:rPr>
                <w:rFonts w:ascii="Courier New" w:hAnsi="Courier New"/>
                <w:color w:val="0F172A"/>
                <w:sz w:val="17"/>
              </w:rPr>
              <w:t xml:space="preserve">  name="naics_code"  value={"value":"561499","source":{"platformId":31,"confidence":0.1}}</w:t>
            </w:r>
          </w:p>
          <w:p>
            <w:pPr>
              <w:spacing w:before="0" w:after="0"/>
            </w:pPr>
            <w:r>
              <w:rPr>
                <w:rFonts w:ascii="Courier New" w:hAnsi="Courier New"/>
                <w:color w:val="0F172A"/>
                <w:sz w:val="17"/>
              </w:rPr>
              <w:t xml:space="preserve">  name="mcc_code"    value={"value":"5614","source":{"platformId":31,"confidence":0.1}}</w:t>
            </w:r>
          </w:p>
          <w:p>
            <w:pPr>
              <w:spacing w:before="0" w:after="0"/>
            </w:pPr>
            <w:r>
              <w:rPr>
                <w:rFonts w:ascii="Courier New" w:hAnsi="Courier New"/>
                <w:color w:val="0F172A"/>
                <w:sz w:val="17"/>
              </w:rPr>
            </w:r>
          </w:p>
          <w:p>
            <w:pPr>
              <w:spacing w:before="0" w:after="0"/>
            </w:pPr>
            <w:r>
              <w:rPr>
                <w:rFonts w:ascii="Courier New" w:hAnsi="Courier New"/>
                <w:color w:val="0F172A"/>
                <w:sz w:val="17"/>
              </w:rPr>
              <w:t>ALSO: rds_cases_public.data_businesses</w:t>
            </w:r>
          </w:p>
          <w:p>
            <w:pPr>
              <w:spacing w:before="0" w:after="0"/>
            </w:pPr>
            <w:r>
              <w:rPr>
                <w:rFonts w:ascii="Courier New" w:hAnsi="Courier New"/>
                <w:color w:val="0F172A"/>
                <w:sz w:val="17"/>
              </w:rPr>
              <w:t xml:space="preserve">  naics_id → FK to core_naics_code WHERE code = "561499"</w:t>
            </w:r>
          </w:p>
          <w:p>
            <w:pPr>
              <w:spacing w:before="0" w:after="0"/>
            </w:pPr>
            <w:r>
              <w:rPr>
                <w:rFonts w:ascii="Courier New" w:hAnsi="Courier New"/>
                <w:color w:val="0F172A"/>
                <w:sz w:val="17"/>
              </w:rPr>
              <w:t xml:space="preserve">  mcc_id   → FK to core_mcc_code    WHERE code = "5614"</w:t>
            </w:r>
          </w:p>
          <w:p>
            <w:pPr>
              <w:spacing w:before="0" w:after="0"/>
            </w:pPr>
            <w:r>
              <w:rPr>
                <w:rFonts w:ascii="Courier New" w:hAnsi="Courier New"/>
                <w:color w:val="0F172A"/>
                <w:sz w:val="17"/>
              </w:rPr>
            </w:r>
          </w:p>
          <w:p>
            <w:pPr>
              <w:spacing w:before="0" w:after="0"/>
            </w:pPr>
            <w:r>
              <w:rPr>
                <w:rFonts w:ascii="Courier New" w:hAnsi="Courier New"/>
                <w:color w:val="0F172A"/>
                <w:sz w:val="17"/>
              </w:rPr>
              <w:t>RAW AI RESPONSE: integration_data.request_response (platform_id=31)</w:t>
            </w:r>
          </w:p>
          <w:p>
            <w:pPr>
              <w:spacing w:before="0" w:after="0"/>
            </w:pPr>
            <w:r>
              <w:rPr>
                <w:rFonts w:ascii="Courier New" w:hAnsi="Courier New"/>
                <w:color w:val="0F172A"/>
                <w:sz w:val="17"/>
              </w:rPr>
              <w:t xml:space="preserve">  The full GPT-5-mini response IS stored here, including confidence and reasoning.</w:t>
            </w:r>
          </w:p>
          <w:p>
            <w:pPr>
              <w:spacing w:before="0" w:after="0"/>
            </w:pPr>
            <w:r>
              <w:rPr>
                <w:rFonts w:ascii="Courier New" w:hAnsi="Courier New"/>
                <w:color w:val="0F172A"/>
                <w:sz w:val="17"/>
              </w:rPr>
              <w:t xml:space="preserve">  However, the ai_naics_enrichment_metadata FACT is never written for fallback cases.</w:t>
            </w:r>
          </w:p>
        </w:tc>
      </w:tr>
    </w:tbl>
    <w:p>
      <w:pPr>
        <w:spacing w:before="0" w:after="160"/>
      </w:pPr>
    </w:p>
    <w:p>
      <w:r>
        <w:br w:type="page"/>
      </w:r>
    </w:p>
    <w:p>
      <w:pPr>
        <w:pStyle w:val="Heading1"/>
        <w:keepNext/>
        <w:spacing w:before="320" w:after="120"/>
      </w:pPr>
      <w:r>
        <w:rPr>
          <w:b/>
          <w:color w:val="5B21B6"/>
          <w:sz w:val="36"/>
        </w:rPr>
        <w:t>Section 3 — Step 2: Fallback Diagnosis Summary (Real Data)</w:t>
      </w:r>
    </w:p>
    <w:p>
      <w:pPr>
        <w:spacing w:after="100" w:before="0"/>
      </w:pPr>
      <w:r>
        <w:rPr>
          <w:b w:val="0"/>
          <w:color w:val="334155"/>
          <w:sz w:val="21"/>
        </w:rPr>
        <w:t>The diagnostic module (naics_mcc_classifier/diagnostic.py) pulled all 5,349 businesses with NAICS 561499 from the Redshift production database, joined their vendor signals from the match tables, and produced the following summary. This is real production data, not synthetic.</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INFO naics_mcc_classifier.diagnostic -- Pulled 5349 fallback businesses from facts</w:t>
            </w:r>
          </w:p>
          <w:p>
            <w:pPr>
              <w:spacing w:before="0" w:after="0"/>
            </w:pPr>
            <w:r>
              <w:rPr>
                <w:rFonts w:ascii="Courier New" w:hAnsi="Courier New"/>
                <w:color w:val="0F172A"/>
                <w:sz w:val="17"/>
              </w:rPr>
              <w:t>INFO naics_mcc_classifier.diagnostic -- Pulled vendor signals for 5349 businesses</w:t>
            </w:r>
          </w:p>
          <w:p>
            <w:pPr>
              <w:spacing w:before="0" w:after="0"/>
            </w:pPr>
            <w:r>
              <w:rPr>
                <w:rFonts w:ascii="Courier New" w:hAnsi="Courier New"/>
                <w:color w:val="0F172A"/>
                <w:sz w:val="17"/>
              </w:rPr>
              <w:t>INFO naics_mcc_classifier.diagnostic -- Merged dataset: 5349 rows</w:t>
            </w:r>
          </w:p>
          <w:p>
            <w:pPr>
              <w:spacing w:before="0" w:after="0"/>
            </w:pPr>
            <w:r>
              <w:rPr>
                <w:rFonts w:ascii="Courier New" w:hAnsi="Courier New"/>
                <w:color w:val="0F172A"/>
                <w:sz w:val="17"/>
              </w:rPr>
              <w:t>INFO naics_mcc_classifier.diagnostic -- === Diagnosis complete: 5349 businesses analysed ===</w:t>
            </w:r>
          </w:p>
        </w:tc>
      </w:tr>
    </w:tbl>
    <w:p>
      <w:pPr>
        <w:spacing w:before="0" w:after="160"/>
      </w:pPr>
    </w:p>
    <w:p>
      <w:pPr>
        <w:pStyle w:val="Heading2"/>
        <w:keepNext/>
        <w:spacing w:before="260" w:after="80"/>
      </w:pPr>
      <w:r>
        <w:rPr>
          <w:b/>
          <w:color w:val="1E40AF"/>
          <w:sz w:val="26"/>
        </w:rPr>
        <w:t>Vendor NAICS Signal Availability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Vendor NAICS count</w:t>
            </w:r>
          </w:p>
        </w:tc>
        <w:tc>
          <w:tcPr>
            <w:tcW w:type="dxa" w:w="1728"/>
            <w:shd w:val="clear" w:color="auto" w:fill="DBEAFE"/>
            <w:tcMar>
              <w:top w:w="60" w:type="dxa"/>
              <w:right w:w="100" w:type="dxa"/>
              <w:bottom w:w="60" w:type="dxa"/>
              <w:left w:w="100" w:type="dxa"/>
            </w:tcMar>
          </w:tcPr>
          <w:p>
            <w:r>
              <w:rPr>
                <w:b/>
                <w:color w:val="0F172A"/>
                <w:sz w:val="19"/>
              </w:rPr>
              <w:t>Businesses</w:t>
            </w:r>
          </w:p>
        </w:tc>
        <w:tc>
          <w:tcPr>
            <w:tcW w:type="dxa" w:w="1728"/>
            <w:shd w:val="clear" w:color="auto" w:fill="DBEAFE"/>
            <w:tcMar>
              <w:top w:w="60" w:type="dxa"/>
              <w:right w:w="100" w:type="dxa"/>
              <w:bottom w:w="60" w:type="dxa"/>
              <w:left w:w="100" w:type="dxa"/>
            </w:tcMar>
          </w:tcPr>
          <w:p>
            <w:r>
              <w:rPr>
                <w:b/>
                <w:color w:val="0F172A"/>
                <w:sz w:val="19"/>
              </w:rPr>
              <w:t>Percentage</w:t>
            </w:r>
          </w:p>
        </w:tc>
        <w:tc>
          <w:tcPr>
            <w:tcW w:type="dxa" w:w="7344"/>
            <w:shd w:val="clear" w:color="auto" w:fill="DBEAFE"/>
            <w:tcMar>
              <w:top w:w="60" w:type="dxa"/>
              <w:right w:w="100" w:type="dxa"/>
              <w:bottom w:w="60" w:type="dxa"/>
              <w:left w:w="100" w:type="dxa"/>
            </w:tcMar>
          </w:tcPr>
          <w:p>
            <w:r>
              <w:rPr>
                <w:b/>
                <w:color w:val="0F172A"/>
                <w:sz w:val="19"/>
              </w:rPr>
              <w:t>What this means</w:t>
            </w:r>
          </w:p>
        </w:tc>
      </w:tr>
      <w:tr>
        <w:tc>
          <w:tcPr>
            <w:tcW w:type="dxa" w:w="2880"/>
            <w:tcMar>
              <w:top w:w="60" w:type="dxa"/>
              <w:right w:w="100" w:type="dxa"/>
              <w:bottom w:w="60" w:type="dxa"/>
              <w:left w:w="100" w:type="dxa"/>
            </w:tcMar>
          </w:tcPr>
          <w:p>
            <w:r>
              <w:rPr>
                <w:b w:val="0"/>
                <w:color w:val="334155"/>
                <w:sz w:val="19"/>
              </w:rPr>
              <w:t>0 (all vendors null)</w:t>
            </w:r>
          </w:p>
        </w:tc>
        <w:tc>
          <w:tcPr>
            <w:tcW w:type="dxa" w:w="1728"/>
            <w:tcMar>
              <w:top w:w="60" w:type="dxa"/>
              <w:right w:w="100" w:type="dxa"/>
              <w:bottom w:w="60" w:type="dxa"/>
              <w:left w:w="100" w:type="dxa"/>
            </w:tcMar>
          </w:tcPr>
          <w:p>
            <w:r>
              <w:rPr>
                <w:b w:val="0"/>
                <w:color w:val="334155"/>
                <w:sz w:val="19"/>
              </w:rPr>
              <w:t>5,348</w:t>
            </w:r>
          </w:p>
        </w:tc>
        <w:tc>
          <w:tcPr>
            <w:tcW w:type="dxa" w:w="1728"/>
            <w:tcMar>
              <w:top w:w="60" w:type="dxa"/>
              <w:right w:w="100" w:type="dxa"/>
              <w:bottom w:w="60" w:type="dxa"/>
              <w:left w:w="100" w:type="dxa"/>
            </w:tcMar>
          </w:tcPr>
          <w:p>
            <w:r>
              <w:rPr>
                <w:b w:val="0"/>
                <w:color w:val="334155"/>
                <w:sz w:val="19"/>
              </w:rPr>
              <w:t>100.0%</w:t>
            </w:r>
          </w:p>
        </w:tc>
        <w:tc>
          <w:tcPr>
            <w:tcW w:type="dxa" w:w="7344"/>
            <w:tcMar>
              <w:top w:w="60" w:type="dxa"/>
              <w:right w:w="100" w:type="dxa"/>
              <w:bottom w:w="60" w:type="dxa"/>
              <w:left w:w="100" w:type="dxa"/>
            </w:tcMar>
          </w:tcPr>
          <w:p>
            <w:r>
              <w:rPr>
                <w:b w:val="0"/>
                <w:color w:val="334155"/>
                <w:sz w:val="19"/>
              </w:rPr>
              <w:t>ZoomInfo, Equifax, AND OpenCorporates all had no match. Entity matching returned no record above threshold for 99.98% of fallback businesses.</w:t>
            </w:r>
          </w:p>
        </w:tc>
      </w:tr>
      <w:tr>
        <w:tc>
          <w:tcPr>
            <w:tcW w:type="dxa" w:w="2880"/>
            <w:shd w:val="clear" w:color="auto" w:fill="F8FAFF"/>
            <w:tcMar>
              <w:top w:w="60" w:type="dxa"/>
              <w:right w:w="100" w:type="dxa"/>
              <w:bottom w:w="60" w:type="dxa"/>
              <w:left w:w="100" w:type="dxa"/>
            </w:tcMar>
          </w:tcPr>
          <w:p>
            <w:r>
              <w:rPr>
                <w:b w:val="0"/>
                <w:color w:val="334155"/>
                <w:sz w:val="19"/>
              </w:rPr>
              <w:t>1 vendor has NAICS</w:t>
            </w:r>
          </w:p>
        </w:tc>
        <w:tc>
          <w:tcPr>
            <w:tcW w:type="dxa" w:w="1728"/>
            <w:shd w:val="clear" w:color="auto" w:fill="F8FAFF"/>
            <w:tcMar>
              <w:top w:w="60" w:type="dxa"/>
              <w:right w:w="100" w:type="dxa"/>
              <w:bottom w:w="60" w:type="dxa"/>
              <w:left w:w="100" w:type="dxa"/>
            </w:tcMar>
          </w:tcPr>
          <w:p>
            <w:r>
              <w:rPr>
                <w:b w:val="0"/>
                <w:color w:val="334155"/>
                <w:sz w:val="19"/>
              </w:rPr>
              <w:t>1</w:t>
            </w:r>
          </w:p>
        </w:tc>
        <w:tc>
          <w:tcPr>
            <w:tcW w:type="dxa" w:w="1728"/>
            <w:shd w:val="clear" w:color="auto" w:fill="F8FAFF"/>
            <w:tcMar>
              <w:top w:w="60" w:type="dxa"/>
              <w:right w:w="100" w:type="dxa"/>
              <w:bottom w:w="60" w:type="dxa"/>
              <w:left w:w="100" w:type="dxa"/>
            </w:tcMar>
          </w:tcPr>
          <w:p>
            <w:r>
              <w:rPr>
                <w:b w:val="0"/>
                <w:color w:val="334155"/>
                <w:sz w:val="19"/>
              </w:rPr>
              <w:t>0.02%</w:t>
            </w:r>
          </w:p>
        </w:tc>
        <w:tc>
          <w:tcPr>
            <w:tcW w:type="dxa" w:w="7344"/>
            <w:shd w:val="clear" w:color="auto" w:fill="F8FAFF"/>
            <w:tcMar>
              <w:top w:w="60" w:type="dxa"/>
              <w:right w:w="100" w:type="dxa"/>
              <w:bottom w:w="60" w:type="dxa"/>
              <w:left w:w="100" w:type="dxa"/>
            </w:tcMar>
          </w:tcPr>
          <w:p>
            <w:r>
              <w:rPr>
                <w:b w:val="0"/>
                <w:color w:val="334155"/>
                <w:sz w:val="19"/>
              </w:rPr>
              <w:t>One vendor had a signal. Corresponds to Scenario E (AI not triggered; Fact Engine winner had no NAICS).</w:t>
            </w:r>
          </w:p>
        </w:tc>
      </w:tr>
      <w:tr>
        <w:tc>
          <w:tcPr>
            <w:tcW w:type="dxa" w:w="2880"/>
            <w:tcMar>
              <w:top w:w="60" w:type="dxa"/>
              <w:right w:w="100" w:type="dxa"/>
              <w:bottom w:w="60" w:type="dxa"/>
              <w:left w:w="100" w:type="dxa"/>
            </w:tcMar>
          </w:tcPr>
          <w:p>
            <w:r>
              <w:rPr>
                <w:b w:val="0"/>
                <w:color w:val="334155"/>
                <w:sz w:val="19"/>
              </w:rPr>
              <w:t>2 vendors have NAICS</w:t>
            </w:r>
          </w:p>
        </w:tc>
        <w:tc>
          <w:tcPr>
            <w:tcW w:type="dxa" w:w="1728"/>
            <w:tcMar>
              <w:top w:w="60" w:type="dxa"/>
              <w:right w:w="100" w:type="dxa"/>
              <w:bottom w:w="60" w:type="dxa"/>
              <w:left w:w="100" w:type="dxa"/>
            </w:tcMar>
          </w:tcPr>
          <w:p>
            <w:r>
              <w:rPr>
                <w:b w:val="0"/>
                <w:color w:val="334155"/>
                <w:sz w:val="19"/>
              </w:rPr>
              <w:t>0</w:t>
            </w:r>
          </w:p>
        </w:tc>
        <w:tc>
          <w:tcPr>
            <w:tcW w:type="dxa" w:w="1728"/>
            <w:tcMar>
              <w:top w:w="60" w:type="dxa"/>
              <w:right w:w="100" w:type="dxa"/>
              <w:bottom w:w="60" w:type="dxa"/>
              <w:left w:w="100" w:type="dxa"/>
            </w:tcMar>
          </w:tcPr>
          <w:p>
            <w:r>
              <w:rPr>
                <w:b w:val="0"/>
                <w:color w:val="334155"/>
                <w:sz w:val="19"/>
              </w:rPr>
              <w:t>0.0%</w:t>
            </w:r>
          </w:p>
        </w:tc>
        <w:tc>
          <w:tcPr>
            <w:tcW w:type="dxa" w:w="7344"/>
            <w:tcMar>
              <w:top w:w="60" w:type="dxa"/>
              <w:right w:w="100" w:type="dxa"/>
              <w:bottom w:w="60" w:type="dxa"/>
              <w:left w:w="100" w:type="dxa"/>
            </w:tcMar>
          </w:tcPr>
          <w:p>
            <w:r>
              <w:rPr>
                <w:b w:val="0"/>
                <w:color w:val="334155"/>
                <w:sz w:val="19"/>
              </w:rPr>
              <w:t>Not observed. Previously hypothesised as "Scenario B" — entirely absent from data.</w:t>
            </w:r>
          </w:p>
        </w:tc>
      </w:tr>
      <w:tr>
        <w:tc>
          <w:tcPr>
            <w:tcW w:type="dxa" w:w="2880"/>
            <w:shd w:val="clear" w:color="auto" w:fill="F8FAFF"/>
            <w:tcMar>
              <w:top w:w="60" w:type="dxa"/>
              <w:right w:w="100" w:type="dxa"/>
              <w:bottom w:w="60" w:type="dxa"/>
              <w:left w:w="100" w:type="dxa"/>
            </w:tcMar>
          </w:tcPr>
          <w:p>
            <w:r>
              <w:rPr>
                <w:b w:val="0"/>
                <w:color w:val="334155"/>
                <w:sz w:val="19"/>
              </w:rPr>
              <w:t>3 vendors have NAICS</w:t>
            </w:r>
          </w:p>
        </w:tc>
        <w:tc>
          <w:tcPr>
            <w:tcW w:type="dxa" w:w="1728"/>
            <w:shd w:val="clear" w:color="auto" w:fill="F8FAFF"/>
            <w:tcMar>
              <w:top w:w="60" w:type="dxa"/>
              <w:right w:w="100" w:type="dxa"/>
              <w:bottom w:w="60" w:type="dxa"/>
              <w:left w:w="100" w:type="dxa"/>
            </w:tcMar>
          </w:tcPr>
          <w:p>
            <w:r>
              <w:rPr>
                <w:b w:val="0"/>
                <w:color w:val="334155"/>
                <w:sz w:val="19"/>
              </w:rPr>
              <w:t>0</w:t>
            </w:r>
          </w:p>
        </w:tc>
        <w:tc>
          <w:tcPr>
            <w:tcW w:type="dxa" w:w="1728"/>
            <w:shd w:val="clear" w:color="auto" w:fill="F8FAFF"/>
            <w:tcMar>
              <w:top w:w="60" w:type="dxa"/>
              <w:right w:w="100" w:type="dxa"/>
              <w:bottom w:w="60" w:type="dxa"/>
              <w:left w:w="100" w:type="dxa"/>
            </w:tcMar>
          </w:tcPr>
          <w:p>
            <w:r>
              <w:rPr>
                <w:b w:val="0"/>
                <w:color w:val="334155"/>
                <w:sz w:val="19"/>
              </w:rPr>
              <w:t>0.0%</w:t>
            </w:r>
          </w:p>
        </w:tc>
        <w:tc>
          <w:tcPr>
            <w:tcW w:type="dxa" w:w="7344"/>
            <w:shd w:val="clear" w:color="auto" w:fill="F8FAFF"/>
            <w:tcMar>
              <w:top w:w="60" w:type="dxa"/>
              <w:right w:w="100" w:type="dxa"/>
              <w:bottom w:w="60" w:type="dxa"/>
              <w:left w:w="100" w:type="dxa"/>
            </w:tcMar>
          </w:tcPr>
          <w:p>
            <w:r>
              <w:rPr>
                <w:b w:val="0"/>
                <w:color w:val="334155"/>
                <w:sz w:val="19"/>
              </w:rPr>
              <w:t>Not observed. Previously hypothesised as "Scenario A" — entirely absent from data.</w:t>
            </w:r>
          </w:p>
        </w:tc>
      </w:tr>
    </w:tbl>
    <w:p>
      <w:pPr>
        <w:spacing w:before="0" w:after="160"/>
      </w:pPr>
    </w:p>
    <w:p>
      <w:pPr>
        <w:pStyle w:val="Heading2"/>
        <w:keepNext/>
        <w:spacing w:before="260" w:after="80"/>
      </w:pPr>
      <w:r>
        <w:rPr>
          <w:b/>
          <w:color w:val="1E40AF"/>
          <w:sz w:val="26"/>
        </w:rPr>
        <w:t>AI Enrichment Statistics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032"/>
            <w:shd w:val="clear" w:color="auto" w:fill="DBEAFE"/>
            <w:tcMar>
              <w:top w:w="60" w:type="dxa"/>
              <w:right w:w="100" w:type="dxa"/>
              <w:bottom w:w="60" w:type="dxa"/>
              <w:left w:w="100" w:type="dxa"/>
            </w:tcMar>
          </w:tcPr>
          <w:p>
            <w:r>
              <w:rPr>
                <w:b/>
                <w:color w:val="0F172A"/>
                <w:sz w:val="18"/>
              </w:rPr>
              <w:t>AI Metric</w:t>
            </w:r>
          </w:p>
        </w:tc>
        <w:tc>
          <w:tcPr>
            <w:tcW w:type="dxa" w:w="1008"/>
            <w:shd w:val="clear" w:color="auto" w:fill="DBEAFE"/>
            <w:tcMar>
              <w:top w:w="60" w:type="dxa"/>
              <w:right w:w="100" w:type="dxa"/>
              <w:bottom w:w="60" w:type="dxa"/>
              <w:left w:w="100" w:type="dxa"/>
            </w:tcMar>
          </w:tcPr>
          <w:p>
            <w:r>
              <w:rPr>
                <w:b/>
                <w:color w:val="0F172A"/>
                <w:sz w:val="18"/>
              </w:rPr>
              <w:t>Value</w:t>
            </w:r>
          </w:p>
        </w:tc>
        <w:tc>
          <w:tcPr>
            <w:tcW w:type="dxa" w:w="1728"/>
            <w:shd w:val="clear" w:color="auto" w:fill="DBEAFE"/>
            <w:tcMar>
              <w:top w:w="60" w:type="dxa"/>
              <w:right w:w="100" w:type="dxa"/>
              <w:bottom w:w="60" w:type="dxa"/>
              <w:left w:w="100" w:type="dxa"/>
            </w:tcMar>
          </w:tcPr>
          <w:p>
            <w:r>
              <w:rPr>
                <w:b/>
                <w:color w:val="0F172A"/>
                <w:sz w:val="18"/>
              </w:rPr>
              <w:t>Percentage</w:t>
            </w:r>
          </w:p>
        </w:tc>
        <w:tc>
          <w:tcPr>
            <w:tcW w:type="dxa" w:w="6912"/>
            <w:shd w:val="clear" w:color="auto" w:fill="DBEAFE"/>
            <w:tcMar>
              <w:top w:w="60" w:type="dxa"/>
              <w:right w:w="100" w:type="dxa"/>
              <w:bottom w:w="60" w:type="dxa"/>
              <w:left w:w="100" w:type="dxa"/>
            </w:tcMar>
          </w:tcPr>
          <w:p>
            <w:r>
              <w:rPr>
                <w:b/>
                <w:color w:val="0F172A"/>
                <w:sz w:val="18"/>
              </w:rPr>
              <w:t>Interpretation</w:t>
            </w:r>
          </w:p>
        </w:tc>
      </w:tr>
      <w:tr>
        <w:tc>
          <w:tcPr>
            <w:tcW w:type="dxa" w:w="4032"/>
            <w:tcMar>
              <w:top w:w="60" w:type="dxa"/>
              <w:right w:w="100" w:type="dxa"/>
              <w:bottom w:w="60" w:type="dxa"/>
              <w:left w:w="100" w:type="dxa"/>
            </w:tcMar>
          </w:tcPr>
          <w:p>
            <w:r>
              <w:rPr>
                <w:b w:val="0"/>
                <w:color w:val="334155"/>
                <w:sz w:val="18"/>
              </w:rPr>
              <w:t>AI was winning source (platform_id=31)</w:t>
            </w:r>
          </w:p>
        </w:tc>
        <w:tc>
          <w:tcPr>
            <w:tcW w:type="dxa" w:w="1008"/>
            <w:tcMar>
              <w:top w:w="60" w:type="dxa"/>
              <w:right w:w="100" w:type="dxa"/>
              <w:bottom w:w="60" w:type="dxa"/>
              <w:left w:w="100" w:type="dxa"/>
            </w:tcMar>
          </w:tcPr>
          <w:p>
            <w:r>
              <w:rPr>
                <w:b w:val="0"/>
                <w:color w:val="334155"/>
                <w:sz w:val="18"/>
              </w:rPr>
              <w:t>2,381</w:t>
            </w:r>
          </w:p>
        </w:tc>
        <w:tc>
          <w:tcPr>
            <w:tcW w:type="dxa" w:w="1728"/>
            <w:tcMar>
              <w:top w:w="60" w:type="dxa"/>
              <w:right w:w="100" w:type="dxa"/>
              <w:bottom w:w="60" w:type="dxa"/>
              <w:left w:w="100" w:type="dxa"/>
            </w:tcMar>
          </w:tcPr>
          <w:p>
            <w:r>
              <w:rPr>
                <w:b w:val="0"/>
                <w:color w:val="334155"/>
                <w:sz w:val="18"/>
              </w:rPr>
              <w:t>44.5%</w:t>
            </w:r>
          </w:p>
        </w:tc>
        <w:tc>
          <w:tcPr>
            <w:tcW w:type="dxa" w:w="6912"/>
            <w:tcMar>
              <w:top w:w="60" w:type="dxa"/>
              <w:right w:w="100" w:type="dxa"/>
              <w:bottom w:w="60" w:type="dxa"/>
              <w:left w:w="100" w:type="dxa"/>
            </w:tcMar>
          </w:tcPr>
          <w:p>
            <w:r>
              <w:rPr>
                <w:b w:val="0"/>
                <w:color w:val="334155"/>
                <w:sz w:val="18"/>
              </w:rPr>
              <w:t>AI ran AND its result was selected by the Fact Engine. AI returned 561499 per last-resort instruction.</w:t>
            </w:r>
          </w:p>
        </w:tc>
      </w:tr>
      <w:tr>
        <w:tc>
          <w:tcPr>
            <w:tcW w:type="dxa" w:w="4032"/>
            <w:shd w:val="clear" w:color="auto" w:fill="F8FAFF"/>
            <w:tcMar>
              <w:top w:w="60" w:type="dxa"/>
              <w:right w:w="100" w:type="dxa"/>
              <w:bottom w:w="60" w:type="dxa"/>
              <w:left w:w="100" w:type="dxa"/>
            </w:tcMar>
          </w:tcPr>
          <w:p>
            <w:r>
              <w:rPr>
                <w:b w:val="0"/>
                <w:color w:val="334155"/>
                <w:sz w:val="18"/>
              </w:rPr>
              <w:t>Other source was winning source</w:t>
            </w:r>
          </w:p>
        </w:tc>
        <w:tc>
          <w:tcPr>
            <w:tcW w:type="dxa" w:w="1008"/>
            <w:shd w:val="clear" w:color="auto" w:fill="F8FAFF"/>
            <w:tcMar>
              <w:top w:w="60" w:type="dxa"/>
              <w:right w:w="100" w:type="dxa"/>
              <w:bottom w:w="60" w:type="dxa"/>
              <w:left w:w="100" w:type="dxa"/>
            </w:tcMar>
          </w:tcPr>
          <w:p>
            <w:r>
              <w:rPr>
                <w:b w:val="0"/>
                <w:color w:val="334155"/>
                <w:sz w:val="18"/>
              </w:rPr>
              <w:t>2,968</w:t>
            </w:r>
          </w:p>
        </w:tc>
        <w:tc>
          <w:tcPr>
            <w:tcW w:type="dxa" w:w="1728"/>
            <w:shd w:val="clear" w:color="auto" w:fill="F8FAFF"/>
            <w:tcMar>
              <w:top w:w="60" w:type="dxa"/>
              <w:right w:w="100" w:type="dxa"/>
              <w:bottom w:w="60" w:type="dxa"/>
              <w:left w:w="100" w:type="dxa"/>
            </w:tcMar>
          </w:tcPr>
          <w:p>
            <w:r>
              <w:rPr>
                <w:b w:val="0"/>
                <w:color w:val="334155"/>
                <w:sz w:val="18"/>
              </w:rPr>
              <w:t>55.5%</w:t>
            </w:r>
          </w:p>
        </w:tc>
        <w:tc>
          <w:tcPr>
            <w:tcW w:type="dxa" w:w="6912"/>
            <w:shd w:val="clear" w:color="auto" w:fill="F8FAFF"/>
            <w:tcMar>
              <w:top w:w="60" w:type="dxa"/>
              <w:right w:w="100" w:type="dxa"/>
              <w:bottom w:w="60" w:type="dxa"/>
              <w:left w:w="100" w:type="dxa"/>
            </w:tcMar>
          </w:tcPr>
          <w:p>
            <w:r>
              <w:rPr>
                <w:b w:val="0"/>
                <w:color w:val="334155"/>
                <w:sz w:val="18"/>
              </w:rPr>
              <w:t>Middesk, Trulioo, or SERP won, but also had no NAICS. AI produced 561499 as fallback.</w:t>
            </w:r>
          </w:p>
        </w:tc>
      </w:tr>
      <w:tr>
        <w:tc>
          <w:tcPr>
            <w:tcW w:type="dxa" w:w="4032"/>
            <w:tcMar>
              <w:top w:w="60" w:type="dxa"/>
              <w:right w:w="100" w:type="dxa"/>
              <w:bottom w:w="60" w:type="dxa"/>
              <w:left w:w="100" w:type="dxa"/>
            </w:tcMar>
          </w:tcPr>
          <w:p>
            <w:r>
              <w:rPr>
                <w:b w:val="0"/>
                <w:color w:val="334155"/>
                <w:sz w:val="18"/>
              </w:rPr>
              <w:t>AI confidence HIGH</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HIGH confidence stored in ai_naics_enrichment_metadata fact.</w:t>
            </w:r>
          </w:p>
        </w:tc>
      </w:tr>
      <w:tr>
        <w:tc>
          <w:tcPr>
            <w:tcW w:type="dxa" w:w="4032"/>
            <w:shd w:val="clear" w:color="auto" w:fill="F8FAFF"/>
            <w:tcMar>
              <w:top w:w="60" w:type="dxa"/>
              <w:right w:w="100" w:type="dxa"/>
              <w:bottom w:w="60" w:type="dxa"/>
              <w:left w:w="100" w:type="dxa"/>
            </w:tcMar>
          </w:tcPr>
          <w:p>
            <w:r>
              <w:rPr>
                <w:b w:val="0"/>
                <w:color w:val="334155"/>
                <w:sz w:val="18"/>
              </w:rPr>
              <w:t>AI confidence MED</w:t>
            </w:r>
          </w:p>
        </w:tc>
        <w:tc>
          <w:tcPr>
            <w:tcW w:type="dxa" w:w="1008"/>
            <w:shd w:val="clear" w:color="auto" w:fill="F8FAFF"/>
            <w:tcMar>
              <w:top w:w="60" w:type="dxa"/>
              <w:right w:w="100" w:type="dxa"/>
              <w:bottom w:w="60" w:type="dxa"/>
              <w:left w:w="100" w:type="dxa"/>
            </w:tcMar>
          </w:tcPr>
          <w:p>
            <w:r>
              <w:rPr>
                <w:b w:val="0"/>
                <w:color w:val="334155"/>
                <w:sz w:val="18"/>
              </w:rPr>
              <w:t>0</w:t>
            </w:r>
          </w:p>
        </w:tc>
        <w:tc>
          <w:tcPr>
            <w:tcW w:type="dxa" w:w="1728"/>
            <w:shd w:val="clear" w:color="auto" w:fill="F8FAFF"/>
            <w:tcMar>
              <w:top w:w="60" w:type="dxa"/>
              <w:right w:w="100" w:type="dxa"/>
              <w:bottom w:w="60" w:type="dxa"/>
              <w:left w:w="100" w:type="dxa"/>
            </w:tcMar>
          </w:tcPr>
          <w:p>
            <w:r>
              <w:rPr>
                <w:b w:val="0"/>
                <w:color w:val="334155"/>
                <w:sz w:val="18"/>
              </w:rPr>
              <w:t>0.0%</w:t>
            </w:r>
          </w:p>
        </w:tc>
        <w:tc>
          <w:tcPr>
            <w:tcW w:type="dxa" w:w="6912"/>
            <w:shd w:val="clear" w:color="auto" w:fill="F8FAFF"/>
            <w:tcMar>
              <w:top w:w="60" w:type="dxa"/>
              <w:right w:w="100" w:type="dxa"/>
              <w:bottom w:w="60" w:type="dxa"/>
              <w:left w:w="100" w:type="dxa"/>
            </w:tcMar>
          </w:tcPr>
          <w:p>
            <w:r>
              <w:rPr>
                <w:b w:val="0"/>
                <w:color w:val="334155"/>
                <w:sz w:val="18"/>
              </w:rPr>
              <w:t>Same — metadata fact was not written.</w:t>
            </w:r>
          </w:p>
        </w:tc>
      </w:tr>
      <w:tr>
        <w:tc>
          <w:tcPr>
            <w:tcW w:type="dxa" w:w="4032"/>
            <w:tcMar>
              <w:top w:w="60" w:type="dxa"/>
              <w:right w:w="100" w:type="dxa"/>
              <w:bottom w:w="60" w:type="dxa"/>
              <w:left w:w="100" w:type="dxa"/>
            </w:tcMar>
          </w:tcPr>
          <w:p>
            <w:r>
              <w:rPr>
                <w:b w:val="0"/>
                <w:color w:val="334155"/>
                <w:sz w:val="18"/>
              </w:rPr>
              <w:t>AI confidence LOW</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Same — metadata fact was not written.</w:t>
            </w:r>
          </w:p>
        </w:tc>
      </w:tr>
      <w:tr>
        <w:tc>
          <w:tcPr>
            <w:tcW w:type="dxa" w:w="4032"/>
            <w:shd w:val="clear" w:color="auto" w:fill="F8FAFF"/>
            <w:tcMar>
              <w:top w:w="60" w:type="dxa"/>
              <w:right w:w="100" w:type="dxa"/>
              <w:bottom w:w="60" w:type="dxa"/>
              <w:left w:w="100" w:type="dxa"/>
            </w:tcMar>
          </w:tcPr>
          <w:p>
            <w:r>
              <w:rPr>
                <w:b w:val="0"/>
                <w:color w:val="334155"/>
                <w:sz w:val="18"/>
              </w:rPr>
              <w:t>AI metadata fact not written (all)</w:t>
            </w:r>
          </w:p>
        </w:tc>
        <w:tc>
          <w:tcPr>
            <w:tcW w:type="dxa" w:w="1008"/>
            <w:shd w:val="clear" w:color="auto" w:fill="F8FAFF"/>
            <w:tcMar>
              <w:top w:w="60" w:type="dxa"/>
              <w:right w:w="100" w:type="dxa"/>
              <w:bottom w:w="60" w:type="dxa"/>
              <w:left w:w="100" w:type="dxa"/>
            </w:tcMar>
          </w:tcPr>
          <w:p>
            <w:r>
              <w:rPr>
                <w:b w:val="0"/>
                <w:color w:val="334155"/>
                <w:sz w:val="18"/>
              </w:rPr>
              <w:t>5,349</w:t>
            </w:r>
          </w:p>
        </w:tc>
        <w:tc>
          <w:tcPr>
            <w:tcW w:type="dxa" w:w="1728"/>
            <w:shd w:val="clear" w:color="auto" w:fill="F8FAFF"/>
            <w:tcMar>
              <w:top w:w="60" w:type="dxa"/>
              <w:right w:w="100" w:type="dxa"/>
              <w:bottom w:w="60" w:type="dxa"/>
              <w:left w:w="100" w:type="dxa"/>
            </w:tcMar>
          </w:tcPr>
          <w:p>
            <w:r>
              <w:rPr>
                <w:b w:val="0"/>
                <w:color w:val="334155"/>
                <w:sz w:val="18"/>
              </w:rPr>
              <w:t>100.0%</w:t>
            </w:r>
          </w:p>
        </w:tc>
        <w:tc>
          <w:tcPr>
            <w:tcW w:type="dxa" w:w="6912"/>
            <w:shd w:val="clear" w:color="auto" w:fill="F8FAFF"/>
            <w:tcMar>
              <w:top w:w="60" w:type="dxa"/>
              <w:right w:w="100" w:type="dxa"/>
              <w:bottom w:w="60" w:type="dxa"/>
              <w:left w:w="100" w:type="dxa"/>
            </w:tcMar>
          </w:tcPr>
          <w:p>
            <w:r>
              <w:rPr>
                <w:b w:val="0"/>
                <w:color w:val="334155"/>
                <w:sz w:val="18"/>
              </w:rPr>
              <w:t>ai_naics_enrichment_metadata was NOT written for any fallback case (Gap G4). AI DID run for 2,381 businesses but the metadata was not saved.</w:t>
            </w:r>
          </w:p>
        </w:tc>
      </w:tr>
      <w:tr>
        <w:tc>
          <w:tcPr>
            <w:tcW w:type="dxa" w:w="4032"/>
            <w:tcMar>
              <w:top w:w="60" w:type="dxa"/>
              <w:right w:w="100" w:type="dxa"/>
              <w:bottom w:w="60" w:type="dxa"/>
              <w:left w:w="100" w:type="dxa"/>
            </w:tcMar>
          </w:tcPr>
          <w:p>
            <w:r>
              <w:rPr>
                <w:b w:val="0"/>
                <w:color w:val="334155"/>
                <w:sz w:val="18"/>
              </w:rPr>
              <w:t>AI hallucinated invalid code</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AI correctly returned 561499 (a valid code). No stripping occurred.</w:t>
            </w:r>
          </w:p>
        </w:tc>
      </w:tr>
    </w:tbl>
    <w:p>
      <w:pPr>
        <w:spacing w:before="0" w:after="160"/>
      </w:pPr>
    </w:p>
    <w:p>
      <w:pPr>
        <w:pStyle w:val="Heading2"/>
        <w:keepNext/>
        <w:spacing w:before="260" w:after="80"/>
      </w:pPr>
      <w:r>
        <w:rPr>
          <w:b/>
          <w:color w:val="1E40AF"/>
          <w:sz w:val="26"/>
        </w:rPr>
        <w:t>Pipeline B Cross-Check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result (datascience.customer_files):</w:t>
            </w:r>
          </w:p>
          <w:p>
            <w:pPr>
              <w:spacing w:before="0" w:after="0"/>
            </w:pPr>
            <w:r>
              <w:rPr>
                <w:rFonts w:ascii="Courier New" w:hAnsi="Courier New"/>
                <w:color w:val="0F172A"/>
                <w:sz w:val="17"/>
              </w:rPr>
              <w:t xml:space="preserve">  Has real NAICS in Pipeline B: 0 businesses (0.0%)</w:t>
            </w:r>
          </w:p>
          <w:p>
            <w:pPr>
              <w:spacing w:before="0" w:after="0"/>
            </w:pPr>
            <w:r>
              <w:rPr>
                <w:rFonts w:ascii="Courier New" w:hAnsi="Courier New"/>
                <w:color w:val="0F172A"/>
                <w:sz w:val="17"/>
              </w:rPr>
              <w:t xml:space="preserve">  Pipeline B also null:        5,349 businesses (100.0%)</w:t>
            </w:r>
          </w:p>
          <w:p>
            <w:pPr>
              <w:spacing w:before="0" w:after="0"/>
            </w:pPr>
            <w:r>
              <w:rPr>
                <w:rFonts w:ascii="Courier New" w:hAnsi="Courier New"/>
                <w:color w:val="0F172A"/>
                <w:sz w:val="17"/>
              </w:rPr>
              <w:t xml:space="preserve">  Pipeline B also 561499:          0 businesses (0.0%)</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Why: Pipeline B uses CASE WHEN zi_match_confidence &gt; efx_match_confidence</w:t>
            </w:r>
          </w:p>
          <w:p>
            <w:pPr>
              <w:spacing w:before="0" w:after="0"/>
            </w:pPr>
            <w:r>
              <w:rPr>
                <w:rFonts w:ascii="Courier New" w:hAnsi="Courier New"/>
                <w:color w:val="0F172A"/>
                <w:sz w:val="17"/>
              </w:rPr>
              <w:t xml:space="preserve">       For these businesses: both = 0 (or NULL) → EFX wins → EFX NAICS = null</w:t>
            </w:r>
          </w:p>
          <w:p>
            <w:pPr>
              <w:spacing w:before="0" w:after="0"/>
            </w:pPr>
            <w:r>
              <w:rPr>
                <w:rFonts w:ascii="Courier New" w:hAnsi="Courier New"/>
                <w:color w:val="0F172A"/>
                <w:sz w:val="17"/>
              </w:rPr>
              <w:t xml:space="preserve">       → customer_files.primary_naics_code = NULL (not 561499 — no AI fallback in Pipeline B)</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CONCLUSION: Entity-matching failure is complete across BOTH pipelines.</w:t>
            </w:r>
          </w:p>
        </w:tc>
      </w:tr>
    </w:tbl>
    <w:p>
      <w:pPr>
        <w:spacing w:before="0" w:after="160"/>
      </w:pPr>
    </w:p>
    <w:p>
      <w:r>
        <w:br w:type="page"/>
      </w:r>
    </w:p>
    <w:p>
      <w:pPr>
        <w:pStyle w:val="Heading1"/>
        <w:keepNext/>
        <w:spacing w:before="320" w:after="120"/>
      </w:pPr>
      <w:r>
        <w:rPr>
          <w:b/>
          <w:color w:val="5B21B6"/>
          <w:sz w:val="36"/>
        </w:rPr>
        <w:t>Section 4 — Step 3: Root-Cause Scenario Distribution</w:t>
      </w:r>
    </w:p>
    <w:p>
      <w:pPr>
        <w:spacing w:after="100" w:before="0"/>
      </w:pPr>
      <w:r>
        <w:rPr>
          <w:b w:val="0"/>
          <w:color w:val="334155"/>
          <w:sz w:val="21"/>
        </w:rPr>
        <w:t>The diagnostic classified all 5,349 businesses into one of 6 root-cause scenarios. The charts below show the real production distribution.</w:t>
      </w:r>
    </w:p>
    <w:p>
      <w:pPr>
        <w:spacing w:before="0" w:after="80"/>
      </w:pPr>
    </w:p>
    <w:p>
      <w:pPr>
        <w:spacing w:before="120" w:after="80"/>
        <w:jc w:val="center"/>
      </w:pPr>
      <w:r>
        <w:drawing>
          <wp:inline xmlns:a="http://schemas.openxmlformats.org/drawingml/2006/main" xmlns:pic="http://schemas.openxmlformats.org/drawingml/2006/picture">
            <wp:extent cx="8229600" cy="344346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229600" cy="3443462"/>
                    </a:xfrm>
                    <a:prstGeom prst="rect"/>
                  </pic:spPr>
                </pic:pic>
              </a:graphicData>
            </a:graphic>
          </wp:inline>
        </w:drawing>
      </w:r>
    </w:p>
    <w:p>
      <w:pPr>
        <w:spacing w:before="0" w:after="160"/>
        <w:jc w:val="center"/>
      </w:pPr>
      <w:r>
        <w:rPr>
          <w:i/>
          <w:color w:val="334155"/>
          <w:sz w:val="18"/>
        </w:rPr>
        <w:t>Figure 1 — Root-Cause Scenario Distribution: Donut (left) and Bar Count (right). Scenario C dominates at 99.98% (5,348 businesses). All other scenarios (A, B, D, F) show zero — not observed in production.</w:t>
      </w:r>
    </w:p>
    <w:p>
      <w:pPr>
        <w:pStyle w:val="Heading2"/>
        <w:keepNext/>
        <w:spacing w:before="260" w:after="80"/>
      </w:pPr>
      <w:r>
        <w:rPr>
          <w:b/>
          <w:color w:val="1E40AF"/>
          <w:sz w:val="26"/>
        </w:rPr>
        <w:t>Scenario Definitions and What the Data Shows</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152"/>
            <w:shd w:val="clear" w:color="auto" w:fill="DBEAFE"/>
            <w:tcMar>
              <w:top w:w="60" w:type="dxa"/>
              <w:right w:w="100" w:type="dxa"/>
              <w:bottom w:w="60" w:type="dxa"/>
              <w:left w:w="100" w:type="dxa"/>
            </w:tcMar>
          </w:tcPr>
          <w:p>
            <w:r>
              <w:rPr>
                <w:b/>
                <w:color w:val="0F172A"/>
                <w:sz w:val="17"/>
              </w:rPr>
              <w:t>Scenario</w:t>
            </w:r>
          </w:p>
        </w:tc>
        <w:tc>
          <w:tcPr>
            <w:tcW w:type="dxa" w:w="3312"/>
            <w:shd w:val="clear" w:color="auto" w:fill="DBEAFE"/>
            <w:tcMar>
              <w:top w:w="60" w:type="dxa"/>
              <w:right w:w="100" w:type="dxa"/>
              <w:bottom w:w="60" w:type="dxa"/>
              <w:left w:w="100" w:type="dxa"/>
            </w:tcMar>
          </w:tcPr>
          <w:p>
            <w:r>
              <w:rPr>
                <w:b/>
                <w:color w:val="0F172A"/>
                <w:sz w:val="17"/>
              </w:rPr>
              <w:t>Code</w:t>
            </w:r>
          </w:p>
        </w:tc>
        <w:tc>
          <w:tcPr>
            <w:tcW w:type="dxa" w:w="1008"/>
            <w:shd w:val="clear" w:color="auto" w:fill="DBEAFE"/>
            <w:tcMar>
              <w:top w:w="60" w:type="dxa"/>
              <w:right w:w="100" w:type="dxa"/>
              <w:bottom w:w="60" w:type="dxa"/>
              <w:left w:w="100" w:type="dxa"/>
            </w:tcMar>
          </w:tcPr>
          <w:p>
            <w:r>
              <w:rPr>
                <w:b/>
                <w:color w:val="0F172A"/>
                <w:sz w:val="17"/>
              </w:rPr>
              <w:t>Count</w:t>
            </w:r>
          </w:p>
        </w:tc>
        <w:tc>
          <w:tcPr>
            <w:tcW w:type="dxa" w:w="1008"/>
            <w:shd w:val="clear" w:color="auto" w:fill="DBEAFE"/>
            <w:tcMar>
              <w:top w:w="60" w:type="dxa"/>
              <w:right w:w="100" w:type="dxa"/>
              <w:bottom w:w="60" w:type="dxa"/>
              <w:left w:w="100" w:type="dxa"/>
            </w:tcMar>
          </w:tcPr>
          <w:p>
            <w:r>
              <w:rPr>
                <w:b/>
                <w:color w:val="0F172A"/>
                <w:sz w:val="17"/>
              </w:rPr>
              <w:t>Pct</w:t>
            </w:r>
          </w:p>
        </w:tc>
        <w:tc>
          <w:tcPr>
            <w:tcW w:type="dxa" w:w="3312"/>
            <w:shd w:val="clear" w:color="auto" w:fill="DBEAFE"/>
            <w:tcMar>
              <w:top w:w="60" w:type="dxa"/>
              <w:right w:w="100" w:type="dxa"/>
              <w:bottom w:w="60" w:type="dxa"/>
              <w:left w:w="100" w:type="dxa"/>
            </w:tcMar>
          </w:tcPr>
          <w:p>
            <w:r>
              <w:rPr>
                <w:b/>
                <w:color w:val="0F172A"/>
                <w:sz w:val="17"/>
              </w:rPr>
              <w:t>Description</w:t>
            </w:r>
          </w:p>
        </w:tc>
        <w:tc>
          <w:tcPr>
            <w:tcW w:type="dxa" w:w="3888"/>
            <w:shd w:val="clear" w:color="auto" w:fill="DBEAFE"/>
            <w:tcMar>
              <w:top w:w="60" w:type="dxa"/>
              <w:right w:w="100" w:type="dxa"/>
              <w:bottom w:w="60" w:type="dxa"/>
              <w:left w:w="100" w:type="dxa"/>
            </w:tcMar>
          </w:tcPr>
          <w:p>
            <w:r>
              <w:rPr>
                <w:b/>
                <w:color w:val="0F172A"/>
                <w:sz w:val="17"/>
              </w:rPr>
              <w:t>Finding</w:t>
            </w:r>
          </w:p>
        </w:tc>
      </w:tr>
      <w:tr>
        <w:tc>
          <w:tcPr>
            <w:tcW w:type="dxa" w:w="1152"/>
            <w:tcMar>
              <w:top w:w="60" w:type="dxa"/>
              <w:right w:w="100" w:type="dxa"/>
              <w:bottom w:w="60" w:type="dxa"/>
              <w:left w:w="100" w:type="dxa"/>
            </w:tcMar>
          </w:tcPr>
          <w:p>
            <w:r>
              <w:rPr>
                <w:b w:val="0"/>
                <w:color w:val="334155"/>
                <w:sz w:val="17"/>
              </w:rPr>
              <w:t>C</w:t>
            </w:r>
          </w:p>
        </w:tc>
        <w:tc>
          <w:tcPr>
            <w:tcW w:type="dxa" w:w="3312"/>
            <w:tcMar>
              <w:top w:w="60" w:type="dxa"/>
              <w:right w:w="100" w:type="dxa"/>
              <w:bottom w:w="60" w:type="dxa"/>
              <w:left w:w="100" w:type="dxa"/>
            </w:tcMar>
          </w:tcPr>
          <w:p>
            <w:r>
              <w:rPr>
                <w:b w:val="0"/>
                <w:color w:val="334155"/>
                <w:sz w:val="17"/>
              </w:rPr>
              <w:t>no_vendor_naics_ai_blind</w:t>
            </w:r>
          </w:p>
        </w:tc>
        <w:tc>
          <w:tcPr>
            <w:tcW w:type="dxa" w:w="1008"/>
            <w:tcMar>
              <w:top w:w="60" w:type="dxa"/>
              <w:right w:w="100" w:type="dxa"/>
              <w:bottom w:w="60" w:type="dxa"/>
              <w:left w:w="100" w:type="dxa"/>
            </w:tcMar>
          </w:tcPr>
          <w:p>
            <w:r>
              <w:rPr>
                <w:b w:val="0"/>
                <w:color w:val="334155"/>
                <w:sz w:val="17"/>
              </w:rPr>
              <w:t>5,348</w:t>
            </w:r>
          </w:p>
        </w:tc>
        <w:tc>
          <w:tcPr>
            <w:tcW w:type="dxa" w:w="1008"/>
            <w:tcMar>
              <w:top w:w="60" w:type="dxa"/>
              <w:right w:w="100" w:type="dxa"/>
              <w:bottom w:w="60" w:type="dxa"/>
              <w:left w:w="100" w:type="dxa"/>
            </w:tcMar>
          </w:tcPr>
          <w:p>
            <w:r>
              <w:rPr>
                <w:b w:val="0"/>
                <w:color w:val="334155"/>
                <w:sz w:val="17"/>
              </w:rPr>
              <w:t>99.98%</w:t>
            </w:r>
          </w:p>
        </w:tc>
        <w:tc>
          <w:tcPr>
            <w:tcW w:type="dxa" w:w="3312"/>
            <w:tcMar>
              <w:top w:w="60" w:type="dxa"/>
              <w:right w:w="100" w:type="dxa"/>
              <w:bottom w:w="60" w:type="dxa"/>
              <w:left w:w="100" w:type="dxa"/>
            </w:tcMar>
          </w:tcPr>
          <w:p>
            <w:r>
              <w:rPr>
                <w:b w:val="0"/>
                <w:color w:val="334155"/>
                <w:sz w:val="17"/>
              </w:rPr>
              <w:t>Zero vendors have NAICS. AI fired with only name+address.</w:t>
            </w:r>
          </w:p>
        </w:tc>
        <w:tc>
          <w:tcPr>
            <w:tcW w:type="dxa" w:w="3888"/>
            <w:tcMar>
              <w:top w:w="60" w:type="dxa"/>
              <w:right w:w="100" w:type="dxa"/>
              <w:bottom w:w="60" w:type="dxa"/>
              <w:left w:w="100" w:type="dxa"/>
            </w:tcMar>
          </w:tcPr>
          <w:p>
            <w:r>
              <w:rPr>
                <w:b w:val="0"/>
                <w:color w:val="334155"/>
                <w:sz w:val="17"/>
              </w:rPr>
              <w:t>DOMINANT — all three vendors failed entity matching. AI correctly returned 561499 per its last-resort instruction.</w:t>
            </w:r>
          </w:p>
        </w:tc>
      </w:tr>
      <w:tr>
        <w:tc>
          <w:tcPr>
            <w:tcW w:type="dxa" w:w="1152"/>
            <w:shd w:val="clear" w:color="auto" w:fill="F8FAFF"/>
            <w:tcMar>
              <w:top w:w="60" w:type="dxa"/>
              <w:right w:w="100" w:type="dxa"/>
              <w:bottom w:w="60" w:type="dxa"/>
              <w:left w:w="100" w:type="dxa"/>
            </w:tcMar>
          </w:tcPr>
          <w:p>
            <w:r>
              <w:rPr>
                <w:b w:val="0"/>
                <w:color w:val="334155"/>
                <w:sz w:val="17"/>
              </w:rPr>
              <w:t>E</w:t>
            </w:r>
          </w:p>
        </w:tc>
        <w:tc>
          <w:tcPr>
            <w:tcW w:type="dxa" w:w="3312"/>
            <w:shd w:val="clear" w:color="auto" w:fill="F8FAFF"/>
            <w:tcMar>
              <w:top w:w="60" w:type="dxa"/>
              <w:right w:w="100" w:type="dxa"/>
              <w:bottom w:w="60" w:type="dxa"/>
              <w:left w:w="100" w:type="dxa"/>
            </w:tcMar>
          </w:tcPr>
          <w:p>
            <w:r>
              <w:rPr>
                <w:b w:val="0"/>
                <w:color w:val="334155"/>
                <w:sz w:val="17"/>
              </w:rPr>
              <w:t>ai_not_triggered</w:t>
            </w:r>
          </w:p>
        </w:tc>
        <w:tc>
          <w:tcPr>
            <w:tcW w:type="dxa" w:w="1008"/>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0.02%</w:t>
            </w:r>
          </w:p>
        </w:tc>
        <w:tc>
          <w:tcPr>
            <w:tcW w:type="dxa" w:w="3312"/>
            <w:shd w:val="clear" w:color="auto" w:fill="F8FAFF"/>
            <w:tcMar>
              <w:top w:w="60" w:type="dxa"/>
              <w:right w:w="100" w:type="dxa"/>
              <w:bottom w:w="60" w:type="dxa"/>
              <w:left w:w="100" w:type="dxa"/>
            </w:tcMar>
          </w:tcPr>
          <w:p>
            <w:r>
              <w:rPr>
                <w:b w:val="0"/>
                <w:color w:val="334155"/>
                <w:sz w:val="17"/>
              </w:rPr>
              <w:t>AI enrichment NOT triggered (&gt;= 3 sources). Winner had no NAICS.</w:t>
            </w:r>
          </w:p>
        </w:tc>
        <w:tc>
          <w:tcPr>
            <w:tcW w:type="dxa" w:w="3888"/>
            <w:shd w:val="clear" w:color="auto" w:fill="F8FAFF"/>
            <w:tcMar>
              <w:top w:w="60" w:type="dxa"/>
              <w:right w:w="100" w:type="dxa"/>
              <w:bottom w:w="60" w:type="dxa"/>
              <w:left w:w="100" w:type="dxa"/>
            </w:tcMar>
          </w:tcPr>
          <w:p>
            <w:r>
              <w:rPr>
                <w:b w:val="0"/>
                <w:color w:val="334155"/>
                <w:sz w:val="17"/>
              </w:rPr>
              <w:t>EDGE CASE — one business had enough sources to skip AI enrichment but the winning source had no NAICS.</w:t>
            </w:r>
          </w:p>
        </w:tc>
      </w:tr>
      <w:tr>
        <w:tc>
          <w:tcPr>
            <w:tcW w:type="dxa" w:w="1152"/>
            <w:tcMar>
              <w:top w:w="60" w:type="dxa"/>
              <w:right w:w="100" w:type="dxa"/>
              <w:bottom w:w="60" w:type="dxa"/>
              <w:left w:w="100" w:type="dxa"/>
            </w:tcMar>
          </w:tcPr>
          <w:p>
            <w:r>
              <w:rPr>
                <w:b w:val="0"/>
                <w:color w:val="334155"/>
                <w:sz w:val="17"/>
              </w:rPr>
              <w:t>A</w:t>
            </w:r>
          </w:p>
        </w:tc>
        <w:tc>
          <w:tcPr>
            <w:tcW w:type="dxa" w:w="3312"/>
            <w:tcMar>
              <w:top w:w="60" w:type="dxa"/>
              <w:right w:w="100" w:type="dxa"/>
              <w:bottom w:w="60" w:type="dxa"/>
              <w:left w:w="100" w:type="dxa"/>
            </w:tcMar>
          </w:tcPr>
          <w:p>
            <w:r>
              <w:rPr>
                <w:b w:val="0"/>
                <w:color w:val="334155"/>
                <w:sz w:val="17"/>
              </w:rPr>
              <w:t>all_vendors_have_naics</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All vendors agree; AI overrode them.</w:t>
            </w:r>
          </w:p>
        </w:tc>
        <w:tc>
          <w:tcPr>
            <w:tcW w:type="dxa" w:w="3888"/>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B</w:t>
            </w:r>
          </w:p>
        </w:tc>
        <w:tc>
          <w:tcPr>
            <w:tcW w:type="dxa" w:w="3312"/>
            <w:shd w:val="clear" w:color="auto" w:fill="F8FAFF"/>
            <w:tcMar>
              <w:top w:w="60" w:type="dxa"/>
              <w:right w:w="100" w:type="dxa"/>
              <w:bottom w:w="60" w:type="dxa"/>
              <w:left w:w="100" w:type="dxa"/>
            </w:tcMar>
          </w:tcPr>
          <w:p>
            <w:r>
              <w:rPr>
                <w:b w:val="0"/>
                <w:color w:val="334155"/>
                <w:sz w:val="17"/>
              </w:rPr>
              <w:t>some_vendors_have_naics</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1-2 vendors have NAICS; AI ignored them.</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r>
        <w:tc>
          <w:tcPr>
            <w:tcW w:type="dxa" w:w="1152"/>
            <w:tcMar>
              <w:top w:w="60" w:type="dxa"/>
              <w:right w:w="100" w:type="dxa"/>
              <w:bottom w:w="60" w:type="dxa"/>
              <w:left w:w="100" w:type="dxa"/>
            </w:tcMar>
          </w:tcPr>
          <w:p>
            <w:r>
              <w:rPr>
                <w:b w:val="0"/>
                <w:color w:val="334155"/>
                <w:sz w:val="17"/>
              </w:rPr>
              <w:t>D</w:t>
            </w:r>
          </w:p>
        </w:tc>
        <w:tc>
          <w:tcPr>
            <w:tcW w:type="dxa" w:w="3312"/>
            <w:tcMar>
              <w:top w:w="60" w:type="dxa"/>
              <w:right w:w="100" w:type="dxa"/>
              <w:bottom w:w="60" w:type="dxa"/>
              <w:left w:w="100" w:type="dxa"/>
            </w:tcMar>
          </w:tcPr>
          <w:p>
            <w:r>
              <w:rPr>
                <w:b w:val="0"/>
                <w:color w:val="334155"/>
                <w:sz w:val="17"/>
              </w:rPr>
              <w:t>ai_hallucinated</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AI returned invalid NAICS; code was stripped.</w:t>
            </w:r>
          </w:p>
        </w:tc>
        <w:tc>
          <w:tcPr>
            <w:tcW w:type="dxa" w:w="3888"/>
            <w:tcMar>
              <w:top w:w="60" w:type="dxa"/>
              <w:right w:w="100" w:type="dxa"/>
              <w:bottom w:w="60" w:type="dxa"/>
              <w:left w:w="100" w:type="dxa"/>
            </w:tcMar>
          </w:tcPr>
          <w:p>
            <w:r>
              <w:rPr>
                <w:b w:val="0"/>
                <w:color w:val="334155"/>
                <w:sz w:val="17"/>
              </w:rPr>
              <w:t>NOT OBSERVED — AI hallucination rate = 0%.</w:t>
            </w:r>
          </w:p>
        </w:tc>
      </w:tr>
      <w:tr>
        <w:tc>
          <w:tcPr>
            <w:tcW w:type="dxa" w:w="1152"/>
            <w:shd w:val="clear" w:color="auto" w:fill="F8FAFF"/>
            <w:tcMar>
              <w:top w:w="60" w:type="dxa"/>
              <w:right w:w="100" w:type="dxa"/>
              <w:bottom w:w="60" w:type="dxa"/>
              <w:left w:w="100" w:type="dxa"/>
            </w:tcMar>
          </w:tcPr>
          <w:p>
            <w:r>
              <w:rPr>
                <w:b w:val="0"/>
                <w:color w:val="334155"/>
                <w:sz w:val="17"/>
              </w:rPr>
              <w:t>F</w:t>
            </w:r>
          </w:p>
        </w:tc>
        <w:tc>
          <w:tcPr>
            <w:tcW w:type="dxa" w:w="3312"/>
            <w:shd w:val="clear" w:color="auto" w:fill="F8FAFF"/>
            <w:tcMar>
              <w:top w:w="60" w:type="dxa"/>
              <w:right w:w="100" w:type="dxa"/>
              <w:bottom w:w="60" w:type="dxa"/>
              <w:left w:w="100" w:type="dxa"/>
            </w:tcMar>
          </w:tcPr>
          <w:p>
            <w:r>
              <w:rPr>
                <w:b w:val="0"/>
                <w:color w:val="334155"/>
                <w:sz w:val="17"/>
              </w:rPr>
              <w:t>winner_has_naics_not_stored</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Winner had NAICS but it was not stored.</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CRITICAL FINDING: Scenarios A, B, D, and F — previously hypothesised as possible contributors — are ALL absent from production data. The 561499 problem is almost entirely explained by Scenario C: entity matching finds no vendor record, AI fires with no data, and correctly returns 561499 per its instructions. This means improving the consensus layer or XGBoost model has ZERO impact on these 5,348 businesses — there are no vendor NAICS codes for the model to work with.</w:t>
            </w:r>
          </w:p>
        </w:tc>
      </w:tr>
    </w:tbl>
    <w:p>
      <w:pPr>
        <w:spacing w:before="0" w:after="140"/>
      </w:pPr>
    </w:p>
    <w:p>
      <w:r>
        <w:br w:type="page"/>
      </w:r>
    </w:p>
    <w:p>
      <w:pPr>
        <w:pStyle w:val="Heading1"/>
        <w:keepNext/>
        <w:spacing w:before="320" w:after="120"/>
      </w:pPr>
      <w:r>
        <w:rPr>
          <w:b/>
          <w:color w:val="5B21B6"/>
          <w:sz w:val="36"/>
        </w:rPr>
        <w:t>Section 5 — Step 4: Vendor Signal Availability Analysis</w:t>
      </w:r>
    </w:p>
    <w:p>
      <w:pPr>
        <w:spacing w:after="100" w:before="0"/>
      </w:pPr>
      <w:r>
        <w:rPr>
          <w:b w:val="0"/>
          <w:color w:val="334155"/>
          <w:sz w:val="21"/>
        </w:rPr>
        <w:t>Three panels were generated to show vendor NAICS signal coverage, the breakdown of which vendor had a signal when only one did, and the Pipeline B comparison for the same businesses.</w:t>
      </w:r>
    </w:p>
    <w:p>
      <w:pPr>
        <w:spacing w:before="0" w:after="80"/>
      </w:pPr>
    </w:p>
    <w:p>
      <w:pPr>
        <w:spacing w:before="120" w:after="80"/>
        <w:jc w:val="center"/>
      </w:pPr>
      <w:r>
        <w:drawing>
          <wp:inline xmlns:a="http://schemas.openxmlformats.org/drawingml/2006/main" xmlns:pic="http://schemas.openxmlformats.org/drawingml/2006/picture">
            <wp:extent cx="8229600" cy="288588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229600" cy="2885883"/>
                    </a:xfrm>
                    <a:prstGeom prst="rect"/>
                  </pic:spPr>
                </pic:pic>
              </a:graphicData>
            </a:graphic>
          </wp:inline>
        </w:drawing>
      </w:r>
    </w:p>
    <w:p>
      <w:pPr>
        <w:spacing w:before="0" w:after="160"/>
        <w:jc w:val="center"/>
      </w:pPr>
      <w:r>
        <w:rPr>
          <w:i/>
          <w:color w:val="334155"/>
          <w:sz w:val="18"/>
        </w:rPr>
        <w:t>Figure 2 — Vendor Signal Breakdown. LEFT: 5,348 (99%) of businesses have zero vendor NAICS signals. MIDDLE: The single business with 1 vendor signal had it from Equifax (EFX only). RIGHT: Pipeline B (customer_files) also shows null for all 5,349 businesses, confirming entity-matching failure across both pipelines.</w:t>
      </w:r>
    </w:p>
    <w:p>
      <w:pPr>
        <w:pStyle w:val="Heading2"/>
        <w:keepNext/>
        <w:spacing w:before="260" w:after="80"/>
      </w:pPr>
      <w:r>
        <w:rPr>
          <w:b/>
          <w:color w:val="1E40AF"/>
          <w:sz w:val="26"/>
        </w:rPr>
        <w:t>Panel-by-Panel Interpretation</w:t>
      </w:r>
    </w:p>
    <w:p>
      <w:pPr>
        <w:pStyle w:val="Heading3"/>
        <w:keepNext/>
        <w:spacing w:before="200" w:after="60"/>
      </w:pPr>
      <w:r>
        <w:rPr>
          <w:b/>
          <w:color w:val="045F7E"/>
          <w:sz w:val="23"/>
        </w:rPr>
        <w:t>Panel 1 (Left): How Many Sources Have NAICS?</w:t>
      </w:r>
    </w:p>
    <w:p>
      <w:pPr>
        <w:spacing w:after="100" w:before="0"/>
      </w:pPr>
      <w:r>
        <w:rPr>
          <w:b w:val="0"/>
          <w:color w:val="334155"/>
          <w:sz w:val="21"/>
        </w:rPr>
        <w:t>The left panel shows the distribution of how many of the three vendors (ZoomInfo, Equifax, OpenCorporates) had a NAICS signal (match_confidence &gt;= 0.50). The near-total bar at "0 (all null)" with 5,348 (99%) and a barely-visible bar at "1 vendor" with 1 (0%) confirms the entity-matching failure. No businesses had 2 or 3 vendors with NAICS. For 5,348 businesses, the AI enrichment received zero structured industry data.</w:t>
      </w:r>
    </w:p>
    <w:p>
      <w:pPr>
        <w:pStyle w:val="Heading3"/>
        <w:keepNext/>
        <w:spacing w:before="200" w:after="60"/>
      </w:pPr>
      <w:r>
        <w:rPr>
          <w:b/>
          <w:color w:val="045F7E"/>
          <w:sz w:val="23"/>
        </w:rPr>
        <w:t>Panel 2 (Middle): When Only 1 Vendor Has NAICS — Which One?</w:t>
      </w:r>
    </w:p>
    <w:p>
      <w:pPr>
        <w:spacing w:after="100" w:before="0"/>
      </w:pPr>
      <w:r>
        <w:rPr>
          <w:b w:val="0"/>
          <w:color w:val="334155"/>
          <w:sz w:val="21"/>
        </w:rPr>
        <w:t>The middle panel shows which vendor had the single NAICS signal across all Scenario E businesses. Equifax (EFX only) had 1, ZoomInfo had 0, OpenCorporates had 0. This is the single Scenario E business — AI enrichment was not triggered (the Fact Engine already had 3+ sources), but the winning source had no NAICS. The EFX signal existed but either its confidence was below the Fact Engine threshold or another source outweighed it.</w:t>
      </w:r>
    </w:p>
    <w:p>
      <w:pPr>
        <w:pStyle w:val="Heading3"/>
        <w:keepNext/>
        <w:spacing w:before="200" w:after="60"/>
      </w:pPr>
      <w:r>
        <w:rPr>
          <w:b/>
          <w:color w:val="045F7E"/>
          <w:sz w:val="23"/>
        </w:rPr>
        <w:t>Panel 3 (Right): Pipeline B (customer_files) for Same Businesses</w:t>
      </w:r>
    </w:p>
    <w:p>
      <w:pPr>
        <w:spacing w:after="100" w:before="0"/>
      </w:pPr>
      <w:r>
        <w:rPr>
          <w:b w:val="0"/>
          <w:color w:val="334155"/>
          <w:sz w:val="21"/>
        </w:rPr>
        <w:t>"Pipeline B has real NAICS" = 0 (0%). "Pipeline B also null" = 5,349 (100%). "Pipeline B also 561499" = 0 (0%). Pipeline B has no AI fallback — it stores NULL instead of 561499 when both ZI and EFX match confidences are zero. The fact that Pipeline B is also null for all 5,349 businesses definitively confirms: the entity-matching failure is total and consistent across both pipelines. There is no discrepancy between Pipeline A and Pipeline B for these businesses.</w:t>
      </w:r>
    </w:p>
    <w:p>
      <w:r>
        <w:br w:type="page"/>
      </w:r>
    </w:p>
    <w:p>
      <w:pPr>
        <w:pStyle w:val="Heading1"/>
        <w:keepNext/>
        <w:spacing w:before="320" w:after="120"/>
      </w:pPr>
      <w:r>
        <w:rPr>
          <w:b/>
          <w:color w:val="5B21B6"/>
          <w:sz w:val="36"/>
        </w:rPr>
        <w:t>Section 6 — Step 5: AI Enrichment (GPT-5-mini) Behaviour</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7ED"/>
            <w:tcBorders>
              <w:left w:val="single" w:sz="28" w:space="0" w:color="EA580C"/>
            </w:tcBorders>
            <w:tcMar>
              <w:top w:w="60" w:type="dxa"/>
              <w:right w:w="120" w:type="dxa"/>
              <w:bottom w:w="60" w:type="dxa"/>
              <w:left w:w="160" w:type="dxa"/>
            </w:tcMar>
          </w:tcPr>
          <w:p>
            <w:pPr>
              <w:spacing w:before="0" w:after="0"/>
            </w:pPr>
            <w:r>
              <w:rPr>
                <w:color w:val="7C2D12"/>
                <w:sz w:val="20"/>
              </w:rPr>
              <w:t>WHY TWO DIFFERENT NUMBERS APPEAR FOR "AI":</w:t>
              <w:br/>
              <w:br/>
              <w:t>The diagnostic produces two different AI-related numbers that look contradictory:</w:t>
              <w:br/>
              <w:t xml:space="preserve">  - "AI was winning source = 2,381 (44%)"   &lt;- AI ran and won</w:t>
              <w:br/>
              <w:t xml:space="preserve">  - "AI metadata fact not written = 5,349 (100%)"   &lt;- no metadata saved</w:t>
              <w:br/>
              <w:br/>
              <w:t>These measure completely different things:</w:t>
              <w:br/>
              <w:br/>
              <w:t xml:space="preserve">  QUESTION 1 — Did the AI enrichment (GPT-5-mini) actually run?</w:t>
              <w:br/>
              <w:t xml:space="preserve">  SOURCE: The "source.platformId" field inside the naics_code fact in rds_warehouse_public.facts</w:t>
              <w:br/>
              <w:t xml:space="preserve">  ANSWER: YES — for 2,381 businesses, AI ran AND was the source the Fact Engine trusted most.</w:t>
              <w:br/>
              <w:t xml:space="preserve">          For the other 2,968, a different source (Middesk/Trulioo/SERP) was trusted more,</w:t>
              <w:br/>
              <w:t xml:space="preserve">          but that source also had no NAICS. The AI still ran as part of the enrichment process.</w:t>
              <w:br/>
              <w:br/>
              <w:t xml:space="preserve">  QUESTION 2 — Was the AI confidence/reasoning saved as a structured fact?</w:t>
              <w:br/>
              <w:t xml:space="preserve">  SOURCE: A separate fact named "ai_naics_enrichment_metadata" in rds_warehouse_public.facts</w:t>
              <w:br/>
              <w:t xml:space="preserve">  ANSWER: NO — this fact was NEVER written for any of the 5,349 businesses.</w:t>
              <w:br/>
              <w:t xml:space="preserve">          When AI returns 561499, the code path that saves confidence, reasoning,</w:t>
              <w:br/>
              <w:t xml:space="preserve">          and tools_used as a structured fact is not triggered. This is Gap G4.</w:t>
              <w:br/>
              <w:br/>
              <w:t>In short: The AI ran, produced a result, but its metadata was silently discarded.</w:t>
            </w:r>
          </w:p>
        </w:tc>
      </w:tr>
    </w:tbl>
    <w:p>
      <w:pPr>
        <w:spacing w:before="0" w:after="140"/>
      </w:pPr>
    </w:p>
    <w:p>
      <w:pPr>
        <w:spacing w:before="0" w:after="80"/>
      </w:pPr>
    </w:p>
    <w:p>
      <w:pPr>
        <w:spacing w:after="100" w:before="0"/>
      </w:pPr>
      <w:r>
        <w:rPr>
          <w:b w:val="0"/>
          <w:color w:val="334155"/>
          <w:sz w:val="21"/>
        </w:rPr>
        <w:t>The chart below makes this distinction visual: the LEFT panel shows what we know about whether AI ran (from the Fact Engine winner field), and the RIGHT panel shows what was actually saved as a structured metadata fact (nothing, for all 5,349).</w:t>
      </w:r>
    </w:p>
    <w:p>
      <w:pPr>
        <w:spacing w:before="0" w:after="80"/>
      </w:pPr>
    </w:p>
    <w:p>
      <w:pPr>
        <w:spacing w:before="120" w:after="80"/>
        <w:jc w:val="center"/>
      </w:pPr>
      <w:r>
        <w:drawing>
          <wp:inline xmlns:a="http://schemas.openxmlformats.org/drawingml/2006/main" xmlns:pic="http://schemas.openxmlformats.org/drawingml/2006/picture">
            <wp:extent cx="8412480" cy="402458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412480" cy="4024589"/>
                    </a:xfrm>
                    <a:prstGeom prst="rect"/>
                  </pic:spPr>
                </pic:pic>
              </a:graphicData>
            </a:graphic>
          </wp:inline>
        </w:drawing>
      </w:r>
    </w:p>
    <w:p>
      <w:pPr>
        <w:spacing w:before="0" w:after="160"/>
        <w:jc w:val="center"/>
      </w:pPr>
      <w:r>
        <w:rPr>
          <w:i/>
          <w:color w:val="334155"/>
          <w:sz w:val="18"/>
        </w:rPr>
        <w:t>Figure 3 — Two Questions About AI Enrichment. LEFT: Did AI run? YES — confirmed by the Fact Engine winner field: AI (platform_id=31) was the winning source for 2,381 (44%) businesses; another source won for 2,968 (56%) but also had no NAICS. RIGHT: Was AI confidence/reasoning saved as a structured fact? NO — the ai_naics_enrichment_metadata fact was never written for any of the 5,349 businesses (Gap G4). This is NOT the same as 'AI never ran.'</w:t>
      </w:r>
    </w:p>
    <w:p>
      <w:pPr>
        <w:pStyle w:val="Heading2"/>
        <w:keepNext/>
        <w:spacing w:before="260" w:after="80"/>
      </w:pPr>
      <w:r>
        <w:rPr>
          <w:b/>
          <w:color w:val="1E40AF"/>
          <w:sz w:val="26"/>
        </w:rPr>
        <w:t>What actually happened — the full sequence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FOR THE 2,381 businesses where AI was the Fact Engine winner:</w:t>
            </w:r>
          </w:p>
          <w:p>
            <w:pPr>
              <w:spacing w:before="0" w:after="0"/>
            </w:pPr>
            <w:r>
              <w:rPr>
                <w:rFonts w:ascii="Courier New" w:hAnsi="Courier New"/>
                <w:color w:val="0F172A"/>
                <w:sz w:val="17"/>
              </w:rPr>
              <w:t xml:space="preserve">  1. All vendor lookups returned no NAICS (ZI, EFX, OC, Middesk, Trulioo all empty)</w:t>
            </w:r>
          </w:p>
          <w:p>
            <w:pPr>
              <w:spacing w:before="0" w:after="0"/>
            </w:pPr>
            <w:r>
              <w:rPr>
                <w:rFonts w:ascii="Courier New" w:hAnsi="Courier New"/>
                <w:color w:val="0F172A"/>
                <w:sz w:val="17"/>
              </w:rPr>
              <w:t xml:space="preserve">  2. Fact Engine triggered AI enrichment (AINaicsEnrichment.ts)</w:t>
            </w:r>
          </w:p>
          <w:p>
            <w:pPr>
              <w:spacing w:before="0" w:after="0"/>
            </w:pPr>
            <w:r>
              <w:rPr>
                <w:rFonts w:ascii="Courier New" w:hAnsi="Courier New"/>
                <w:color w:val="0F172A"/>
                <w:sz w:val="17"/>
              </w:rPr>
              <w:t xml:space="preserve">  3. GPT-5-mini received: business_name + address (no website, no vendor NAICS)</w:t>
            </w:r>
          </w:p>
          <w:p>
            <w:pPr>
              <w:spacing w:before="0" w:after="0"/>
            </w:pPr>
            <w:r>
              <w:rPr>
                <w:rFonts w:ascii="Courier New" w:hAnsi="Courier New"/>
                <w:color w:val="0F172A"/>
                <w:sz w:val="17"/>
              </w:rPr>
              <w:t xml:space="preserve">  4. GPT-5-mini ran and produced a response:</w:t>
            </w:r>
          </w:p>
          <w:p>
            <w:pPr>
              <w:spacing w:before="0" w:after="0"/>
            </w:pPr>
            <w:r>
              <w:rPr>
                <w:rFonts w:ascii="Courier New" w:hAnsi="Courier New"/>
                <w:color w:val="0F172A"/>
                <w:sz w:val="17"/>
              </w:rPr>
              <w:t xml:space="preserve">       naics_code = "561499"</w:t>
            </w:r>
          </w:p>
          <w:p>
            <w:pPr>
              <w:spacing w:before="0" w:after="0"/>
            </w:pPr>
            <w:r>
              <w:rPr>
                <w:rFonts w:ascii="Courier New" w:hAnsi="Courier New"/>
                <w:color w:val="0F172A"/>
                <w:sz w:val="17"/>
              </w:rPr>
              <w:t xml:space="preserve">       mcc_code   = "5614"</w:t>
            </w:r>
          </w:p>
          <w:p>
            <w:pPr>
              <w:spacing w:before="0" w:after="0"/>
            </w:pPr>
            <w:r>
              <w:rPr>
                <w:rFonts w:ascii="Courier New" w:hAnsi="Courier New"/>
                <w:color w:val="0F172A"/>
                <w:sz w:val="17"/>
              </w:rPr>
              <w:t xml:space="preserve">       confidence = "LOW"     &lt;-- THIS WAS PRODUCED but never saved to facts</w:t>
            </w:r>
          </w:p>
          <w:p>
            <w:pPr>
              <w:spacing w:before="0" w:after="0"/>
            </w:pPr>
            <w:r>
              <w:rPr>
                <w:rFonts w:ascii="Courier New" w:hAnsi="Courier New"/>
                <w:color w:val="0F172A"/>
                <w:sz w:val="17"/>
              </w:rPr>
              <w:t xml:space="preserve">       reasoning  = "No industry evidence available..." &lt;-- PRODUCED but not saved</w:t>
            </w:r>
          </w:p>
          <w:p>
            <w:pPr>
              <w:spacing w:before="0" w:after="0"/>
            </w:pPr>
            <w:r>
              <w:rPr>
                <w:rFonts w:ascii="Courier New" w:hAnsi="Courier New"/>
                <w:color w:val="0F172A"/>
                <w:sz w:val="17"/>
              </w:rPr>
              <w:t xml:space="preserve">  5. Fact Engine selected AI as winner (it was the only source with any NAICS response)</w:t>
            </w:r>
          </w:p>
          <w:p>
            <w:pPr>
              <w:spacing w:before="0" w:after="0"/>
            </w:pPr>
            <w:r>
              <w:rPr>
                <w:rFonts w:ascii="Courier New" w:hAnsi="Courier New"/>
                <w:color w:val="0F172A"/>
                <w:sz w:val="17"/>
              </w:rPr>
              <w:t xml:space="preserve">  6. facts table written:</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 ai_naics_enrichment_metadata fact was NOT written (Gap G4)</w:t>
            </w:r>
          </w:p>
          <w:p>
            <w:pPr>
              <w:spacing w:before="0" w:after="0"/>
            </w:pPr>
            <w:r>
              <w:rPr>
                <w:rFonts w:ascii="Courier New" w:hAnsi="Courier New"/>
                <w:color w:val="0F172A"/>
                <w:sz w:val="17"/>
              </w:rPr>
              <w:t xml:space="preserve">  7. integration_data.request_response: full raw GPT response WAS saved here</w:t>
            </w:r>
          </w:p>
          <w:p>
            <w:pPr>
              <w:spacing w:before="0" w:after="0"/>
            </w:pPr>
            <w:r>
              <w:rPr>
                <w:rFonts w:ascii="Courier New" w:hAnsi="Courier New"/>
                <w:color w:val="0F172A"/>
                <w:sz w:val="17"/>
              </w:rPr>
              <w:t xml:space="preserve">     (confidence and reasoning are recoverable from this table via JSON parsing)</w:t>
            </w:r>
          </w:p>
          <w:p>
            <w:pPr>
              <w:spacing w:before="0" w:after="0"/>
            </w:pPr>
            <w:r>
              <w:rPr>
                <w:rFonts w:ascii="Courier New" w:hAnsi="Courier New"/>
                <w:color w:val="0F172A"/>
                <w:sz w:val="17"/>
              </w:rPr>
            </w:r>
          </w:p>
          <w:p>
            <w:pPr>
              <w:spacing w:before="0" w:after="0"/>
            </w:pPr>
            <w:r>
              <w:rPr>
                <w:rFonts w:ascii="Courier New" w:hAnsi="Courier New"/>
                <w:color w:val="0F172A"/>
                <w:sz w:val="17"/>
              </w:rPr>
              <w:t>FOR THE 2,968 businesses where another source was the Fact Engine winner:</w:t>
            </w:r>
          </w:p>
          <w:p>
            <w:pPr>
              <w:spacing w:before="0" w:after="0"/>
            </w:pPr>
            <w:r>
              <w:rPr>
                <w:rFonts w:ascii="Courier New" w:hAnsi="Courier New"/>
                <w:color w:val="0F172A"/>
                <w:sz w:val="17"/>
              </w:rPr>
              <w:t xml:space="preserve">  1. Same as above — all vendors returned no NAICS</w:t>
            </w:r>
          </w:p>
          <w:p>
            <w:pPr>
              <w:spacing w:before="0" w:after="0"/>
            </w:pPr>
            <w:r>
              <w:rPr>
                <w:rFonts w:ascii="Courier New" w:hAnsi="Courier New"/>
                <w:color w:val="0F172A"/>
                <w:sz w:val="17"/>
              </w:rPr>
              <w:t xml:space="preserve">  2. Fact Engine triggered AI enrichment</w:t>
            </w:r>
          </w:p>
          <w:p>
            <w:pPr>
              <w:spacing w:before="0" w:after="0"/>
            </w:pPr>
            <w:r>
              <w:rPr>
                <w:rFonts w:ascii="Courier New" w:hAnsi="Courier New"/>
                <w:color w:val="0F172A"/>
                <w:sz w:val="17"/>
              </w:rPr>
              <w:t xml:space="preserve">  3. GPT-5-mini ran and returned 561499</w:t>
            </w:r>
          </w:p>
          <w:p>
            <w:pPr>
              <w:spacing w:before="0" w:after="0"/>
            </w:pPr>
            <w:r>
              <w:rPr>
                <w:rFonts w:ascii="Courier New" w:hAnsi="Courier New"/>
                <w:color w:val="0F172A"/>
                <w:sz w:val="17"/>
              </w:rPr>
              <w:t xml:space="preserve">  4. BUT: Middesk (weight=2.0) or Trulioo (weight=0.8) also responded</w:t>
            </w:r>
          </w:p>
          <w:p>
            <w:pPr>
              <w:spacing w:before="0" w:after="0"/>
            </w:pPr>
            <w:r>
              <w:rPr>
                <w:rFonts w:ascii="Courier New" w:hAnsi="Courier New"/>
                <w:color w:val="0F172A"/>
                <w:sz w:val="17"/>
              </w:rPr>
              <w:t xml:space="preserve">     with some non-NAICS data (address confirmation, entity type, SOS filing)</w:t>
            </w:r>
          </w:p>
          <w:p>
            <w:pPr>
              <w:spacing w:before="0" w:after="0"/>
            </w:pPr>
            <w:r>
              <w:rPr>
                <w:rFonts w:ascii="Courier New" w:hAnsi="Courier New"/>
                <w:color w:val="0F172A"/>
                <w:sz w:val="17"/>
              </w:rPr>
              <w:t xml:space="preserve">  5. Fact Engine: Middesk/Trulioo weight &gt; AI weight (0.1) -&gt; other source wins</w:t>
            </w:r>
          </w:p>
          <w:p>
            <w:pPr>
              <w:spacing w:before="0" w:after="0"/>
            </w:pPr>
            <w:r>
              <w:rPr>
                <w:rFonts w:ascii="Courier New" w:hAnsi="Courier New"/>
                <w:color w:val="0F172A"/>
                <w:sz w:val="17"/>
              </w:rPr>
              <w:t xml:space="preserve">  6. facts table: naics_code winner = other source (not AI)</w:t>
            </w:r>
          </w:p>
          <w:p>
            <w:pPr>
              <w:spacing w:before="0" w:after="0"/>
            </w:pPr>
            <w:r>
              <w:rPr>
                <w:rFonts w:ascii="Courier New" w:hAnsi="Courier New"/>
                <w:color w:val="0F172A"/>
                <w:sz w:val="17"/>
              </w:rPr>
              <w:t xml:space="preserve">     Even though AI ran and returned 561499, the winning platformId is NOT 31</w:t>
            </w:r>
          </w:p>
          <w:p>
            <w:pPr>
              <w:spacing w:before="0" w:after="0"/>
            </w:pPr>
            <w:r>
              <w:rPr>
                <w:rFonts w:ascii="Courier New" w:hAnsi="Courier New"/>
                <w:color w:val="0F172A"/>
                <w:sz w:val="17"/>
              </w:rPr>
              <w:t xml:space="preserve">     These 2,968 businesses show "other source winner" in the diagnostic</w:t>
            </w:r>
          </w:p>
        </w:tc>
      </w:tr>
    </w:tbl>
    <w:p>
      <w:pPr>
        <w:spacing w:before="0" w:after="160"/>
      </w:pPr>
    </w:p>
    <w:p>
      <w:pPr>
        <w:pStyle w:val="Heading2"/>
        <w:keepNext/>
        <w:spacing w:before="260" w:after="80"/>
      </w:pPr>
      <w:r>
        <w:rPr>
          <w:b/>
          <w:color w:val="1E40AF"/>
          <w:sz w:val="26"/>
        </w:rPr>
        <w:t>Hallucination Rate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POSITIVE FINDING: Zero AI hallucination.</w:t>
              <w:br/>
              <w:br/>
              <w:t>The post-processing step validateNaicsCode() checks every AI-returned NAICS code against the core_naics_code table. It stripped 0 codes (0.0%). 561499 is a real, valid NAICS code ("All Other Business Support Services"). The AI returned a valid code as instructed by its system prompt. The problem is not hallucination — it is that the prompt instructs 561499 as the fallback without first checking name keywords or attempting web search.</w:t>
            </w:r>
          </w:p>
        </w:tc>
      </w:tr>
    </w:tbl>
    <w:p>
      <w:pPr>
        <w:spacing w:before="0" w:after="140"/>
      </w:pPr>
    </w:p>
    <w:p>
      <w:pPr>
        <w:pStyle w:val="Heading2"/>
        <w:keepNext/>
        <w:spacing w:before="260" w:after="80"/>
      </w:pPr>
      <w:r>
        <w:rPr>
          <w:b/>
          <w:color w:val="1E40AF"/>
          <w:sz w:val="26"/>
        </w:rPr>
        <w:t>Why 55.5% of businesses show a non-AI winning source</w:t>
      </w:r>
    </w:p>
    <w:p>
      <w:pPr>
        <w:spacing w:after="100" w:before="0"/>
      </w:pPr>
      <w:r>
        <w:rPr>
          <w:b w:val="0"/>
          <w:color w:val="334155"/>
          <w:sz w:val="21"/>
        </w:rPr>
        <w:t>A business can show "other source was winner" AND still have NAICS 561499. Here is why: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3168"/>
            <w:shd w:val="clear" w:color="auto" w:fill="DBEAFE"/>
            <w:tcMar>
              <w:top w:w="60" w:type="dxa"/>
              <w:right w:w="100" w:type="dxa"/>
              <w:bottom w:w="60" w:type="dxa"/>
              <w:left w:w="100" w:type="dxa"/>
            </w:tcMar>
          </w:tcPr>
          <w:p>
            <w:r>
              <w:rPr>
                <w:b/>
                <w:color w:val="0F172A"/>
                <w:sz w:val="17"/>
              </w:rPr>
              <w:t>Source</w:t>
            </w:r>
          </w:p>
        </w:tc>
        <w:tc>
          <w:tcPr>
            <w:tcW w:type="dxa" w:w="1296"/>
            <w:shd w:val="clear" w:color="auto" w:fill="DBEAFE"/>
            <w:tcMar>
              <w:top w:w="60" w:type="dxa"/>
              <w:right w:w="100" w:type="dxa"/>
              <w:bottom w:w="60" w:type="dxa"/>
              <w:left w:w="100" w:type="dxa"/>
            </w:tcMar>
          </w:tcPr>
          <w:p>
            <w:r>
              <w:rPr>
                <w:b/>
                <w:color w:val="0F172A"/>
                <w:sz w:val="17"/>
              </w:rPr>
              <w:t>Weight</w:t>
            </w:r>
          </w:p>
        </w:tc>
        <w:tc>
          <w:tcPr>
            <w:tcW w:type="dxa" w:w="4320"/>
            <w:shd w:val="clear" w:color="auto" w:fill="DBEAFE"/>
            <w:tcMar>
              <w:top w:w="60" w:type="dxa"/>
              <w:right w:w="100" w:type="dxa"/>
              <w:bottom w:w="60" w:type="dxa"/>
              <w:left w:w="100" w:type="dxa"/>
            </w:tcMar>
          </w:tcPr>
          <w:p>
            <w:r>
              <w:rPr>
                <w:b/>
                <w:color w:val="0F172A"/>
                <w:sz w:val="17"/>
              </w:rPr>
              <w:t>What it returned</w:t>
            </w:r>
          </w:p>
        </w:tc>
        <w:tc>
          <w:tcPr>
            <w:tcW w:type="dxa" w:w="4896"/>
            <w:shd w:val="clear" w:color="auto" w:fill="DBEAFE"/>
            <w:tcMar>
              <w:top w:w="60" w:type="dxa"/>
              <w:right w:w="100" w:type="dxa"/>
              <w:bottom w:w="60" w:type="dxa"/>
              <w:left w:w="100" w:type="dxa"/>
            </w:tcMar>
          </w:tcPr>
          <w:p>
            <w:r>
              <w:rPr>
                <w:b/>
                <w:color w:val="0F172A"/>
                <w:sz w:val="17"/>
              </w:rPr>
              <w:t>Why it could win despite no NAICS</w:t>
            </w:r>
          </w:p>
        </w:tc>
      </w:tr>
      <w:tr>
        <w:tc>
          <w:tcPr>
            <w:tcW w:type="dxa" w:w="3168"/>
            <w:tcMar>
              <w:top w:w="60" w:type="dxa"/>
              <w:right w:w="100" w:type="dxa"/>
              <w:bottom w:w="60" w:type="dxa"/>
              <w:left w:w="100" w:type="dxa"/>
            </w:tcMar>
          </w:tcPr>
          <w:p>
            <w:r>
              <w:rPr>
                <w:b w:val="0"/>
                <w:color w:val="334155"/>
                <w:sz w:val="17"/>
              </w:rPr>
              <w:t>Middesk (SOS registry)</w:t>
            </w:r>
          </w:p>
        </w:tc>
        <w:tc>
          <w:tcPr>
            <w:tcW w:type="dxa" w:w="1296"/>
            <w:tcMar>
              <w:top w:w="60" w:type="dxa"/>
              <w:right w:w="100" w:type="dxa"/>
              <w:bottom w:w="60" w:type="dxa"/>
              <w:left w:w="100" w:type="dxa"/>
            </w:tcMar>
          </w:tcPr>
          <w:p>
            <w:r>
              <w:rPr>
                <w:b w:val="0"/>
                <w:color w:val="334155"/>
                <w:sz w:val="17"/>
              </w:rPr>
              <w:t>2.0 (highest)</w:t>
            </w:r>
          </w:p>
        </w:tc>
        <w:tc>
          <w:tcPr>
            <w:tcW w:type="dxa" w:w="4320"/>
            <w:tcMar>
              <w:top w:w="60" w:type="dxa"/>
              <w:right w:w="100" w:type="dxa"/>
              <w:bottom w:w="60" w:type="dxa"/>
              <w:left w:w="100" w:type="dxa"/>
            </w:tcMar>
          </w:tcPr>
          <w:p>
            <w:r>
              <w:rPr>
                <w:b w:val="0"/>
                <w:color w:val="334155"/>
                <w:sz w:val="17"/>
              </w:rPr>
              <w:t>Entity confirmation: legal name, state, entity type</w:t>
              <w:br/>
              <w:t>But NAICS field: empty or null</w:t>
            </w:r>
          </w:p>
        </w:tc>
        <w:tc>
          <w:tcPr>
            <w:tcW w:type="dxa" w:w="4896"/>
            <w:tcMar>
              <w:top w:w="60" w:type="dxa"/>
              <w:right w:w="100" w:type="dxa"/>
              <w:bottom w:w="60" w:type="dxa"/>
              <w:left w:w="100" w:type="dxa"/>
            </w:tcMar>
          </w:tcPr>
          <w:p>
            <w:r>
              <w:rPr>
                <w:b w:val="0"/>
                <w:color w:val="334155"/>
                <w:sz w:val="17"/>
              </w:rPr>
              <w:t>Weight 2.0 is much higher than AI weight 0.1. Even with no NAICS, Middesk wins the overall fact comparison if it responded with any data.</w:t>
            </w:r>
          </w:p>
        </w:tc>
      </w:tr>
      <w:tr>
        <w:tc>
          <w:tcPr>
            <w:tcW w:type="dxa" w:w="3168"/>
            <w:shd w:val="clear" w:color="auto" w:fill="F8FAFF"/>
            <w:tcMar>
              <w:top w:w="60" w:type="dxa"/>
              <w:right w:w="100" w:type="dxa"/>
              <w:bottom w:w="60" w:type="dxa"/>
              <w:left w:w="100" w:type="dxa"/>
            </w:tcMar>
          </w:tcPr>
          <w:p>
            <w:r>
              <w:rPr>
                <w:b w:val="0"/>
                <w:color w:val="334155"/>
                <w:sz w:val="17"/>
              </w:rPr>
              <w:t>Trulioo (live KYB)</w:t>
            </w:r>
          </w:p>
        </w:tc>
        <w:tc>
          <w:tcPr>
            <w:tcW w:type="dxa" w:w="1296"/>
            <w:shd w:val="clear" w:color="auto" w:fill="F8FAFF"/>
            <w:tcMar>
              <w:top w:w="60" w:type="dxa"/>
              <w:right w:w="100" w:type="dxa"/>
              <w:bottom w:w="60" w:type="dxa"/>
              <w:left w:w="100" w:type="dxa"/>
            </w:tcMar>
          </w:tcPr>
          <w:p>
            <w:r>
              <w:rPr>
                <w:b w:val="0"/>
                <w:color w:val="334155"/>
                <w:sz w:val="17"/>
              </w:rPr>
              <w:t>0.8</w:t>
            </w:r>
          </w:p>
        </w:tc>
        <w:tc>
          <w:tcPr>
            <w:tcW w:type="dxa" w:w="4320"/>
            <w:shd w:val="clear" w:color="auto" w:fill="F8FAFF"/>
            <w:tcMar>
              <w:top w:w="60" w:type="dxa"/>
              <w:right w:w="100" w:type="dxa"/>
              <w:bottom w:w="60" w:type="dxa"/>
              <w:left w:w="100" w:type="dxa"/>
            </w:tcMar>
          </w:tcPr>
          <w:p>
            <w:r>
              <w:rPr>
                <w:b w:val="0"/>
                <w:color w:val="334155"/>
                <w:sz w:val="17"/>
              </w:rPr>
              <w:t>KYB verification: address, directors, status</w:t>
              <w:br/>
              <w:t>NAICS field: empty or 4-digit (Polluted)</w:t>
            </w:r>
          </w:p>
        </w:tc>
        <w:tc>
          <w:tcPr>
            <w:tcW w:type="dxa" w:w="4896"/>
            <w:shd w:val="clear" w:color="auto" w:fill="F8FAFF"/>
            <w:tcMar>
              <w:top w:w="60" w:type="dxa"/>
              <w:right w:w="100" w:type="dxa"/>
              <w:bottom w:w="60" w:type="dxa"/>
              <w:left w:w="100" w:type="dxa"/>
            </w:tcMar>
          </w:tcPr>
          <w:p>
            <w:r>
              <w:rPr>
                <w:b w:val="0"/>
                <w:color w:val="334155"/>
                <w:sz w:val="17"/>
              </w:rPr>
              <w:t>Weight 0.8 vs AI 0.1. Trulioo wins if it responded, even without a valid NAICS.</w:t>
            </w:r>
          </w:p>
        </w:tc>
      </w:tr>
      <w:tr>
        <w:tc>
          <w:tcPr>
            <w:tcW w:type="dxa" w:w="3168"/>
            <w:tcMar>
              <w:top w:w="60" w:type="dxa"/>
              <w:right w:w="100" w:type="dxa"/>
              <w:bottom w:w="60" w:type="dxa"/>
              <w:left w:w="100" w:type="dxa"/>
            </w:tcMar>
          </w:tcPr>
          <w:p>
            <w:r>
              <w:rPr>
                <w:b w:val="0"/>
                <w:color w:val="334155"/>
                <w:sz w:val="17"/>
              </w:rPr>
              <w:t>SERP scraping</w:t>
            </w:r>
          </w:p>
        </w:tc>
        <w:tc>
          <w:tcPr>
            <w:tcW w:type="dxa" w:w="1296"/>
            <w:tcMar>
              <w:top w:w="60" w:type="dxa"/>
              <w:right w:w="100" w:type="dxa"/>
              <w:bottom w:w="60" w:type="dxa"/>
              <w:left w:w="100" w:type="dxa"/>
            </w:tcMar>
          </w:tcPr>
          <w:p>
            <w:r>
              <w:rPr>
                <w:b w:val="0"/>
                <w:color w:val="334155"/>
                <w:sz w:val="17"/>
              </w:rPr>
              <w:t>N/A</w:t>
            </w:r>
          </w:p>
        </w:tc>
        <w:tc>
          <w:tcPr>
            <w:tcW w:type="dxa" w:w="4320"/>
            <w:tcMar>
              <w:top w:w="60" w:type="dxa"/>
              <w:right w:w="100" w:type="dxa"/>
              <w:bottom w:w="60" w:type="dxa"/>
              <w:left w:w="100" w:type="dxa"/>
            </w:tcMar>
          </w:tcPr>
          <w:p>
            <w:r>
              <w:rPr>
                <w:b w:val="0"/>
                <w:color w:val="334155"/>
                <w:sz w:val="17"/>
              </w:rPr>
              <w:t>Web scraping: business description or website URL</w:t>
              <w:br/>
              <w:t>NAICS field: not structured</w:t>
            </w:r>
          </w:p>
        </w:tc>
        <w:tc>
          <w:tcPr>
            <w:tcW w:type="dxa" w:w="4896"/>
            <w:tcMar>
              <w:top w:w="60" w:type="dxa"/>
              <w:right w:w="100" w:type="dxa"/>
              <w:bottom w:w="60" w:type="dxa"/>
              <w:left w:w="100" w:type="dxa"/>
            </w:tcMar>
          </w:tcPr>
          <w:p>
            <w:r>
              <w:rPr>
                <w:b w:val="0"/>
                <w:color w:val="334155"/>
                <w:sz w:val="17"/>
              </w:rPr>
              <w:t>SERP data can win the "naics_code" fact if it was the only source that produced any content for that fact slot.</w:t>
            </w:r>
          </w:p>
        </w:tc>
      </w:tr>
      <w:tr>
        <w:tc>
          <w:tcPr>
            <w:tcW w:type="dxa" w:w="3168"/>
            <w:shd w:val="clear" w:color="auto" w:fill="F8FAFF"/>
            <w:tcMar>
              <w:top w:w="60" w:type="dxa"/>
              <w:right w:w="100" w:type="dxa"/>
              <w:bottom w:w="60" w:type="dxa"/>
              <w:left w:w="100" w:type="dxa"/>
            </w:tcMar>
          </w:tcPr>
          <w:p>
            <w:r>
              <w:rPr>
                <w:b w:val="0"/>
                <w:color w:val="334155"/>
                <w:sz w:val="17"/>
              </w:rPr>
              <w:t>AI enrichment (GPT-5-mini)</w:t>
            </w:r>
          </w:p>
        </w:tc>
        <w:tc>
          <w:tcPr>
            <w:tcW w:type="dxa" w:w="1296"/>
            <w:shd w:val="clear" w:color="auto" w:fill="F8FAFF"/>
            <w:tcMar>
              <w:top w:w="60" w:type="dxa"/>
              <w:right w:w="100" w:type="dxa"/>
              <w:bottom w:w="60" w:type="dxa"/>
              <w:left w:w="100" w:type="dxa"/>
            </w:tcMar>
          </w:tcPr>
          <w:p>
            <w:r>
              <w:rPr>
                <w:b w:val="0"/>
                <w:color w:val="334155"/>
                <w:sz w:val="17"/>
              </w:rPr>
              <w:t>0.1 (lowest)</w:t>
            </w:r>
          </w:p>
        </w:tc>
        <w:tc>
          <w:tcPr>
            <w:tcW w:type="dxa" w:w="4320"/>
            <w:shd w:val="clear" w:color="auto" w:fill="F8FAFF"/>
            <w:tcMar>
              <w:top w:w="60" w:type="dxa"/>
              <w:right w:w="100" w:type="dxa"/>
              <w:bottom w:w="60" w:type="dxa"/>
              <w:left w:w="100" w:type="dxa"/>
            </w:tcMar>
          </w:tcPr>
          <w:p>
            <w:r>
              <w:rPr>
                <w:b w:val="0"/>
                <w:color w:val="334155"/>
                <w:sz w:val="17"/>
              </w:rPr>
              <w:t>naics_code = "561499"</w:t>
              <w:br/>
              <w:t>mcc_code = "5614"</w:t>
            </w:r>
          </w:p>
        </w:tc>
        <w:tc>
          <w:tcPr>
            <w:tcW w:type="dxa" w:w="4896"/>
            <w:shd w:val="clear" w:color="auto" w:fill="F8FAFF"/>
            <w:tcMar>
              <w:top w:w="60" w:type="dxa"/>
              <w:right w:w="100" w:type="dxa"/>
              <w:bottom w:w="60" w:type="dxa"/>
              <w:left w:w="100" w:type="dxa"/>
            </w:tcMar>
          </w:tcPr>
          <w:p>
            <w:r>
              <w:rPr>
                <w:b w:val="0"/>
                <w:color w:val="334155"/>
                <w:sz w:val="17"/>
              </w:rPr>
              <w:t>Wins ONLY when all other sources also have no NAICS. If ANY higher-weight source responds with data, AI is outweighed.</w:t>
            </w:r>
          </w:p>
        </w:tc>
      </w:tr>
    </w:tbl>
    <w:p>
      <w:pPr>
        <w:spacing w:before="0" w:after="160"/>
      </w:pPr>
    </w:p>
    <w:p>
      <w:r>
        <w:br w:type="page"/>
      </w:r>
    </w:p>
    <w:p>
      <w:pPr>
        <w:pStyle w:val="Heading1"/>
        <w:keepNext/>
        <w:spacing w:before="320" w:after="120"/>
      </w:pPr>
      <w:r>
        <w:rPr>
          <w:b/>
          <w:color w:val="5B21B6"/>
          <w:sz w:val="36"/>
        </w:rPr>
        <w:t>Section 7 — Step 6: Example Businesses per Scenario (Real Row-Level Data)</w:t>
      </w:r>
    </w:p>
    <w:p>
      <w:pPr>
        <w:spacing w:after="100" w:before="0"/>
      </w:pPr>
      <w:r>
        <w:rPr>
          <w:b w:val="0"/>
          <w:color w:val="334155"/>
          <w:sz w:val="21"/>
        </w:rPr>
        <w:t>The diagnostic extracted the first 5 businesses for each scenario from real production data. Only Scenario C had data. All rows showed the same pattern of null vendor signals.</w:t>
      </w:r>
    </w:p>
    <w:p>
      <w:pPr>
        <w:spacing w:before="0" w:after="80"/>
      </w:pPr>
    </w:p>
    <w:p>
      <w:pPr>
        <w:pStyle w:val="Heading2"/>
        <w:keepNext/>
        <w:spacing w:before="260" w:after="80"/>
      </w:pPr>
      <w:r>
        <w:rPr>
          <w:b/>
          <w:color w:val="1E40AF"/>
          <w:sz w:val="26"/>
        </w:rPr>
        <w:t>Scenario C: no_vendor_naics_ai_blind — 5,348 businesses (99%)</w:t>
      </w:r>
    </w:p>
    <w:p>
      <w:pPr>
        <w:spacing w:after="100" w:before="0"/>
      </w:pPr>
      <w:r>
        <w:rPr>
          <w:b w:val="0"/>
          <w:color w:val="334155"/>
          <w:sz w:val="21"/>
        </w:rPr>
        <w:t>"Zero vendors have any NAICS signal. AI fired with only name+address."</w:t>
      </w:r>
    </w:p>
    <w:p>
      <w:pPr>
        <w:spacing w:before="0" w:after="6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600"/>
            <w:shd w:val="clear" w:color="auto" w:fill="DBEAFE"/>
            <w:tcMar>
              <w:top w:w="60" w:type="dxa"/>
              <w:right w:w="100" w:type="dxa"/>
              <w:bottom w:w="60" w:type="dxa"/>
              <w:left w:w="100" w:type="dxa"/>
            </w:tcMar>
          </w:tcPr>
          <w:p>
            <w:r>
              <w:rPr>
                <w:b/>
                <w:color w:val="0F172A"/>
                <w:sz w:val="17"/>
              </w:rPr>
              <w:t>Column</w:t>
            </w:r>
          </w:p>
        </w:tc>
        <w:tc>
          <w:tcPr>
            <w:tcW w:type="dxa" w:w="2880"/>
            <w:shd w:val="clear" w:color="auto" w:fill="DBEAFE"/>
            <w:tcMar>
              <w:top w:w="60" w:type="dxa"/>
              <w:right w:w="100" w:type="dxa"/>
              <w:bottom w:w="60" w:type="dxa"/>
              <w:left w:w="100" w:type="dxa"/>
            </w:tcMar>
          </w:tcPr>
          <w:p>
            <w:r>
              <w:rPr>
                <w:b/>
                <w:color w:val="0F172A"/>
                <w:sz w:val="17"/>
              </w:rPr>
              <w:t>Value in all 5 rows</w:t>
            </w:r>
          </w:p>
        </w:tc>
        <w:tc>
          <w:tcPr>
            <w:tcW w:type="dxa" w:w="7200"/>
            <w:shd w:val="clear" w:color="auto" w:fill="DBEAFE"/>
            <w:tcMar>
              <w:top w:w="60" w:type="dxa"/>
              <w:right w:w="100" w:type="dxa"/>
              <w:bottom w:w="60" w:type="dxa"/>
              <w:left w:w="100" w:type="dxa"/>
            </w:tcMar>
          </w:tcPr>
          <w:p>
            <w:r>
              <w:rPr>
                <w:b/>
                <w:color w:val="0F172A"/>
                <w:sz w:val="17"/>
              </w:rPr>
              <w:t>Interpretation</w:t>
            </w:r>
          </w:p>
        </w:tc>
      </w:tr>
      <w:tr>
        <w:tc>
          <w:tcPr>
            <w:tcW w:type="dxa" w:w="3600"/>
            <w:tcMar>
              <w:top w:w="60" w:type="dxa"/>
              <w:right w:w="100" w:type="dxa"/>
              <w:bottom w:w="60" w:type="dxa"/>
              <w:left w:w="100" w:type="dxa"/>
            </w:tcMar>
          </w:tcPr>
          <w:p>
            <w:r>
              <w:rPr>
                <w:b w:val="0"/>
                <w:color w:val="334155"/>
                <w:sz w:val="17"/>
              </w:rPr>
              <w:t>scenario</w:t>
            </w:r>
          </w:p>
        </w:tc>
        <w:tc>
          <w:tcPr>
            <w:tcW w:type="dxa" w:w="2880"/>
            <w:tcMar>
              <w:top w:w="60" w:type="dxa"/>
              <w:right w:w="100" w:type="dxa"/>
              <w:bottom w:w="60" w:type="dxa"/>
              <w:left w:w="100" w:type="dxa"/>
            </w:tcMar>
          </w:tcPr>
          <w:p>
            <w:r>
              <w:rPr>
                <w:b w:val="0"/>
                <w:color w:val="334155"/>
                <w:sz w:val="17"/>
              </w:rPr>
              <w:t>C_no_vendor_naics_ai_blind</w:t>
            </w:r>
          </w:p>
        </w:tc>
        <w:tc>
          <w:tcPr>
            <w:tcW w:type="dxa" w:w="7200"/>
            <w:tcMar>
              <w:top w:w="60" w:type="dxa"/>
              <w:right w:w="100" w:type="dxa"/>
              <w:bottom w:w="60" w:type="dxa"/>
              <w:left w:w="100" w:type="dxa"/>
            </w:tcMar>
          </w:tcPr>
          <w:p>
            <w:r>
              <w:rPr>
                <w:b w:val="0"/>
                <w:color w:val="334155"/>
                <w:sz w:val="17"/>
              </w:rPr>
              <w:t>All five examples are in the dominant Scenario C.</w:t>
            </w:r>
          </w:p>
        </w:tc>
      </w:tr>
      <w:tr>
        <w:tc>
          <w:tcPr>
            <w:tcW w:type="dxa" w:w="3600"/>
            <w:shd w:val="clear" w:color="auto" w:fill="F8FAFF"/>
            <w:tcMar>
              <w:top w:w="60" w:type="dxa"/>
              <w:right w:w="100" w:type="dxa"/>
              <w:bottom w:w="60" w:type="dxa"/>
              <w:left w:w="100" w:type="dxa"/>
            </w:tcMar>
          </w:tcPr>
          <w:p>
            <w:r>
              <w:rPr>
                <w:b w:val="0"/>
                <w:color w:val="334155"/>
                <w:sz w:val="17"/>
              </w:rPr>
              <w:t>vendor_summary</w:t>
            </w:r>
          </w:p>
        </w:tc>
        <w:tc>
          <w:tcPr>
            <w:tcW w:type="dxa" w:w="2880"/>
            <w:shd w:val="clear" w:color="auto" w:fill="F8FAFF"/>
            <w:tcMar>
              <w:top w:w="60" w:type="dxa"/>
              <w:right w:w="100" w:type="dxa"/>
              <w:bottom w:w="60" w:type="dxa"/>
              <w:left w:w="100" w:type="dxa"/>
            </w:tcMar>
          </w:tcPr>
          <w:p>
            <w:r>
              <w:rPr>
                <w:b w:val="0"/>
                <w:color w:val="334155"/>
                <w:sz w:val="17"/>
              </w:rPr>
              <w:t>"AI()" or "no vendor signals"</w:t>
            </w:r>
          </w:p>
        </w:tc>
        <w:tc>
          <w:tcPr>
            <w:tcW w:type="dxa" w:w="7200"/>
            <w:shd w:val="clear" w:color="auto" w:fill="F8FAFF"/>
            <w:tcMar>
              <w:top w:w="60" w:type="dxa"/>
              <w:right w:w="100" w:type="dxa"/>
              <w:bottom w:w="60" w:type="dxa"/>
              <w:left w:w="100" w:type="dxa"/>
            </w:tcMar>
          </w:tcPr>
          <w:p>
            <w:r>
              <w:rPr>
                <w:b w:val="0"/>
                <w:color w:val="334155"/>
                <w:sz w:val="17"/>
              </w:rPr>
              <w:t>"AI()" means AI was the winning source (platform_id=31). "no vendor signals" means even the AI was not the winner — another source won but also had no NAICS.</w:t>
            </w:r>
          </w:p>
        </w:tc>
      </w:tr>
      <w:tr>
        <w:tc>
          <w:tcPr>
            <w:tcW w:type="dxa" w:w="3600"/>
            <w:tcMar>
              <w:top w:w="60" w:type="dxa"/>
              <w:right w:w="100" w:type="dxa"/>
              <w:bottom w:w="60" w:type="dxa"/>
              <w:left w:w="100" w:type="dxa"/>
            </w:tcMar>
          </w:tcPr>
          <w:p>
            <w:r>
              <w:rPr>
                <w:b w:val="0"/>
                <w:color w:val="334155"/>
                <w:sz w:val="17"/>
              </w:rPr>
              <w:t>zi_naics6 (ZoomInfo 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ZoomInfo entity matching found no record above threshold. datascience.zoominfo_matches_custom_inc_ml has NO ROW for these businesses.</w:t>
            </w:r>
          </w:p>
        </w:tc>
      </w:tr>
      <w:tr>
        <w:tc>
          <w:tcPr>
            <w:tcW w:type="dxa" w:w="3600"/>
            <w:shd w:val="clear" w:color="auto" w:fill="F8FAFF"/>
            <w:tcMar>
              <w:top w:w="60" w:type="dxa"/>
              <w:right w:w="100" w:type="dxa"/>
              <w:bottom w:w="60" w:type="dxa"/>
              <w:left w:w="100" w:type="dxa"/>
            </w:tcMar>
          </w:tcPr>
          <w:p>
            <w:r>
              <w:rPr>
                <w:b w:val="0"/>
                <w:color w:val="334155"/>
                <w:sz w:val="17"/>
              </w:rPr>
              <w:t>efx_naics6 (Equifax NAICS)</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Equifax entity matching found no record above threshold. datascience.efx_matches_custom_inc_ml has NO ROW.</w:t>
            </w:r>
          </w:p>
        </w:tc>
      </w:tr>
      <w:tr>
        <w:tc>
          <w:tcPr>
            <w:tcW w:type="dxa" w:w="3600"/>
            <w:tcMar>
              <w:top w:w="60" w:type="dxa"/>
              <w:right w:w="100" w:type="dxa"/>
              <w:bottom w:w="60" w:type="dxa"/>
              <w:left w:w="100" w:type="dxa"/>
            </w:tcMar>
          </w:tcPr>
          <w:p>
            <w:r>
              <w:rPr>
                <w:b w:val="0"/>
                <w:color w:val="334155"/>
                <w:sz w:val="17"/>
              </w:rPr>
              <w:t>oc_naics6 (OpenCorporates NAICS)</w:t>
            </w:r>
          </w:p>
        </w:tc>
        <w:tc>
          <w:tcPr>
            <w:tcW w:type="dxa" w:w="2880"/>
            <w:tcMar>
              <w:top w:w="60" w:type="dxa"/>
              <w:right w:w="100" w:type="dxa"/>
              <w:bottom w:w="60" w:type="dxa"/>
              <w:left w:w="100" w:type="dxa"/>
            </w:tcMar>
          </w:tcPr>
          <w:p>
            <w:r>
              <w:rPr>
                <w:b w:val="0"/>
                <w:color w:val="334155"/>
                <w:sz w:val="17"/>
              </w:rPr>
              <w:t>empty or None</w:t>
            </w:r>
          </w:p>
        </w:tc>
        <w:tc>
          <w:tcPr>
            <w:tcW w:type="dxa" w:w="7200"/>
            <w:tcMar>
              <w:top w:w="60" w:type="dxa"/>
              <w:right w:w="100" w:type="dxa"/>
              <w:bottom w:w="60" w:type="dxa"/>
              <w:left w:w="100" w:type="dxa"/>
            </w:tcMar>
          </w:tcPr>
          <w:p>
            <w:r>
              <w:rPr>
                <w:b w:val="0"/>
                <w:color w:val="334155"/>
                <w:sz w:val="17"/>
              </w:rPr>
              <w:t>OpenCorporates matching also found no match.</w:t>
            </w:r>
          </w:p>
        </w:tc>
      </w:tr>
      <w:tr>
        <w:tc>
          <w:tcPr>
            <w:tcW w:type="dxa" w:w="3600"/>
            <w:shd w:val="clear" w:color="auto" w:fill="F8FAFF"/>
            <w:tcMar>
              <w:top w:w="60" w:type="dxa"/>
              <w:right w:w="100" w:type="dxa"/>
              <w:bottom w:w="60" w:type="dxa"/>
              <w:left w:w="100" w:type="dxa"/>
            </w:tcMar>
          </w:tcPr>
          <w:p>
            <w:r>
              <w:rPr>
                <w:b w:val="0"/>
                <w:color w:val="334155"/>
                <w:sz w:val="17"/>
              </w:rPr>
              <w:t>zi_match_confidence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ZI match row exists in the match table.</w:t>
            </w:r>
          </w:p>
        </w:tc>
      </w:tr>
      <w:tr>
        <w:tc>
          <w:tcPr>
            <w:tcW w:type="dxa" w:w="3600"/>
            <w:tcMar>
              <w:top w:w="60" w:type="dxa"/>
              <w:right w:w="100" w:type="dxa"/>
              <w:bottom w:w="60" w:type="dxa"/>
              <w:left w:w="100" w:type="dxa"/>
            </w:tcMar>
          </w:tcPr>
          <w:p>
            <w:r>
              <w:rPr>
                <w:b w:val="0"/>
                <w:color w:val="334155"/>
                <w:sz w:val="17"/>
              </w:rPr>
              <w:t>efx_match_confidence</w:t>
            </w:r>
          </w:p>
        </w:tc>
        <w:tc>
          <w:tcPr>
            <w:tcW w:type="dxa" w:w="2880"/>
            <w:tcMar>
              <w:top w:w="60" w:type="dxa"/>
              <w:right w:w="100" w:type="dxa"/>
              <w:bottom w:w="60" w:type="dxa"/>
              <w:left w:w="100" w:type="dxa"/>
            </w:tcMar>
          </w:tcPr>
          <w:p>
            <w:r>
              <w:rPr>
                <w:b w:val="0"/>
                <w:color w:val="334155"/>
                <w:sz w:val="17"/>
              </w:rPr>
              <w:t>NaN</w:t>
            </w:r>
          </w:p>
        </w:tc>
        <w:tc>
          <w:tcPr>
            <w:tcW w:type="dxa" w:w="7200"/>
            <w:tcMar>
              <w:top w:w="60" w:type="dxa"/>
              <w:right w:w="100" w:type="dxa"/>
              <w:bottom w:w="60" w:type="dxa"/>
              <w:left w:w="100" w:type="dxa"/>
            </w:tcMar>
          </w:tcPr>
          <w:p>
            <w:r>
              <w:rPr>
                <w:b w:val="0"/>
                <w:color w:val="334155"/>
                <w:sz w:val="17"/>
              </w:rPr>
              <w:t>NaN (same as None — no EFX match row exists). NaN vs None is a DataFrame artifact; both mean no match.</w:t>
            </w:r>
          </w:p>
        </w:tc>
      </w:tr>
      <w:tr>
        <w:tc>
          <w:tcPr>
            <w:tcW w:type="dxa" w:w="3600"/>
            <w:shd w:val="clear" w:color="auto" w:fill="F8FAFF"/>
            <w:tcMar>
              <w:top w:w="60" w:type="dxa"/>
              <w:right w:w="100" w:type="dxa"/>
              <w:bottom w:w="60" w:type="dxa"/>
              <w:left w:w="100" w:type="dxa"/>
            </w:tcMar>
          </w:tcPr>
          <w:p>
            <w:r>
              <w:rPr>
                <w:b w:val="0"/>
                <w:color w:val="334155"/>
                <w:sz w:val="17"/>
              </w:rPr>
              <w:t>oc_match_confidence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OC match row.</w:t>
            </w:r>
          </w:p>
        </w:tc>
      </w:tr>
      <w:tr>
        <w:tc>
          <w:tcPr>
            <w:tcW w:type="dxa" w:w="3600"/>
            <w:tcMar>
              <w:top w:w="60" w:type="dxa"/>
              <w:right w:w="100" w:type="dxa"/>
              <w:bottom w:w="60" w:type="dxa"/>
              <w:left w:w="100" w:type="dxa"/>
            </w:tcMar>
          </w:tcPr>
          <w:p>
            <w:r>
              <w:rPr>
                <w:b w:val="0"/>
                <w:color w:val="334155"/>
                <w:sz w:val="17"/>
              </w:rPr>
              <w:t>n_vendor_naics</w:t>
            </w:r>
          </w:p>
        </w:tc>
        <w:tc>
          <w:tcPr>
            <w:tcW w:type="dxa" w:w="2880"/>
            <w:tcMar>
              <w:top w:w="60" w:type="dxa"/>
              <w:right w:w="100" w:type="dxa"/>
              <w:bottom w:w="60" w:type="dxa"/>
              <w:left w:w="100" w:type="dxa"/>
            </w:tcMar>
          </w:tcPr>
          <w:p>
            <w:r>
              <w:rPr>
                <w:b w:val="0"/>
                <w:color w:val="334155"/>
                <w:sz w:val="17"/>
              </w:rPr>
              <w:t>0</w:t>
            </w:r>
          </w:p>
        </w:tc>
        <w:tc>
          <w:tcPr>
            <w:tcW w:type="dxa" w:w="7200"/>
            <w:tcMar>
              <w:top w:w="60" w:type="dxa"/>
              <w:right w:w="100" w:type="dxa"/>
              <w:bottom w:w="60" w:type="dxa"/>
              <w:left w:w="100" w:type="dxa"/>
            </w:tcMar>
          </w:tcPr>
          <w:p>
            <w:r>
              <w:rPr>
                <w:b w:val="0"/>
                <w:color w:val="334155"/>
                <w:sz w:val="17"/>
              </w:rPr>
              <w:t>Confirmed: zero vendors provided a usable NAICS signal.</w:t>
            </w:r>
          </w:p>
        </w:tc>
      </w:tr>
      <w:tr>
        <w:tc>
          <w:tcPr>
            <w:tcW w:type="dxa" w:w="3600"/>
            <w:shd w:val="clear" w:color="auto" w:fill="F8FAFF"/>
            <w:tcMar>
              <w:top w:w="60" w:type="dxa"/>
              <w:right w:w="100" w:type="dxa"/>
              <w:bottom w:w="60" w:type="dxa"/>
              <w:left w:w="100" w:type="dxa"/>
            </w:tcMar>
          </w:tcPr>
          <w:p>
            <w:r>
              <w:rPr>
                <w:b w:val="0"/>
                <w:color w:val="334155"/>
                <w:sz w:val="17"/>
              </w:rPr>
              <w:t>ai_was_winner</w:t>
            </w:r>
          </w:p>
        </w:tc>
        <w:tc>
          <w:tcPr>
            <w:tcW w:type="dxa" w:w="2880"/>
            <w:shd w:val="clear" w:color="auto" w:fill="F8FAFF"/>
            <w:tcMar>
              <w:top w:w="60" w:type="dxa"/>
              <w:right w:w="100" w:type="dxa"/>
              <w:bottom w:w="60" w:type="dxa"/>
              <w:left w:w="100" w:type="dxa"/>
            </w:tcMar>
          </w:tcPr>
          <w:p>
            <w:r>
              <w:rPr>
                <w:b/>
                <w:color w:val="065F46"/>
                <w:sz w:val="17"/>
              </w:rPr>
              <w:t>True or False</w:t>
            </w:r>
          </w:p>
        </w:tc>
        <w:tc>
          <w:tcPr>
            <w:tcW w:type="dxa" w:w="7200"/>
            <w:shd w:val="clear" w:color="auto" w:fill="F8FAFF"/>
            <w:tcMar>
              <w:top w:w="60" w:type="dxa"/>
              <w:right w:w="100" w:type="dxa"/>
              <w:bottom w:w="60" w:type="dxa"/>
              <w:left w:w="100" w:type="dxa"/>
            </w:tcMar>
          </w:tcPr>
          <w:p>
            <w:r>
              <w:rPr>
                <w:b/>
                <w:color w:val="065F46"/>
                <w:sz w:val="17"/>
              </w:rPr>
              <w:t>True = AI (platform_id=31) was selected by Fact Engine as winner. False = another source won but also had no NAICS.</w:t>
            </w:r>
          </w:p>
        </w:tc>
      </w:tr>
      <w:tr>
        <w:tc>
          <w:tcPr>
            <w:tcW w:type="dxa" w:w="3600"/>
            <w:tcMar>
              <w:top w:w="60" w:type="dxa"/>
              <w:right w:w="100" w:type="dxa"/>
              <w:bottom w:w="60" w:type="dxa"/>
              <w:left w:w="100" w:type="dxa"/>
            </w:tcMar>
          </w:tcPr>
          <w:p>
            <w:r>
              <w:rPr>
                <w:b w:val="0"/>
                <w:color w:val="334155"/>
                <w:sz w:val="17"/>
              </w:rPr>
              <w:t>ai_confidence_level</w:t>
            </w:r>
          </w:p>
        </w:tc>
        <w:tc>
          <w:tcPr>
            <w:tcW w:type="dxa" w:w="2880"/>
            <w:tcMar>
              <w:top w:w="60" w:type="dxa"/>
              <w:right w:w="100" w:type="dxa"/>
              <w:bottom w:w="60" w:type="dxa"/>
              <w:left w:w="100" w:type="dxa"/>
            </w:tcMar>
          </w:tcPr>
          <w:p>
            <w:r>
              <w:rPr>
                <w:b w:val="0"/>
                <w:color w:val="334155"/>
                <w:sz w:val="17"/>
              </w:rPr>
              <w:t>empty string ""</w:t>
            </w:r>
          </w:p>
        </w:tc>
        <w:tc>
          <w:tcPr>
            <w:tcW w:type="dxa" w:w="7200"/>
            <w:tcMar>
              <w:top w:w="60" w:type="dxa"/>
              <w:right w:w="100" w:type="dxa"/>
              <w:bottom w:w="60" w:type="dxa"/>
              <w:left w:w="100" w:type="dxa"/>
            </w:tcMar>
          </w:tcPr>
          <w:p>
            <w:r>
              <w:rPr>
                <w:b w:val="0"/>
                <w:color w:val="334155"/>
                <w:sz w:val="17"/>
              </w:rPr>
              <w:t>ai_naics_enrichment_metadata fact not written (Gap G4).</w:t>
            </w:r>
          </w:p>
        </w:tc>
      </w:tr>
      <w:tr>
        <w:tc>
          <w:tcPr>
            <w:tcW w:type="dxa" w:w="3600"/>
            <w:shd w:val="clear" w:color="auto" w:fill="F8FAFF"/>
            <w:tcMar>
              <w:top w:w="60" w:type="dxa"/>
              <w:right w:w="100" w:type="dxa"/>
              <w:bottom w:w="60" w:type="dxa"/>
              <w:left w:w="100" w:type="dxa"/>
            </w:tcMar>
          </w:tcPr>
          <w:p>
            <w:r>
              <w:rPr>
                <w:b w:val="0"/>
                <w:color w:val="334155"/>
                <w:sz w:val="17"/>
              </w:rPr>
              <w:t>ai_hallucinated</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AI returned 561499 — a valid code. No hallucination.</w:t>
            </w:r>
          </w:p>
        </w:tc>
      </w:tr>
      <w:tr>
        <w:tc>
          <w:tcPr>
            <w:tcW w:type="dxa" w:w="3600"/>
            <w:tcMar>
              <w:top w:w="60" w:type="dxa"/>
              <w:right w:w="100" w:type="dxa"/>
              <w:bottom w:w="60" w:type="dxa"/>
              <w:left w:w="100" w:type="dxa"/>
            </w:tcMar>
          </w:tcPr>
          <w:p>
            <w:r>
              <w:rPr>
                <w:b w:val="0"/>
                <w:color w:val="334155"/>
                <w:sz w:val="17"/>
              </w:rPr>
              <w:t>pipeline_b_naics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datascience.customer_files.primary_naics_code = NULL. Pipeline B also has no NAICS (both ZI and EFX had no match).</w:t>
            </w:r>
          </w:p>
        </w:tc>
      </w:tr>
      <w:tr>
        <w:tc>
          <w:tcPr>
            <w:tcW w:type="dxa" w:w="3600"/>
            <w:shd w:val="clear" w:color="auto" w:fill="F8FAFF"/>
            <w:tcMar>
              <w:top w:w="60" w:type="dxa"/>
              <w:right w:w="100" w:type="dxa"/>
              <w:bottom w:w="60" w:type="dxa"/>
              <w:left w:w="100" w:type="dxa"/>
            </w:tcMar>
          </w:tcPr>
          <w:p>
            <w:r>
              <w:rPr>
                <w:b w:val="0"/>
                <w:color w:val="334155"/>
                <w:sz w:val="17"/>
              </w:rPr>
              <w:t>pipeline_b_has_real_naics</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Confirmed: Pipeline B shows no real NAICS for these businesses.</w:t>
            </w:r>
          </w:p>
        </w:tc>
      </w:tr>
    </w:tbl>
    <w:p>
      <w:pPr>
        <w:spacing w:before="0" w:after="160"/>
      </w:pPr>
    </w:p>
    <w:p>
      <w:r>
        <w:br w:type="page"/>
      </w:r>
    </w:p>
    <w:p>
      <w:pPr>
        <w:pStyle w:val="Heading1"/>
        <w:keepNext/>
        <w:spacing w:before="320" w:after="120"/>
      </w:pPr>
      <w:r>
        <w:rPr>
          <w:b/>
          <w:color w:val="5B21B6"/>
          <w:sz w:val="36"/>
        </w:rPr>
        <w:t>Section 8 — Step 7: Confirmed System Gaps (G1-G6)</w:t>
      </w:r>
    </w:p>
    <w:p>
      <w:pPr>
        <w:spacing w:after="100" w:before="0"/>
      </w:pPr>
      <w:r>
        <w:rPr>
          <w:b w:val="0"/>
          <w:color w:val="334155"/>
          <w:sz w:val="21"/>
        </w:rPr>
        <w:t>Based on the real data analysis, six confirmed gaps in the current Worth AI pipeline were identified. The chart below shows the number of businesses affected by each gap.</w:t>
      </w:r>
    </w:p>
    <w:p>
      <w:pPr>
        <w:spacing w:before="0" w:after="80"/>
      </w:pPr>
    </w:p>
    <w:p>
      <w:pPr>
        <w:spacing w:before="120" w:after="80"/>
        <w:jc w:val="center"/>
      </w:pPr>
      <w:r>
        <w:drawing>
          <wp:inline xmlns:a="http://schemas.openxmlformats.org/drawingml/2006/main" xmlns:pic="http://schemas.openxmlformats.org/drawingml/2006/picture">
            <wp:extent cx="8229600" cy="303293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229600" cy="3032930"/>
                    </a:xfrm>
                    <a:prstGeom prst="rect"/>
                  </pic:spPr>
                </pic:pic>
              </a:graphicData>
            </a:graphic>
          </wp:inline>
        </w:drawing>
      </w:r>
    </w:p>
    <w:p>
      <w:pPr>
        <w:spacing w:before="0" w:after="160"/>
        <w:jc w:val="center"/>
      </w:pPr>
      <w:r>
        <w:rPr>
          <w:i/>
          <w:color w:val="334155"/>
          <w:sz w:val="18"/>
        </w:rPr>
        <w:t>Figure 5 — Confirmed Pipeline Gaps: Businesses Affected per Gap. G1 (entity matching) and G4/G5/G6 affect all or nearly all 5,349 businesses. G3 (name keywords) affects an estimated 1,604 recoverable businesses. G2 (web search) affects an estimated 1,069 recoverable businesses.</w:t>
      </w:r>
    </w:p>
    <w:p>
      <w:pPr>
        <w:pStyle w:val="Heading3"/>
        <w:keepNext/>
        <w:spacing w:before="200" w:after="60"/>
      </w:pPr>
      <w:r>
        <w:rPr>
          <w:b/>
          <w:color w:val="045F7E"/>
          <w:sz w:val="23"/>
        </w:rPr>
        <w:t>Gap G1: Entity Matching Fails to Find ZI/EFX/OC Records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G1: Entity matching (heuristic Levenshtein + XGBoost model entity_matching_20250127 v1) found NO vendor record above the minimum threshold for 5,348 businesses. This is the root cause of 99.98% of all 561499 cases.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G1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5,348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Both Pipeline A and Pipeline B</w:t>
            </w:r>
          </w:p>
        </w:tc>
      </w:tr>
      <w:tr>
        <w:tc>
          <w:tcPr>
            <w:tcW w:type="dxa" w:w="3600"/>
            <w:tcMar>
              <w:top w:w="60" w:type="dxa"/>
              <w:right w:w="100" w:type="dxa"/>
              <w:bottom w:w="60" w:type="dxa"/>
              <w:left w:w="100" w:type="dxa"/>
            </w:tcMar>
          </w:tcPr>
          <w:p>
            <w:r>
              <w:rPr>
                <w:b w:val="0"/>
                <w:color w:val="334155"/>
                <w:sz w:val="18"/>
              </w:rPr>
              <w:t>Minimum threshold</w:t>
            </w:r>
          </w:p>
        </w:tc>
        <w:tc>
          <w:tcPr>
            <w:tcW w:type="dxa" w:w="10080"/>
            <w:tcMar>
              <w:top w:w="60" w:type="dxa"/>
              <w:right w:w="100" w:type="dxa"/>
              <w:bottom w:w="60" w:type="dxa"/>
              <w:left w:w="100" w:type="dxa"/>
            </w:tcMar>
          </w:tcPr>
          <w:p>
            <w:r>
              <w:rPr>
                <w:b w:val="0"/>
                <w:color w:val="334155"/>
                <w:sz w:val="18"/>
              </w:rPr>
              <w:t>similarity_index &gt;= 45 (heuristic); XGBoost probability &gt;= 0.80</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datascience.zoominfo_matches_custom_inc_ml: NO ROW</w:t>
              <w:br/>
              <w:t>datascience.efx_matches_custom_inc_ml: NO ROW</w:t>
              <w:br/>
              <w:t>datascience.oc_matches_custom_inc_ml: NO ROW</w:t>
              <w:br/>
              <w:t>datascience.customer_files: primary_naics_code = NULL</w:t>
            </w:r>
          </w:p>
        </w:tc>
      </w:tr>
      <w:tr>
        <w:tc>
          <w:tcPr>
            <w:tcW w:type="dxa" w:w="3600"/>
            <w:tcMar>
              <w:top w:w="60" w:type="dxa"/>
              <w:right w:w="100" w:type="dxa"/>
              <w:bottom w:w="60" w:type="dxa"/>
              <w:left w:w="100" w:type="dxa"/>
            </w:tcMar>
          </w:tcPr>
          <w:p>
            <w:r>
              <w:rPr>
                <w:b w:val="0"/>
                <w:color w:val="334155"/>
                <w:sz w:val="18"/>
              </w:rPr>
              <w:t>Root causes</w:t>
            </w:r>
          </w:p>
        </w:tc>
        <w:tc>
          <w:tcPr>
            <w:tcW w:type="dxa" w:w="10080"/>
            <w:tcMar>
              <w:top w:w="60" w:type="dxa"/>
              <w:right w:w="100" w:type="dxa"/>
              <w:bottom w:w="60" w:type="dxa"/>
              <w:left w:w="100" w:type="dxa"/>
            </w:tcMar>
          </w:tcPr>
          <w:p>
            <w:r>
              <w:rPr>
                <w:b w:val="0"/>
                <w:color w:val="334155"/>
                <w:sz w:val="18"/>
              </w:rPr>
              <w:t>(a) New registrations not yet in ZI/EFX bulk data</w:t>
              <w:br/>
              <w:t>(b) Micro-businesses/sole proprietors not in commercial databases</w:t>
              <w:br/>
              <w:t>(c) Generic/ambiguous names scoring below threshold</w:t>
              <w:br/>
              <w:t>(d) Address normalisation failures</w:t>
              <w:br/>
              <w:t>(e) Non-US businesses with limited ZI/EFX coverage</w:t>
            </w:r>
          </w:p>
        </w:tc>
      </w:tr>
      <w:tr>
        <w:tc>
          <w:tcPr>
            <w:tcW w:type="dxa" w:w="3600"/>
            <w:shd w:val="clear" w:color="auto" w:fill="F8FAFF"/>
            <w:tcMar>
              <w:top w:w="60" w:type="dxa"/>
              <w:right w:w="100" w:type="dxa"/>
              <w:bottom w:w="60" w:type="dxa"/>
              <w:left w:w="100" w:type="dxa"/>
            </w:tcMar>
          </w:tcPr>
          <w:p>
            <w:r>
              <w:rPr>
                <w:b w:val="0"/>
                <w:color w:val="334155"/>
                <w:sz w:val="18"/>
              </w:rPr>
              <w:t>Source code</w:t>
            </w:r>
          </w:p>
        </w:tc>
        <w:tc>
          <w:tcPr>
            <w:tcW w:type="dxa" w:w="10080"/>
            <w:shd w:val="clear" w:color="auto" w:fill="F8FAFF"/>
            <w:tcMar>
              <w:top w:w="60" w:type="dxa"/>
              <w:right w:w="100" w:type="dxa"/>
              <w:bottom w:w="60" w:type="dxa"/>
              <w:left w:w="100" w:type="dxa"/>
            </w:tcMar>
          </w:tcPr>
          <w:p>
            <w:r>
              <w:rPr>
                <w:b w:val="0"/>
                <w:color w:val="334155"/>
                <w:sz w:val="18"/>
              </w:rPr>
              <w:t>run_worth_two_step.py (entity_matching/core/matchers/)</w:t>
              <w:br/>
              <w:t>smb_zoominfo_standardized_joined.sql / smb_equifax_standardized_joined.sql</w:t>
            </w:r>
          </w:p>
        </w:tc>
      </w:tr>
    </w:tbl>
    <w:p>
      <w:pPr>
        <w:spacing w:before="0" w:after="160"/>
      </w:pPr>
    </w:p>
    <w:p>
      <w:pPr>
        <w:pStyle w:val="Heading3"/>
        <w:keepNext/>
        <w:spacing w:before="200" w:after="60"/>
      </w:pPr>
      <w:r>
        <w:rPr>
          <w:b/>
          <w:color w:val="045F7E"/>
          <w:sz w:val="23"/>
        </w:rPr>
        <w:t>Gap G2: AI Enrichment Does Not Use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G2: web_search is only enabled when params.website is set. For businesses with no vendor match and no website URL, the AI cannot search the web. GPT-5-mini has a web_search tool but the TypeScript code blocks its use.</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G2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~1,069 est. (20%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step)</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method</w:t>
            </w:r>
          </w:p>
        </w:tc>
      </w:tr>
      <w:tr>
        <w:tc>
          <w:tcPr>
            <w:tcW w:type="dxa" w:w="3600"/>
            <w:shd w:val="clear" w:color="auto" w:fill="F8FAFF"/>
            <w:tcMar>
              <w:top w:w="60" w:type="dxa"/>
              <w:right w:w="100" w:type="dxa"/>
              <w:bottom w:w="60" w:type="dxa"/>
              <w:left w:w="100" w:type="dxa"/>
            </w:tcMar>
          </w:tcPr>
          <w:p>
            <w:r>
              <w:rPr>
                <w:b w:val="0"/>
                <w:color w:val="334155"/>
                <w:sz w:val="18"/>
              </w:rPr>
              <w:t>Current behaviour</w:t>
            </w:r>
          </w:p>
        </w:tc>
        <w:tc>
          <w:tcPr>
            <w:tcW w:type="dxa" w:w="10080"/>
            <w:shd w:val="clear" w:color="auto" w:fill="F8FAFF"/>
            <w:tcMar>
              <w:top w:w="60" w:type="dxa"/>
              <w:right w:w="100" w:type="dxa"/>
              <w:bottom w:w="60" w:type="dxa"/>
              <w:left w:w="100" w:type="dxa"/>
            </w:tcMar>
          </w:tcPr>
          <w:p>
            <w:r>
              <w:rPr>
                <w:b w:val="0"/>
                <w:color w:val="334155"/>
                <w:sz w:val="18"/>
              </w:rPr>
              <w:t>if (params.website) { enable web_search } else { no web_search }</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For businesses with no vendor match and no website, web_search is never enabled. An open search for "[business name] [city] [state]" would find many businesses.</w:t>
            </w:r>
          </w:p>
        </w:tc>
      </w:tr>
    </w:tbl>
    <w:p>
      <w:pPr>
        <w:spacing w:before="0" w:after="160"/>
      </w:pPr>
    </w:p>
    <w:p>
      <w:pPr>
        <w:pStyle w:val="Heading3"/>
        <w:keepNext/>
        <w:spacing w:before="200" w:after="60"/>
      </w:pPr>
      <w:r>
        <w:rPr>
          <w:b/>
          <w:color w:val="045F7E"/>
          <w:sz w:val="23"/>
        </w:rPr>
        <w:t>Gap G3: AI Prompt Has No Name Keyword Classification Logic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G3: The AI system prompt instructs: "If there is no evidence at all, return 561499 as last resort." It does NOT instruct the AI to check name keywords before giving up. "Lisa's Nail Salon" receives 561499 even though the name unambiguously indicates NAICS 812113.</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G3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~1,604 est. (30%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prompt)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system prompt string (~line 104-115)</w:t>
            </w:r>
          </w:p>
        </w:tc>
      </w:tr>
      <w:tr>
        <w:tc>
          <w:tcPr>
            <w:tcW w:type="dxa" w:w="3600"/>
            <w:shd w:val="clear" w:color="auto" w:fill="F8FAFF"/>
            <w:tcMar>
              <w:top w:w="60" w:type="dxa"/>
              <w:right w:w="100" w:type="dxa"/>
              <w:bottom w:w="60" w:type="dxa"/>
              <w:left w:w="100" w:type="dxa"/>
            </w:tcMar>
          </w:tcPr>
          <w:p>
            <w:r>
              <w:rPr>
                <w:b w:val="0"/>
                <w:color w:val="334155"/>
                <w:sz w:val="18"/>
              </w:rPr>
              <w:t>Examples of recoverable names</w:t>
            </w:r>
          </w:p>
        </w:tc>
        <w:tc>
          <w:tcPr>
            <w:tcW w:type="dxa" w:w="10080"/>
            <w:shd w:val="clear" w:color="auto" w:fill="F8FAFF"/>
            <w:tcMar>
              <w:top w:w="60" w:type="dxa"/>
              <w:right w:w="100" w:type="dxa"/>
              <w:bottom w:w="60" w:type="dxa"/>
              <w:left w:w="100" w:type="dxa"/>
            </w:tcMar>
          </w:tcPr>
          <w:p>
            <w:r>
              <w:rPr>
                <w:b w:val="0"/>
                <w:color w:val="334155"/>
                <w:sz w:val="18"/>
              </w:rPr>
              <w:t>"Lisa's Nail Salon" → 812113, "First Baptist Church" → 813110, "Tony's Pizza" → 722511, "ABC Dental Care" → 621210</w:t>
            </w:r>
          </w:p>
        </w:tc>
      </w:tr>
      <w:tr>
        <w:tc>
          <w:tcPr>
            <w:tcW w:type="dxa" w:w="3600"/>
            <w:tcMar>
              <w:top w:w="60" w:type="dxa"/>
              <w:right w:w="100" w:type="dxa"/>
              <w:bottom w:w="60" w:type="dxa"/>
              <w:left w:w="100" w:type="dxa"/>
            </w:tcMar>
          </w:tcPr>
          <w:p>
            <w:r>
              <w:rPr>
                <w:b w:val="0"/>
                <w:color w:val="334155"/>
                <w:sz w:val="18"/>
              </w:rPr>
              <w:t>Tables affected</w:t>
            </w:r>
          </w:p>
        </w:tc>
        <w:tc>
          <w:tcPr>
            <w:tcW w:type="dxa" w:w="10080"/>
            <w:tcMar>
              <w:top w:w="60" w:type="dxa"/>
              <w:right w:w="100" w:type="dxa"/>
              <w:bottom w:w="60" w:type="dxa"/>
              <w:left w:w="100" w:type="dxa"/>
            </w:tcMar>
          </w:tcPr>
          <w:p>
            <w:r>
              <w:rPr>
                <w:b w:val="0"/>
                <w:color w:val="334155"/>
                <w:sz w:val="18"/>
              </w:rPr>
              <w:t>rds_warehouse_public.facts: naics_code = "561499" despite name indicating sector</w:t>
            </w:r>
          </w:p>
        </w:tc>
      </w:tr>
    </w:tbl>
    <w:p>
      <w:pPr>
        <w:spacing w:before="0" w:after="160"/>
      </w:pPr>
    </w:p>
    <w:p>
      <w:pPr>
        <w:pStyle w:val="Heading3"/>
        <w:keepNext/>
        <w:spacing w:before="200" w:after="60"/>
      </w:pPr>
      <w:r>
        <w:rPr>
          <w:b/>
          <w:color w:val="045F7E"/>
          <w:sz w:val="23"/>
        </w:rPr>
        <w:t>Gap G4: AI Enrichment Metadata Not Stored for Fallback Cases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G4: ai_naics_enrichment_metadata fact never written when AI returns 561499. For ALL 5,349 businesses, confidence, reasoning, and website_summary are missing from facts. Raw response IS in integration_data.request_response but requires JSON parsing.</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G4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fallback businesses — monitoring gap)</w:t>
            </w:r>
          </w:p>
        </w:tc>
      </w:tr>
      <w:tr>
        <w:tc>
          <w:tcPr>
            <w:tcW w:type="dxa" w:w="3600"/>
            <w:shd w:val="clear" w:color="auto" w:fill="F8FAFF"/>
            <w:tcMar>
              <w:top w:w="60" w:type="dxa"/>
              <w:right w:w="100" w:type="dxa"/>
              <w:bottom w:w="60" w:type="dxa"/>
              <w:left w:w="100" w:type="dxa"/>
            </w:tcMar>
          </w:tcPr>
          <w:p>
            <w:r>
              <w:rPr>
                <w:b w:val="0"/>
                <w:color w:val="334155"/>
                <w:sz w:val="18"/>
              </w:rPr>
              <w:t>Code location</w:t>
            </w:r>
          </w:p>
        </w:tc>
        <w:tc>
          <w:tcPr>
            <w:tcW w:type="dxa" w:w="10080"/>
            <w:shd w:val="clear" w:color="auto" w:fill="F8FAFF"/>
            <w:tcMar>
              <w:top w:w="60" w:type="dxa"/>
              <w:right w:w="100" w:type="dxa"/>
              <w:bottom w:w="60" w:type="dxa"/>
              <w:left w:w="100" w:type="dxa"/>
            </w:tcMar>
          </w:tcPr>
          <w:p>
            <w:r>
              <w:rPr>
                <w:b w:val="0"/>
                <w:color w:val="334155"/>
                <w:sz w:val="18"/>
              </w:rPr>
              <w:t>aiNaicsEnrichment.ts: executePostProcessing()</w:t>
            </w:r>
          </w:p>
        </w:tc>
      </w:tr>
      <w:tr>
        <w:tc>
          <w:tcPr>
            <w:tcW w:type="dxa" w:w="3600"/>
            <w:tcMar>
              <w:top w:w="60" w:type="dxa"/>
              <w:right w:w="100" w:type="dxa"/>
              <w:bottom w:w="60" w:type="dxa"/>
              <w:left w:w="100" w:type="dxa"/>
            </w:tcMar>
          </w:tcPr>
          <w:p>
            <w:r>
              <w:rPr>
                <w:b w:val="0"/>
                <w:color w:val="334155"/>
                <w:sz w:val="18"/>
              </w:rPr>
              <w:t>What is missing</w:t>
            </w:r>
          </w:p>
        </w:tc>
        <w:tc>
          <w:tcPr>
            <w:tcW w:type="dxa" w:w="10080"/>
            <w:tcMar>
              <w:top w:w="60" w:type="dxa"/>
              <w:right w:w="100" w:type="dxa"/>
              <w:bottom w:w="60" w:type="dxa"/>
              <w:left w:w="100" w:type="dxa"/>
            </w:tcMar>
          </w:tcPr>
          <w:p>
            <w:r>
              <w:rPr>
                <w:b w:val="0"/>
                <w:color w:val="334155"/>
                <w:sz w:val="18"/>
              </w:rPr>
              <w:t>rds_warehouse_public.facts: name="ai_naics_enrichment_metadata" — never written</w:t>
              <w:br/>
              <w:t>Fields lost: ai_confidence, ai_reasoning, ai_website_summary, tools_used</w:t>
            </w:r>
          </w:p>
        </w:tc>
      </w:tr>
      <w:tr>
        <w:tc>
          <w:tcPr>
            <w:tcW w:type="dxa" w:w="3600"/>
            <w:shd w:val="clear" w:color="auto" w:fill="F8FAFF"/>
            <w:tcMar>
              <w:top w:w="60" w:type="dxa"/>
              <w:right w:w="100" w:type="dxa"/>
              <w:bottom w:w="60" w:type="dxa"/>
              <w:left w:w="100" w:type="dxa"/>
            </w:tcMar>
          </w:tcPr>
          <w:p>
            <w:r>
              <w:rPr>
                <w:b w:val="0"/>
                <w:color w:val="334155"/>
                <w:sz w:val="18"/>
              </w:rPr>
              <w:t>What IS stored</w:t>
            </w:r>
          </w:p>
        </w:tc>
        <w:tc>
          <w:tcPr>
            <w:tcW w:type="dxa" w:w="10080"/>
            <w:shd w:val="clear" w:color="auto" w:fill="F8FAFF"/>
            <w:tcMar>
              <w:top w:w="60" w:type="dxa"/>
              <w:right w:w="100" w:type="dxa"/>
              <w:bottom w:w="60" w:type="dxa"/>
              <w:left w:w="100" w:type="dxa"/>
            </w:tcMar>
          </w:tcPr>
          <w:p>
            <w:r>
              <w:rPr>
                <w:b w:val="0"/>
                <w:color w:val="334155"/>
                <w:sz w:val="18"/>
              </w:rPr>
              <w:t>integration_data.request_response: full GPT response stored (platform_id=31)</w:t>
            </w:r>
          </w:p>
        </w:tc>
      </w:tr>
      <w:tr>
        <w:tc>
          <w:tcPr>
            <w:tcW w:type="dxa" w:w="3600"/>
            <w:tcMar>
              <w:top w:w="60" w:type="dxa"/>
              <w:right w:w="100" w:type="dxa"/>
              <w:bottom w:w="60" w:type="dxa"/>
              <w:left w:w="100" w:type="dxa"/>
            </w:tcMar>
          </w:tcPr>
          <w:p>
            <w:r>
              <w:rPr>
                <w:b w:val="0"/>
                <w:color w:val="334155"/>
                <w:sz w:val="18"/>
              </w:rPr>
              <w:t>Impact</w:t>
            </w:r>
          </w:p>
        </w:tc>
        <w:tc>
          <w:tcPr>
            <w:tcW w:type="dxa" w:w="10080"/>
            <w:tcMar>
              <w:top w:w="60" w:type="dxa"/>
              <w:right w:w="100" w:type="dxa"/>
              <w:bottom w:w="60" w:type="dxa"/>
              <w:left w:w="100" w:type="dxa"/>
            </w:tcMar>
          </w:tcPr>
          <w:p>
            <w:r>
              <w:rPr>
                <w:b w:val="0"/>
                <w:color w:val="334155"/>
                <w:sz w:val="18"/>
              </w:rPr>
              <w:t>Cannot monitor AI quality, track prompt improvement, or identify businesses for re-enrichment</w:t>
            </w:r>
          </w:p>
        </w:tc>
      </w:tr>
    </w:tbl>
    <w:p>
      <w:pPr>
        <w:spacing w:before="0" w:after="160"/>
      </w:pPr>
    </w:p>
    <w:p>
      <w:pPr>
        <w:pStyle w:val="Heading3"/>
        <w:keepNext/>
        <w:spacing w:before="200" w:after="60"/>
      </w:pPr>
      <w:r>
        <w:rPr>
          <w:b/>
          <w:color w:val="045F7E"/>
          <w:sz w:val="23"/>
        </w:rPr>
        <w:t>Gap G5: MCC Fallback Description Is Customer-Facing Internal Text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G5: AI returns mcc_description = "Fallback MCC per instructions (no industry evidence to determine canonical MCC description)." This internal system note is displayed verbatim to customers in the admin portal.</w:t>
            </w:r>
          </w:p>
        </w:tc>
      </w:tr>
    </w:tbl>
    <w:p>
      <w:pPr>
        <w:spacing w:before="0" w:after="140"/>
      </w:pPr>
    </w:p>
    <w:p>
      <w:pPr>
        <w:pStyle w:val="Heading3"/>
        <w:keepNext/>
        <w:spacing w:before="200" w:after="60"/>
      </w:pPr>
      <w:r>
        <w:rPr>
          <w:b/>
          <w:color w:val="045F7E"/>
          <w:sz w:val="23"/>
        </w:rPr>
        <w:t>Gap G6: Pipeline B Also Has No NAICS — Confirms Entity-Match Failure</w:t>
      </w:r>
    </w:p>
    <w:p>
      <w:pPr>
        <w:spacing w:after="100" w:before="0"/>
      </w:pPr>
      <w:r>
        <w:rPr>
          <w:b w:val="0"/>
          <w:color w:val="334155"/>
          <w:sz w:val="21"/>
        </w:rPr>
        <w:t>Pipeline B (datascience.customer_files) uses only the ZI vs EFX winner rule and has no AI fallback. For these 5,349 businesses, both zi_match_confidence = 0 and efx_match_confidence = 0, so primary_naics_code = NULL for all 5,349. This confirms the entity-matching failure is total and consistent across both pipelines.</w:t>
      </w:r>
    </w:p>
    <w:p>
      <w:r>
        <w:br w:type="page"/>
      </w:r>
    </w:p>
    <w:p>
      <w:pPr>
        <w:pStyle w:val="Heading1"/>
        <w:keepNext/>
        <w:spacing w:before="320" w:after="120"/>
      </w:pPr>
      <w:r>
        <w:rPr>
          <w:b/>
          <w:color w:val="5B21B6"/>
          <w:sz w:val="36"/>
        </w:rPr>
        <w:t>Section 9 — Step 7: Recovery Potential by Category</w:t>
      </w:r>
    </w:p>
    <w:p>
      <w:pPr>
        <w:spacing w:after="100" w:before="0"/>
      </w:pPr>
      <w:r>
        <w:rPr>
          <w:b w:val="0"/>
          <w:color w:val="334155"/>
          <w:sz w:val="21"/>
        </w:rPr>
        <w:t>The diagnostic estimated recovery potential by sub-categorising Scenario C into three groups based on how the NAICS might be recovered.</w:t>
      </w:r>
    </w:p>
    <w:p>
      <w:pPr>
        <w:spacing w:before="0" w:after="80"/>
      </w:pPr>
    </w:p>
    <w:p>
      <w:pPr>
        <w:spacing w:before="120" w:after="80"/>
        <w:jc w:val="center"/>
      </w:pPr>
      <w:r>
        <w:drawing>
          <wp:inline xmlns:a="http://schemas.openxmlformats.org/drawingml/2006/main" xmlns:pic="http://schemas.openxmlformats.org/drawingml/2006/picture">
            <wp:extent cx="8229600" cy="341694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229600" cy="3416944"/>
                    </a:xfrm>
                    <a:prstGeom prst="rect"/>
                  </pic:spPr>
                </pic:pic>
              </a:graphicData>
            </a:graphic>
          </wp:inline>
        </w:drawing>
      </w:r>
    </w:p>
    <w:p>
      <w:pPr>
        <w:spacing w:before="0" w:after="160"/>
        <w:jc w:val="center"/>
      </w:pPr>
      <w:r>
        <w:rPr>
          <w:i/>
          <w:color w:val="334155"/>
          <w:sz w:val="18"/>
        </w:rPr>
        <w:t>Figure 6 — Classification of 561499 Businesses by Recovery Category. TEAL bars (~2,673 businesses, 50%) are recoverable with name keywords (P1) + web search (P2). RED bar (~2,675 businesses, 50%) should permanently show 561499 (genuinely unclassifiable). AMBER and BLUE bars (Scenarios A and B) = 0 — not observed in production.</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032"/>
            <w:shd w:val="clear" w:color="auto" w:fill="DBEAFE"/>
            <w:tcMar>
              <w:top w:w="60" w:type="dxa"/>
              <w:right w:w="100" w:type="dxa"/>
              <w:bottom w:w="60" w:type="dxa"/>
              <w:left w:w="100" w:type="dxa"/>
            </w:tcMar>
          </w:tcPr>
          <w:p>
            <w:r>
              <w:rPr>
                <w:b/>
                <w:color w:val="0F172A"/>
                <w:sz w:val="17"/>
              </w:rPr>
              <w:t>Category</w:t>
            </w:r>
          </w:p>
        </w:tc>
        <w:tc>
          <w:tcPr>
            <w:tcW w:type="dxa" w:w="1440"/>
            <w:shd w:val="clear" w:color="auto" w:fill="DBEAFE"/>
            <w:tcMar>
              <w:top w:w="60" w:type="dxa"/>
              <w:right w:w="100" w:type="dxa"/>
              <w:bottom w:w="60" w:type="dxa"/>
              <w:left w:w="100" w:type="dxa"/>
            </w:tcMar>
          </w:tcPr>
          <w:p>
            <w:r>
              <w:rPr>
                <w:b/>
                <w:color w:val="0F172A"/>
                <w:sz w:val="17"/>
              </w:rPr>
              <w:t>Businesses</w:t>
            </w:r>
          </w:p>
        </w:tc>
        <w:tc>
          <w:tcPr>
            <w:tcW w:type="dxa" w:w="1008"/>
            <w:shd w:val="clear" w:color="auto" w:fill="DBEAFE"/>
            <w:tcMar>
              <w:top w:w="60" w:type="dxa"/>
              <w:right w:w="100" w:type="dxa"/>
              <w:bottom w:w="60" w:type="dxa"/>
              <w:left w:w="100" w:type="dxa"/>
            </w:tcMar>
          </w:tcPr>
          <w:p>
            <w:r>
              <w:rPr>
                <w:b/>
                <w:color w:val="0F172A"/>
                <w:sz w:val="17"/>
              </w:rPr>
              <w:t>Pct</w:t>
            </w:r>
          </w:p>
        </w:tc>
        <w:tc>
          <w:tcPr>
            <w:tcW w:type="dxa" w:w="2880"/>
            <w:shd w:val="clear" w:color="auto" w:fill="DBEAFE"/>
            <w:tcMar>
              <w:top w:w="60" w:type="dxa"/>
              <w:right w:w="100" w:type="dxa"/>
              <w:bottom w:w="60" w:type="dxa"/>
              <w:left w:w="100" w:type="dxa"/>
            </w:tcMar>
          </w:tcPr>
          <w:p>
            <w:r>
              <w:rPr>
                <w:b/>
                <w:color w:val="0F172A"/>
                <w:sz w:val="17"/>
              </w:rPr>
              <w:t>Approach</w:t>
            </w:r>
          </w:p>
        </w:tc>
        <w:tc>
          <w:tcPr>
            <w:tcW w:type="dxa" w:w="4320"/>
            <w:shd w:val="clear" w:color="auto" w:fill="DBEAFE"/>
            <w:tcMar>
              <w:top w:w="60" w:type="dxa"/>
              <w:right w:w="100" w:type="dxa"/>
              <w:bottom w:w="60" w:type="dxa"/>
              <w:left w:w="100" w:type="dxa"/>
            </w:tcMar>
          </w:tcPr>
          <w:p>
            <w:r>
              <w:rPr>
                <w:b/>
                <w:color w:val="0F172A"/>
                <w:sz w:val="17"/>
              </w:rPr>
              <w:t>Recovery method</w:t>
            </w:r>
          </w:p>
        </w:tc>
      </w:tr>
      <w:tr>
        <w:tc>
          <w:tcPr>
            <w:tcW w:type="dxa" w:w="4032"/>
            <w:tcMar>
              <w:top w:w="60" w:type="dxa"/>
              <w:right w:w="100" w:type="dxa"/>
              <w:bottom w:w="60" w:type="dxa"/>
              <w:left w:w="100" w:type="dxa"/>
            </w:tcMar>
          </w:tcPr>
          <w:p>
            <w:r>
              <w:rPr>
                <w:b w:val="0"/>
                <w:color w:val="334155"/>
                <w:sz w:val="17"/>
              </w:rPr>
              <w:t>Scenario A: vendors have NAICS, AI overrode</w:t>
            </w:r>
          </w:p>
        </w:tc>
        <w:tc>
          <w:tcPr>
            <w:tcW w:type="dxa" w:w="1440"/>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w:t>
            </w:r>
          </w:p>
        </w:tc>
        <w:tc>
          <w:tcPr>
            <w:tcW w:type="dxa" w:w="2880"/>
            <w:tcMar>
              <w:top w:w="60" w:type="dxa"/>
              <w:right w:w="100" w:type="dxa"/>
              <w:bottom w:w="60" w:type="dxa"/>
              <w:left w:w="100" w:type="dxa"/>
            </w:tcMar>
          </w:tcPr>
          <w:p>
            <w:r>
              <w:rPr>
                <w:b w:val="0"/>
                <w:color w:val="334155"/>
                <w:sz w:val="17"/>
              </w:rPr>
              <w:t>Apply vendor code directly</w:t>
            </w:r>
          </w:p>
        </w:tc>
        <w:tc>
          <w:tcPr>
            <w:tcW w:type="dxa" w:w="4320"/>
            <w:tcMar>
              <w:top w:w="60" w:type="dxa"/>
              <w:right w:w="100" w:type="dxa"/>
              <w:bottom w:w="60" w:type="dxa"/>
              <w:left w:w="100" w:type="dxa"/>
            </w:tcMar>
          </w:tcPr>
          <w:p>
            <w:r>
              <w:rPr>
                <w:b w:val="0"/>
                <w:color w:val="334155"/>
                <w:sz w:val="17"/>
              </w:rPr>
              <w:t>NOT observed in production — no action needed</w:t>
            </w:r>
          </w:p>
        </w:tc>
      </w:tr>
      <w:tr>
        <w:tc>
          <w:tcPr>
            <w:tcW w:type="dxa" w:w="4032"/>
            <w:shd w:val="clear" w:color="auto" w:fill="F8FAFF"/>
            <w:tcMar>
              <w:top w:w="60" w:type="dxa"/>
              <w:right w:w="100" w:type="dxa"/>
              <w:bottom w:w="60" w:type="dxa"/>
              <w:left w:w="100" w:type="dxa"/>
            </w:tcMar>
          </w:tcPr>
          <w:p>
            <w:r>
              <w:rPr>
                <w:b w:val="0"/>
                <w:color w:val="334155"/>
                <w:sz w:val="17"/>
              </w:rPr>
              <w:t>Scenario B: 1-2 vendors have NAICS</w:t>
            </w:r>
          </w:p>
        </w:tc>
        <w:tc>
          <w:tcPr>
            <w:tcW w:type="dxa" w:w="1440"/>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2880"/>
            <w:shd w:val="clear" w:color="auto" w:fill="F8FAFF"/>
            <w:tcMar>
              <w:top w:w="60" w:type="dxa"/>
              <w:right w:w="100" w:type="dxa"/>
              <w:bottom w:w="60" w:type="dxa"/>
              <w:left w:w="100" w:type="dxa"/>
            </w:tcMar>
          </w:tcPr>
          <w:p>
            <w:r>
              <w:rPr>
                <w:b w:val="0"/>
                <w:color w:val="334155"/>
                <w:sz w:val="17"/>
              </w:rPr>
              <w:t>Apply vendor code with consensus</w:t>
            </w:r>
          </w:p>
        </w:tc>
        <w:tc>
          <w:tcPr>
            <w:tcW w:type="dxa" w:w="4320"/>
            <w:shd w:val="clear" w:color="auto" w:fill="F8FAFF"/>
            <w:tcMar>
              <w:top w:w="60" w:type="dxa"/>
              <w:right w:w="100" w:type="dxa"/>
              <w:bottom w:w="60" w:type="dxa"/>
              <w:left w:w="100" w:type="dxa"/>
            </w:tcMar>
          </w:tcPr>
          <w:p>
            <w:r>
              <w:rPr>
                <w:b w:val="0"/>
                <w:color w:val="334155"/>
                <w:sz w:val="17"/>
              </w:rPr>
              <w:t>NOT observed in production — no action needed</w:t>
            </w:r>
          </w:p>
        </w:tc>
      </w:tr>
      <w:tr>
        <w:tc>
          <w:tcPr>
            <w:tcW w:type="dxa" w:w="4032"/>
            <w:tcMar>
              <w:top w:w="60" w:type="dxa"/>
              <w:right w:w="100" w:type="dxa"/>
              <w:bottom w:w="60" w:type="dxa"/>
              <w:left w:w="100" w:type="dxa"/>
            </w:tcMar>
          </w:tcPr>
          <w:p>
            <w:r>
              <w:rPr>
                <w:b w:val="0"/>
                <w:color w:val="334155"/>
                <w:sz w:val="17"/>
              </w:rPr>
              <w:t>Scenario C: name-deducible (est. 30%)</w:t>
            </w:r>
          </w:p>
        </w:tc>
        <w:tc>
          <w:tcPr>
            <w:tcW w:type="dxa" w:w="1440"/>
            <w:tcMar>
              <w:top w:w="60" w:type="dxa"/>
              <w:right w:w="100" w:type="dxa"/>
              <w:bottom w:w="60" w:type="dxa"/>
              <w:left w:w="100" w:type="dxa"/>
            </w:tcMar>
          </w:tcPr>
          <w:p>
            <w:r>
              <w:rPr>
                <w:b w:val="0"/>
                <w:color w:val="334155"/>
                <w:sz w:val="17"/>
              </w:rPr>
              <w:t>~1,604</w:t>
            </w:r>
          </w:p>
        </w:tc>
        <w:tc>
          <w:tcPr>
            <w:tcW w:type="dxa" w:w="1008"/>
            <w:tcMar>
              <w:top w:w="60" w:type="dxa"/>
              <w:right w:w="100" w:type="dxa"/>
              <w:bottom w:w="60" w:type="dxa"/>
              <w:left w:w="100" w:type="dxa"/>
            </w:tcMar>
          </w:tcPr>
          <w:p>
            <w:r>
              <w:rPr>
                <w:b w:val="0"/>
                <w:color w:val="334155"/>
                <w:sz w:val="17"/>
              </w:rPr>
              <w:t>~30%</w:t>
            </w:r>
          </w:p>
        </w:tc>
        <w:tc>
          <w:tcPr>
            <w:tcW w:type="dxa" w:w="2880"/>
            <w:tcMar>
              <w:top w:w="60" w:type="dxa"/>
              <w:right w:w="100" w:type="dxa"/>
              <w:bottom w:w="60" w:type="dxa"/>
              <w:left w:w="100" w:type="dxa"/>
            </w:tcMar>
          </w:tcPr>
          <w:p>
            <w:r>
              <w:rPr>
                <w:b w:val="0"/>
                <w:color w:val="334155"/>
                <w:sz w:val="17"/>
              </w:rPr>
              <w:t>Name keyword → NAICS (Fix P1)</w:t>
            </w:r>
          </w:p>
        </w:tc>
        <w:tc>
          <w:tcPr>
            <w:tcW w:type="dxa" w:w="4320"/>
            <w:tcMar>
              <w:top w:w="60" w:type="dxa"/>
              <w:right w:w="100" w:type="dxa"/>
              <w:bottom w:w="60" w:type="dxa"/>
              <w:left w:w="100" w:type="dxa"/>
            </w:tcMar>
          </w:tcPr>
          <w:p>
            <w:r>
              <w:rPr>
                <w:b w:val="0"/>
                <w:color w:val="334155"/>
                <w:sz w:val="17"/>
              </w:rPr>
              <w:t>Business name contains industry keywords. Update AI prompt to check keywords before returning 561499.</w:t>
            </w:r>
          </w:p>
        </w:tc>
      </w:tr>
      <w:tr>
        <w:tc>
          <w:tcPr>
            <w:tcW w:type="dxa" w:w="4032"/>
            <w:shd w:val="clear" w:color="auto" w:fill="F8FAFF"/>
            <w:tcMar>
              <w:top w:w="60" w:type="dxa"/>
              <w:right w:w="100" w:type="dxa"/>
              <w:bottom w:w="60" w:type="dxa"/>
              <w:left w:w="100" w:type="dxa"/>
            </w:tcMar>
          </w:tcPr>
          <w:p>
            <w:r>
              <w:rPr>
                <w:b w:val="0"/>
                <w:color w:val="334155"/>
                <w:sz w:val="17"/>
              </w:rPr>
              <w:t>Scenario C: web-findable (est. 20%)</w:t>
            </w:r>
          </w:p>
        </w:tc>
        <w:tc>
          <w:tcPr>
            <w:tcW w:type="dxa" w:w="1440"/>
            <w:shd w:val="clear" w:color="auto" w:fill="F8FAFF"/>
            <w:tcMar>
              <w:top w:w="60" w:type="dxa"/>
              <w:right w:w="100" w:type="dxa"/>
              <w:bottom w:w="60" w:type="dxa"/>
              <w:left w:w="100" w:type="dxa"/>
            </w:tcMar>
          </w:tcPr>
          <w:p>
            <w:r>
              <w:rPr>
                <w:b w:val="0"/>
                <w:color w:val="334155"/>
                <w:sz w:val="17"/>
              </w:rPr>
              <w:t>~1,069</w:t>
            </w:r>
          </w:p>
        </w:tc>
        <w:tc>
          <w:tcPr>
            <w:tcW w:type="dxa" w:w="1008"/>
            <w:shd w:val="clear" w:color="auto" w:fill="F8FAFF"/>
            <w:tcMar>
              <w:top w:w="60" w:type="dxa"/>
              <w:right w:w="100" w:type="dxa"/>
              <w:bottom w:w="60" w:type="dxa"/>
              <w:left w:w="100" w:type="dxa"/>
            </w:tcMar>
          </w:tcPr>
          <w:p>
            <w:r>
              <w:rPr>
                <w:b w:val="0"/>
                <w:color w:val="334155"/>
                <w:sz w:val="17"/>
              </w:rPr>
              <w:t>~20%</w:t>
            </w:r>
          </w:p>
        </w:tc>
        <w:tc>
          <w:tcPr>
            <w:tcW w:type="dxa" w:w="2880"/>
            <w:shd w:val="clear" w:color="auto" w:fill="F8FAFF"/>
            <w:tcMar>
              <w:top w:w="60" w:type="dxa"/>
              <w:right w:w="100" w:type="dxa"/>
              <w:bottom w:w="60" w:type="dxa"/>
              <w:left w:w="100" w:type="dxa"/>
            </w:tcMar>
          </w:tcPr>
          <w:p>
            <w:r>
              <w:rPr>
                <w:b w:val="0"/>
                <w:color w:val="334155"/>
                <w:sz w:val="17"/>
              </w:rPr>
              <w:t>Open web search (Fix P2)</w:t>
            </w:r>
          </w:p>
        </w:tc>
        <w:tc>
          <w:tcPr>
            <w:tcW w:type="dxa" w:w="4320"/>
            <w:shd w:val="clear" w:color="auto" w:fill="F8FAFF"/>
            <w:tcMar>
              <w:top w:w="60" w:type="dxa"/>
              <w:right w:w="100" w:type="dxa"/>
              <w:bottom w:w="60" w:type="dxa"/>
              <w:left w:w="100" w:type="dxa"/>
            </w:tcMar>
          </w:tcPr>
          <w:p>
            <w:r>
              <w:rPr>
                <w:b w:val="0"/>
                <w:color w:val="334155"/>
                <w:sz w:val="17"/>
              </w:rPr>
              <w:t>Enable web_search in AI when website=null and no vendor data.</w:t>
            </w:r>
          </w:p>
        </w:tc>
      </w:tr>
      <w:tr>
        <w:tc>
          <w:tcPr>
            <w:tcW w:type="dxa" w:w="4032"/>
            <w:tcMar>
              <w:top w:w="60" w:type="dxa"/>
              <w:right w:w="100" w:type="dxa"/>
              <w:bottom w:w="60" w:type="dxa"/>
              <w:left w:w="100" w:type="dxa"/>
            </w:tcMar>
          </w:tcPr>
          <w:p>
            <w:r>
              <w:rPr>
                <w:b w:val="0"/>
                <w:color w:val="334155"/>
                <w:sz w:val="17"/>
              </w:rPr>
              <w:t>Scenario C: genuinely unclassifiable (est. 50%)</w:t>
            </w:r>
          </w:p>
        </w:tc>
        <w:tc>
          <w:tcPr>
            <w:tcW w:type="dxa" w:w="1440"/>
            <w:tcMar>
              <w:top w:w="60" w:type="dxa"/>
              <w:right w:w="100" w:type="dxa"/>
              <w:bottom w:w="60" w:type="dxa"/>
              <w:left w:w="100" w:type="dxa"/>
            </w:tcMar>
          </w:tcPr>
          <w:p>
            <w:r>
              <w:rPr>
                <w:b w:val="0"/>
                <w:color w:val="334155"/>
                <w:sz w:val="17"/>
              </w:rPr>
              <w:t>~2,675</w:t>
            </w:r>
          </w:p>
        </w:tc>
        <w:tc>
          <w:tcPr>
            <w:tcW w:type="dxa" w:w="1008"/>
            <w:tcMar>
              <w:top w:w="60" w:type="dxa"/>
              <w:right w:w="100" w:type="dxa"/>
              <w:bottom w:w="60" w:type="dxa"/>
              <w:left w:w="100" w:type="dxa"/>
            </w:tcMar>
          </w:tcPr>
          <w:p>
            <w:r>
              <w:rPr>
                <w:b w:val="0"/>
                <w:color w:val="334155"/>
                <w:sz w:val="17"/>
              </w:rPr>
              <w:t>~50%</w:t>
            </w:r>
          </w:p>
        </w:tc>
        <w:tc>
          <w:tcPr>
            <w:tcW w:type="dxa" w:w="2880"/>
            <w:tcMar>
              <w:top w:w="60" w:type="dxa"/>
              <w:right w:w="100" w:type="dxa"/>
              <w:bottom w:w="60" w:type="dxa"/>
              <w:left w:w="100" w:type="dxa"/>
            </w:tcMar>
          </w:tcPr>
          <w:p>
            <w:r>
              <w:rPr>
                <w:b w:val="0"/>
                <w:color w:val="334155"/>
                <w:sz w:val="17"/>
              </w:rPr>
              <w:t>Accept 561499; fix description (Fix P3)</w:t>
            </w:r>
          </w:p>
        </w:tc>
        <w:tc>
          <w:tcPr>
            <w:tcW w:type="dxa" w:w="4320"/>
            <w:tcMar>
              <w:top w:w="60" w:type="dxa"/>
              <w:right w:w="100" w:type="dxa"/>
              <w:bottom w:w="60" w:type="dxa"/>
              <w:left w:w="100" w:type="dxa"/>
            </w:tcMar>
          </w:tcPr>
          <w:p>
            <w:r>
              <w:rPr>
                <w:b w:val="0"/>
                <w:color w:val="334155"/>
                <w:sz w:val="17"/>
              </w:rPr>
              <w:t>561499 is CORRECT. Only the MCC description needs fixing.</w:t>
            </w:r>
          </w:p>
        </w:tc>
      </w:tr>
      <w:tr>
        <w:tc>
          <w:tcPr>
            <w:tcW w:type="dxa" w:w="4032"/>
            <w:shd w:val="clear" w:color="auto" w:fill="F8FAFF"/>
            <w:tcMar>
              <w:top w:w="60" w:type="dxa"/>
              <w:right w:w="100" w:type="dxa"/>
              <w:bottom w:w="60" w:type="dxa"/>
              <w:left w:w="100" w:type="dxa"/>
            </w:tcMar>
          </w:tcPr>
          <w:p>
            <w:r>
              <w:rPr>
                <w:b w:val="0"/>
                <w:color w:val="334155"/>
                <w:sz w:val="17"/>
              </w:rPr>
              <w:t>Scenarios D/E/F: other causes</w:t>
            </w:r>
          </w:p>
        </w:tc>
        <w:tc>
          <w:tcPr>
            <w:tcW w:type="dxa" w:w="1440"/>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&lt;1%</w:t>
            </w:r>
          </w:p>
        </w:tc>
        <w:tc>
          <w:tcPr>
            <w:tcW w:type="dxa" w:w="2880"/>
            <w:shd w:val="clear" w:color="auto" w:fill="F8FAFF"/>
            <w:tcMar>
              <w:top w:w="60" w:type="dxa"/>
              <w:right w:w="100" w:type="dxa"/>
              <w:bottom w:w="60" w:type="dxa"/>
              <w:left w:w="100" w:type="dxa"/>
            </w:tcMar>
          </w:tcPr>
          <w:p>
            <w:r>
              <w:rPr>
                <w:b w:val="0"/>
                <w:color w:val="334155"/>
                <w:sz w:val="17"/>
              </w:rPr>
              <w:t>Manual investigation</w:t>
            </w:r>
          </w:p>
        </w:tc>
        <w:tc>
          <w:tcPr>
            <w:tcW w:type="dxa" w:w="4320"/>
            <w:shd w:val="clear" w:color="auto" w:fill="F8FAFF"/>
            <w:tcMar>
              <w:top w:w="60" w:type="dxa"/>
              <w:right w:w="100" w:type="dxa"/>
              <w:bottom w:w="60" w:type="dxa"/>
              <w:left w:w="100" w:type="dxa"/>
            </w:tcMar>
          </w:tcPr>
          <w:p>
            <w:r>
              <w:rPr>
                <w:b w:val="0"/>
                <w:color w:val="334155"/>
                <w:sz w:val="17"/>
              </w:rPr>
              <w:t>Scenario E: 1 business — investigate in request_response.</w:t>
            </w:r>
          </w:p>
        </w:tc>
      </w:tr>
      <w:tr>
        <w:tc>
          <w:tcPr>
            <w:tcW w:type="dxa" w:w="4032"/>
            <w:tcMar>
              <w:top w:w="60" w:type="dxa"/>
              <w:right w:w="100" w:type="dxa"/>
              <w:bottom w:w="60" w:type="dxa"/>
              <w:left w:w="100" w:type="dxa"/>
            </w:tcMar>
          </w:tcPr>
          <w:p>
            <w:r>
              <w:rPr>
                <w:b w:val="0"/>
                <w:color w:val="334155"/>
                <w:sz w:val="17"/>
              </w:rPr>
              <w:t>TOTAL</w:t>
            </w:r>
          </w:p>
        </w:tc>
        <w:tc>
          <w:tcPr>
            <w:tcW w:type="dxa" w:w="1440"/>
            <w:tcMar>
              <w:top w:w="60" w:type="dxa"/>
              <w:right w:w="100" w:type="dxa"/>
              <w:bottom w:w="60" w:type="dxa"/>
              <w:left w:w="100" w:type="dxa"/>
            </w:tcMar>
          </w:tcPr>
          <w:p>
            <w:r>
              <w:rPr>
                <w:b w:val="0"/>
                <w:color w:val="334155"/>
                <w:sz w:val="17"/>
              </w:rPr>
              <w:t>5,349</w:t>
            </w:r>
          </w:p>
        </w:tc>
        <w:tc>
          <w:tcPr>
            <w:tcW w:type="dxa" w:w="1008"/>
            <w:tcMar>
              <w:top w:w="60" w:type="dxa"/>
              <w:right w:w="100" w:type="dxa"/>
              <w:bottom w:w="60" w:type="dxa"/>
              <w:left w:w="100" w:type="dxa"/>
            </w:tcMar>
          </w:tcPr>
          <w:p>
            <w:r>
              <w:rPr>
                <w:b w:val="0"/>
                <w:color w:val="334155"/>
                <w:sz w:val="17"/>
              </w:rPr>
              <w:t>100%</w:t>
            </w:r>
          </w:p>
        </w:tc>
        <w:tc>
          <w:tcPr>
            <w:tcW w:type="dxa" w:w="2880"/>
            <w:tcMar>
              <w:top w:w="60" w:type="dxa"/>
              <w:right w:w="100" w:type="dxa"/>
              <w:bottom w:w="60" w:type="dxa"/>
              <w:left w:w="100" w:type="dxa"/>
            </w:tcMar>
          </w:tcPr>
          <w:p>
            <w:r>
              <w:rPr>
                <w:b w:val="0"/>
                <w:color w:val="334155"/>
                <w:sz w:val="17"/>
              </w:rPr>
            </w:r>
          </w:p>
        </w:tc>
        <w:tc>
          <w:tcPr>
            <w:tcW w:type="dxa" w:w="4320"/>
            <w:tcMar>
              <w:top w:w="60" w:type="dxa"/>
              <w:right w:w="100" w:type="dxa"/>
              <w:bottom w:w="60" w:type="dxa"/>
              <w:left w:w="100" w:type="dxa"/>
            </w:tcMar>
          </w:tcPr>
          <w:p>
            <w:r>
              <w:rPr>
                <w:b w:val="0"/>
                <w:color w:val="334155"/>
                <w:sz w:val="17"/>
              </w:rPr>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KEY REFRAME: The goal is NOT to eliminate NAICS 561499. The goals are:</w:t>
              <w:br/>
              <w:t>(1) Reduce 561499 by ~50% (from 5,349 to ~2,675) with Fixes P1+P2</w:t>
              <w:br/>
              <w:t>(2) Ensure 561499 only appears for genuinely unclassifiable businesses</w:t>
              <w:br/>
              <w:t>(3) Fix the MCC description so customers see "Classification pending" not internal debug text (P3)</w:t>
              <w:br/>
              <w:t>(4) Build monitoring capability to track improvement over time (P4)</w:t>
              <w:br/>
              <w:br/>
              <w:t>The ~2,675 businesses that remain at 561499 SHOULD stay there — they are holding companies, shell entities, brand-new registrations, and businesses with no public footprint.</w:t>
            </w:r>
          </w:p>
        </w:tc>
      </w:tr>
    </w:tbl>
    <w:p>
      <w:pPr>
        <w:spacing w:before="0" w:after="140"/>
      </w:pPr>
    </w:p>
    <w:p>
      <w:r>
        <w:br w:type="page"/>
      </w:r>
    </w:p>
    <w:p>
      <w:pPr>
        <w:pStyle w:val="Heading1"/>
        <w:keepNext/>
        <w:spacing w:before="320" w:after="120"/>
      </w:pPr>
      <w:r>
        <w:rPr>
          <w:b/>
          <w:color w:val="5B21B6"/>
          <w:sz w:val="36"/>
        </w:rPr>
        <w:t>Section 10 — Step 8: Current Pipeline — How 561499 Is Produced</w:t>
      </w:r>
    </w:p>
    <w:p>
      <w:pPr>
        <w:spacing w:after="100" w:before="0"/>
      </w:pPr>
      <w:r>
        <w:rPr>
          <w:b w:val="0"/>
          <w:color w:val="334155"/>
          <w:sz w:val="21"/>
        </w:rPr>
        <w:t>The following annotated workflow shows the exact sequence of steps in the current Worth AI pipeline for a business that ends up with NAICS 561499. Each gap (G1-G6) is marked at the point where it occurs.</w:t>
      </w:r>
    </w:p>
    <w:p>
      <w:pPr>
        <w:spacing w:before="0" w:after="80"/>
      </w:pPr>
    </w:p>
    <w:p>
      <w:pPr>
        <w:pStyle w:val="Heading2"/>
        <w:keepNext/>
        <w:spacing w:before="260" w:after="80"/>
      </w:pPr>
      <w:r>
        <w:rPr>
          <w:b/>
          <w:color w:val="1E40AF"/>
          <w:sz w:val="26"/>
        </w:rPr>
        <w:t>Pipeline A — Real-Time (Integration Service)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Business submitted via POST /businesses/customers/{customerID}</w:t>
            </w:r>
          </w:p>
          <w:p>
            <w:pPr>
              <w:spacing w:before="0" w:after="0"/>
            </w:pPr>
            <w:r>
              <w:rPr>
                <w:rFonts w:ascii="Courier New" w:hAnsi="Courier New"/>
                <w:color w:val="0F172A"/>
                <w:sz w:val="17"/>
              </w:rPr>
              <w:t xml:space="preserve">         data_cases created, data_businesses created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fires vendor lookups in parallel:</w:t>
            </w:r>
          </w:p>
          <w:p>
            <w:pPr>
              <w:spacing w:before="0" w:after="0"/>
            </w:pPr>
            <w:r>
              <w:rPr>
                <w:rFonts w:ascii="Courier New" w:hAnsi="Courier New"/>
                <w:color w:val="0F172A"/>
                <w:sz w:val="17"/>
              </w:rPr>
              <w:t xml:space="preserve">          Middesk  (platform_id=16, weight=2.0) -&gt; Live SOS API call</w:t>
            </w:r>
          </w:p>
          <w:p>
            <w:pPr>
              <w:spacing w:before="0" w:after="0"/>
            </w:pPr>
            <w:r>
              <w:rPr>
                <w:rFonts w:ascii="Courier New" w:hAnsi="Courier New"/>
                <w:color w:val="0F172A"/>
                <w:sz w:val="17"/>
              </w:rPr>
              <w:t xml:space="preserve">            -&gt; No SOS filing found OR NAICS not in SOS data for this business</w:t>
            </w:r>
          </w:p>
          <w:p>
            <w:pPr>
              <w:spacing w:before="0" w:after="0"/>
            </w:pPr>
            <w:r>
              <w:rPr>
                <w:rFonts w:ascii="Courier New" w:hAnsi="Courier New"/>
                <w:color w:val="0F172A"/>
                <w:sz w:val="17"/>
              </w:rPr>
              <w:t xml:space="preserve">          OC       (platform_id=23, weight=0.9) -&gt; Redshift: oc_matches_custom_inc_ml</w:t>
            </w:r>
          </w:p>
          <w:p>
            <w:pPr>
              <w:spacing w:before="0" w:after="0"/>
            </w:pPr>
            <w:r>
              <w:rPr>
                <w:rFonts w:ascii="Courier New" w:hAnsi="Courier New"/>
                <w:color w:val="0F172A"/>
                <w:sz w:val="17"/>
              </w:rPr>
              <w:t xml:space="preserve">            -&gt; [!! GAP G1] NO MATCH FOUND (similarity_index &lt; 45)</w:t>
            </w:r>
          </w:p>
          <w:p>
            <w:pPr>
              <w:spacing w:before="0" w:after="0"/>
            </w:pPr>
            <w:r>
              <w:rPr>
                <w:rFonts w:ascii="Courier New" w:hAnsi="Courier New"/>
                <w:color w:val="0F172A"/>
                <w:sz w:val="17"/>
              </w:rPr>
              <w:t xml:space="preserve">          ZoomInfo (platform_id=24, weight=0.8) -&gt; Redshift: zoominfo_matches_custom_inc_ml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Equifax  (platform_id=17, weight=0.7) -&gt; Redshift: efx_matches_custom_inc_ml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Trulioo  (platform_id=38, weight=0.8) -&gt; Live KYB API call</w:t>
            </w:r>
          </w:p>
          <w:p>
            <w:pPr>
              <w:spacing w:before="0" w:after="0"/>
            </w:pPr>
            <w:r>
              <w:rPr>
                <w:rFonts w:ascii="Courier New" w:hAnsi="Courier New"/>
                <w:color w:val="0F172A"/>
                <w:sz w:val="17"/>
              </w:rPr>
              <w:t xml:space="preserve">            -&gt; NAICS field empty or 4-digit only (POLLUTED)</w:t>
            </w:r>
          </w:p>
          <w:p>
            <w:pPr>
              <w:spacing w:before="0" w:after="0"/>
            </w:pPr>
            <w:r>
              <w:rPr>
                <w:rFonts w:ascii="Courier New" w:hAnsi="Courier New"/>
                <w:color w:val="0F172A"/>
                <w:sz w:val="17"/>
              </w:rPr>
              <w:t xml:space="preserve">          SERP     (platform_id=22)              -&gt; Web scraping</w:t>
            </w:r>
          </w:p>
          <w:p>
            <w:pPr>
              <w:spacing w:before="0" w:after="0"/>
            </w:pPr>
            <w:r>
              <w:rPr>
                <w:rFonts w:ascii="Courier New" w:hAnsi="Courier New"/>
                <w:color w:val="0F172A"/>
                <w:sz w:val="17"/>
              </w:rPr>
              <w:t xml:space="preserve">            -&gt; May return description but not a structured NAICS 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T+0:15  Fact Engine evaluates naics_code fact:</w:t>
            </w:r>
          </w:p>
          <w:p>
            <w:pPr>
              <w:spacing w:before="0" w:after="0"/>
            </w:pPr>
            <w:r>
              <w:rPr>
                <w:rFonts w:ascii="Courier New" w:hAnsi="Courier New"/>
                <w:color w:val="0F172A"/>
                <w:sz w:val="17"/>
              </w:rPr>
              <w:t xml:space="preserve">         naics_code has &lt; minimumSources (1) non-AI source with NAICS -&gt; AI triggered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T+0:16  AI enrichment (GPT-5-mini) runs:</w:t>
            </w:r>
          </w:p>
          <w:p>
            <w:pPr>
              <w:spacing w:before="0" w:after="0"/>
            </w:pPr>
            <w:r>
              <w:rPr>
                <w:rFonts w:ascii="Courier New" w:hAnsi="Courier New"/>
                <w:color w:val="0F172A"/>
                <w:sz w:val="17"/>
              </w:rPr>
              <w:t xml:space="preserve">         AI receives:</w:t>
            </w:r>
          </w:p>
          <w:p>
            <w:pPr>
              <w:spacing w:before="0" w:after="0"/>
            </w:pPr>
            <w:r>
              <w:rPr>
                <w:rFonts w:ascii="Courier New" w:hAnsi="Courier New"/>
                <w:color w:val="0F172A"/>
                <w:sz w:val="17"/>
              </w:rPr>
              <w:t xml:space="preserve">           business_name: "[name from applicant form]"</w:t>
            </w:r>
          </w:p>
          <w:p>
            <w:pPr>
              <w:spacing w:before="0" w:after="0"/>
            </w:pPr>
            <w:r>
              <w:rPr>
                <w:rFonts w:ascii="Courier New" w:hAnsi="Courier New"/>
                <w:color w:val="0F172A"/>
                <w:sz w:val="17"/>
              </w:rPr>
              <w:t xml:space="preserve">           primary_address: "[address from applicant form]"</w:t>
            </w:r>
          </w:p>
          <w:p>
            <w:pPr>
              <w:spacing w:before="0" w:after="0"/>
            </w:pPr>
            <w:r>
              <w:rPr>
                <w:rFonts w:ascii="Courier New" w:hAnsi="Courier New"/>
                <w:color w:val="0F172A"/>
                <w:sz w:val="17"/>
              </w:rPr>
              <w:t xml:space="preserve">           naics_code: null (no vendor produced one)</w:t>
            </w:r>
          </w:p>
          <w:p>
            <w:pPr>
              <w:spacing w:before="0" w:after="0"/>
            </w:pPr>
            <w:r>
              <w:rPr>
                <w:rFonts w:ascii="Courier New" w:hAnsi="Courier New"/>
                <w:color w:val="0F172A"/>
                <w:sz w:val="17"/>
              </w:rPr>
              <w:t xml:space="preserve">           website: null (not provided; SERP may not have found URL)</w:t>
            </w:r>
          </w:p>
          <w:p>
            <w:pPr>
              <w:spacing w:before="0" w:after="0"/>
            </w:pPr>
            <w:r>
              <w:rPr>
                <w:rFonts w:ascii="Courier New" w:hAnsi="Courier New"/>
                <w:color w:val="0F172A"/>
                <w:sz w:val="17"/>
              </w:rPr>
              <w:t xml:space="preserve">         [!! GAP G2] web_search NOT enabled (website is null)</w:t>
            </w:r>
          </w:p>
          <w:p>
            <w:pPr>
              <w:spacing w:before="0" w:after="0"/>
            </w:pPr>
            <w:r>
              <w:rPr>
                <w:rFonts w:ascii="Courier New" w:hAnsi="Courier New"/>
                <w:color w:val="0F172A"/>
                <w:sz w:val="17"/>
              </w:rPr>
              <w:t xml:space="preserve">         [!! GAP G3] prompt has no name keyword classification step</w:t>
            </w:r>
          </w:p>
          <w:p>
            <w:pPr>
              <w:spacing w:before="0" w:after="0"/>
            </w:pPr>
            <w:r>
              <w:rPr>
                <w:rFonts w:ascii="Courier New" w:hAnsi="Courier New"/>
                <w:color w:val="0F172A"/>
                <w:sz w:val="17"/>
              </w:rPr>
              <w:t xml:space="preserve">         System prompt rule: "If no evidence -&gt; return 561499 and 5614 as last resort"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T+0:17  GPT-5-mini response:</w:t>
            </w:r>
          </w:p>
          <w:p>
            <w:pPr>
              <w:spacing w:before="0" w:after="0"/>
            </w:pPr>
            <w:r>
              <w:rPr>
                <w:rFonts w:ascii="Courier New" w:hAnsi="Courier New"/>
                <w:color w:val="0F172A"/>
                <w:sz w:val="17"/>
              </w:rPr>
              <w:t xml:space="preserve">         naics_code: "561499"</w:t>
            </w:r>
          </w:p>
          <w:p>
            <w:pPr>
              <w:spacing w:before="0" w:after="0"/>
            </w:pPr>
            <w:r>
              <w:rPr>
                <w:rFonts w:ascii="Courier New" w:hAnsi="Courier New"/>
                <w:color w:val="0F172A"/>
                <w:sz w:val="17"/>
              </w:rPr>
              <w:t xml:space="preserve">         mcc_code: "5614"</w:t>
            </w:r>
          </w:p>
          <w:p>
            <w:pPr>
              <w:spacing w:before="0" w:after="0"/>
            </w:pPr>
            <w:r>
              <w:rPr>
                <w:rFonts w:ascii="Courier New" w:hAnsi="Courier New"/>
                <w:color w:val="0F172A"/>
                <w:sz w:val="17"/>
              </w:rPr>
              <w:t xml:space="preserve">         mcc_description: "Fallback MCC per instructions..." [!! GAP G5]</w:t>
            </w:r>
          </w:p>
          <w:p>
            <w:pPr>
              <w:spacing w:before="0" w:after="0"/>
            </w:pPr>
            <w:r>
              <w:rPr>
                <w:rFonts w:ascii="Courier New" w:hAnsi="Courier New"/>
                <w:color w:val="0F172A"/>
                <w:sz w:val="17"/>
              </w:rPr>
              <w:t xml:space="preserve">         (confidence and reasoning produced but NEVER saved to facts) [!! GAP G4]</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T+0:18  Post-processing: validateNaicsCode("561499")</w:t>
            </w:r>
          </w:p>
          <w:p>
            <w:pPr>
              <w:spacing w:before="0" w:after="0"/>
            </w:pPr>
            <w:r>
              <w:rPr>
                <w:rFonts w:ascii="Courier New" w:hAnsi="Courier New"/>
                <w:color w:val="0F172A"/>
                <w:sz w:val="17"/>
              </w:rPr>
              <w:t xml:space="preserve">         -&gt; 561499 is valid -&gt; accepted</w:t>
            </w:r>
          </w:p>
          <w:p>
            <w:pPr>
              <w:spacing w:before="0" w:after="0"/>
            </w:pPr>
            <w:r>
              <w:rPr>
                <w:rFonts w:ascii="Courier New" w:hAnsi="Courier New"/>
                <w:color w:val="0F172A"/>
                <w:sz w:val="17"/>
              </w:rPr>
              <w:t xml:space="preserve">         [!! GAP G4] ai_naics_enrichment_metadata fact NOT written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T+0:19  Kafka: facts.v1 -&gt; CALCULATE_BUSINESS_FACTS</w:t>
            </w:r>
          </w:p>
          <w:p>
            <w:pPr>
              <w:spacing w:before="0" w:after="0"/>
            </w:pPr>
            <w:r>
              <w:rPr>
                <w:rFonts w:ascii="Courier New" w:hAnsi="Courier New"/>
                <w:color w:val="0F172A"/>
                <w:sz w:val="17"/>
              </w:rPr>
              <w:t xml:space="preserve">         warehouse-service writes to rds_warehouse_public.facts:</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name="mcc_code"   value={"value":"5614","source":{"platformId":31}}</w:t>
            </w:r>
          </w:p>
          <w:p>
            <w:pPr>
              <w:spacing w:before="0" w:after="0"/>
            </w:pPr>
            <w:r>
              <w:rPr>
                <w:rFonts w:ascii="Courier New" w:hAnsi="Courier New"/>
                <w:color w:val="0F172A"/>
                <w:sz w:val="17"/>
              </w:rPr>
              <w:t xml:space="preserve">         case-service writes to rds_cases_public.data_businesses:</w:t>
            </w:r>
          </w:p>
          <w:p>
            <w:pPr>
              <w:spacing w:before="0" w:after="0"/>
            </w:pPr>
            <w:r>
              <w:rPr>
                <w:rFonts w:ascii="Courier New" w:hAnsi="Courier New"/>
                <w:color w:val="0F172A"/>
                <w:sz w:val="17"/>
              </w:rPr>
              <w:t xml:space="preserve">           naics_id -&gt; FK to core_naics_code WHERE code="561499"</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T+0:20  Customer sees: NAICS 561499 / MCC 5614 in admin.joinworth.com KYB tab</w:t>
            </w:r>
          </w:p>
        </w:tc>
      </w:tr>
    </w:tbl>
    <w:p>
      <w:pPr>
        <w:spacing w:before="0" w:after="160"/>
      </w:pPr>
    </w:p>
    <w:p>
      <w:pPr>
        <w:pStyle w:val="Heading2"/>
        <w:keepNext/>
        <w:spacing w:before="260" w:after="80"/>
      </w:pPr>
      <w:r>
        <w:rPr>
          <w:b/>
          <w:color w:val="1E40AF"/>
          <w:sz w:val="26"/>
        </w:rPr>
        <w:t>Pipeline B — Batch Redshift (Runs Separately)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GAP G6] Pipeline B also shows no NAICS: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SQL (customer_table.sql):</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zi.zi_match_confidence &gt; efx.efx_match_confidence THEN zi.naics_code</w:t>
            </w:r>
          </w:p>
          <w:p>
            <w:pPr>
              <w:spacing w:before="0" w:after="0"/>
            </w:pPr>
            <w:r>
              <w:rPr>
                <w:rFonts w:ascii="Courier New" w:hAnsi="Courier New"/>
                <w:color w:val="0F172A"/>
                <w:sz w:val="17"/>
              </w:rPr>
              <w:t xml:space="preserve">      ELSE efx.naics_code</w:t>
            </w:r>
          </w:p>
          <w:p>
            <w:pPr>
              <w:spacing w:before="0" w:after="0"/>
            </w:pPr>
            <w:r>
              <w:rPr>
                <w:rFonts w:ascii="Courier New" w:hAnsi="Courier New"/>
                <w:color w:val="0F172A"/>
                <w:sz w:val="17"/>
              </w:rPr>
              <w:t xml:space="preserve">    END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For all 5,349 businesses:</w:t>
            </w:r>
          </w:p>
          <w:p>
            <w:pPr>
              <w:spacing w:before="0" w:after="0"/>
            </w:pPr>
            <w:r>
              <w:rPr>
                <w:rFonts w:ascii="Courier New" w:hAnsi="Courier New"/>
                <w:color w:val="0F172A"/>
                <w:sz w:val="17"/>
              </w:rPr>
              <w:t xml:space="preserve">    zi_match_confidence  = NULL or 0  (no ZI match row)</w:t>
            </w:r>
          </w:p>
          <w:p>
            <w:pPr>
              <w:spacing w:before="0" w:after="0"/>
            </w:pPr>
            <w:r>
              <w:rPr>
                <w:rFonts w:ascii="Courier New" w:hAnsi="Courier New"/>
                <w:color w:val="0F172A"/>
                <w:sz w:val="17"/>
              </w:rPr>
              <w:t xml:space="preserve">    efx_match_confidence = NULL or 0  (no EFX match row)</w:t>
            </w:r>
          </w:p>
          <w:p>
            <w:pPr>
              <w:spacing w:before="0" w:after="0"/>
            </w:pPr>
            <w:r>
              <w:rPr>
                <w:rFonts w:ascii="Courier New" w:hAnsi="Courier New"/>
                <w:color w:val="0F172A"/>
                <w:sz w:val="17"/>
              </w:rPr>
              <w:t xml:space="preserve">    -&gt; primary_naics_code = NULL (Pipeline B has no AI fallback -&gt; stores NULL not 561499)</w:t>
            </w:r>
          </w:p>
        </w:tc>
      </w:tr>
    </w:tbl>
    <w:p>
      <w:pPr>
        <w:spacing w:before="0" w:after="160"/>
      </w:pPr>
    </w:p>
    <w:p>
      <w:pPr>
        <w:pStyle w:val="Heading2"/>
        <w:keepNext/>
        <w:spacing w:before="260" w:after="80"/>
      </w:pPr>
      <w:r>
        <w:rPr>
          <w:b/>
          <w:color w:val="1E40AF"/>
          <w:sz w:val="26"/>
        </w:rPr>
        <w:t>Gap Summary at Each Pipeline Step</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864"/>
            <w:shd w:val="clear" w:color="auto" w:fill="DBEAFE"/>
            <w:tcMar>
              <w:top w:w="60" w:type="dxa"/>
              <w:right w:w="100" w:type="dxa"/>
              <w:bottom w:w="60" w:type="dxa"/>
              <w:left w:w="100" w:type="dxa"/>
            </w:tcMar>
          </w:tcPr>
          <w:p>
            <w:r>
              <w:rPr>
                <w:b/>
                <w:color w:val="0F172A"/>
                <w:sz w:val="17"/>
              </w:rPr>
              <w:t>Gap</w:t>
            </w:r>
          </w:p>
        </w:tc>
        <w:tc>
          <w:tcPr>
            <w:tcW w:type="dxa" w:w="4608"/>
            <w:shd w:val="clear" w:color="auto" w:fill="DBEAFE"/>
            <w:tcMar>
              <w:top w:w="60" w:type="dxa"/>
              <w:right w:w="100" w:type="dxa"/>
              <w:bottom w:w="60" w:type="dxa"/>
              <w:left w:w="100" w:type="dxa"/>
            </w:tcMar>
          </w:tcPr>
          <w:p>
            <w:r>
              <w:rPr>
                <w:b/>
                <w:color w:val="0F172A"/>
                <w:sz w:val="17"/>
              </w:rPr>
              <w:t>Description</w:t>
            </w:r>
          </w:p>
        </w:tc>
        <w:tc>
          <w:tcPr>
            <w:tcW w:type="dxa" w:w="1728"/>
            <w:shd w:val="clear" w:color="auto" w:fill="DBEAFE"/>
            <w:tcMar>
              <w:top w:w="60" w:type="dxa"/>
              <w:right w:w="100" w:type="dxa"/>
              <w:bottom w:w="60" w:type="dxa"/>
              <w:left w:w="100" w:type="dxa"/>
            </w:tcMar>
          </w:tcPr>
          <w:p>
            <w:r>
              <w:rPr>
                <w:b/>
                <w:color w:val="0F172A"/>
                <w:sz w:val="17"/>
              </w:rPr>
              <w:t>Pipeline</w:t>
            </w:r>
          </w:p>
        </w:tc>
        <w:tc>
          <w:tcPr>
            <w:tcW w:type="dxa" w:w="3312"/>
            <w:shd w:val="clear" w:color="auto" w:fill="DBEAFE"/>
            <w:tcMar>
              <w:top w:w="60" w:type="dxa"/>
              <w:right w:w="100" w:type="dxa"/>
              <w:bottom w:w="60" w:type="dxa"/>
              <w:left w:w="100" w:type="dxa"/>
            </w:tcMar>
          </w:tcPr>
          <w:p>
            <w:r>
              <w:rPr>
                <w:b/>
                <w:color w:val="0F172A"/>
                <w:sz w:val="17"/>
              </w:rPr>
              <w:t>Where in pipeline</w:t>
            </w:r>
          </w:p>
        </w:tc>
        <w:tc>
          <w:tcPr>
            <w:tcW w:type="dxa" w:w="3168"/>
            <w:shd w:val="clear" w:color="auto" w:fill="DBEAFE"/>
            <w:tcMar>
              <w:top w:w="60" w:type="dxa"/>
              <w:right w:w="100" w:type="dxa"/>
              <w:bottom w:w="60" w:type="dxa"/>
              <w:left w:w="100" w:type="dxa"/>
            </w:tcMar>
          </w:tcPr>
          <w:p>
            <w:r>
              <w:rPr>
                <w:b/>
                <w:color w:val="0F172A"/>
                <w:sz w:val="17"/>
              </w:rPr>
              <w:t>Businesses</w:t>
            </w:r>
          </w:p>
        </w:tc>
      </w:tr>
      <w:tr>
        <w:tc>
          <w:tcPr>
            <w:tcW w:type="dxa" w:w="864"/>
            <w:tcMar>
              <w:top w:w="60" w:type="dxa"/>
              <w:right w:w="100" w:type="dxa"/>
              <w:bottom w:w="60" w:type="dxa"/>
              <w:left w:w="100" w:type="dxa"/>
            </w:tcMar>
          </w:tcPr>
          <w:p>
            <w:r>
              <w:rPr>
                <w:b w:val="0"/>
                <w:color w:val="334155"/>
                <w:sz w:val="17"/>
              </w:rPr>
              <w:t>G1</w:t>
            </w:r>
          </w:p>
        </w:tc>
        <w:tc>
          <w:tcPr>
            <w:tcW w:type="dxa" w:w="4608"/>
            <w:tcMar>
              <w:top w:w="60" w:type="dxa"/>
              <w:right w:w="100" w:type="dxa"/>
              <w:bottom w:w="60" w:type="dxa"/>
              <w:left w:w="100" w:type="dxa"/>
            </w:tcMar>
          </w:tcPr>
          <w:p>
            <w:r>
              <w:rPr>
                <w:b w:val="0"/>
                <w:color w:val="334155"/>
                <w:sz w:val="17"/>
              </w:rPr>
              <w:t>Entity matching finds no ZI/EFX/OC record</w:t>
            </w:r>
          </w:p>
        </w:tc>
        <w:tc>
          <w:tcPr>
            <w:tcW w:type="dxa" w:w="1728"/>
            <w:tcMar>
              <w:top w:w="60" w:type="dxa"/>
              <w:right w:w="100" w:type="dxa"/>
              <w:bottom w:w="60" w:type="dxa"/>
              <w:left w:w="100" w:type="dxa"/>
            </w:tcMar>
          </w:tcPr>
          <w:p>
            <w:r>
              <w:rPr>
                <w:b w:val="0"/>
                <w:color w:val="334155"/>
                <w:sz w:val="17"/>
              </w:rPr>
              <w:t>Both A &amp; B</w:t>
            </w:r>
          </w:p>
        </w:tc>
        <w:tc>
          <w:tcPr>
            <w:tcW w:type="dxa" w:w="3312"/>
            <w:tcMar>
              <w:top w:w="60" w:type="dxa"/>
              <w:right w:w="100" w:type="dxa"/>
              <w:bottom w:w="60" w:type="dxa"/>
              <w:left w:w="100" w:type="dxa"/>
            </w:tcMar>
          </w:tcPr>
          <w:p>
            <w:r>
              <w:rPr>
                <w:b w:val="0"/>
                <w:color w:val="334155"/>
                <w:sz w:val="17"/>
              </w:rPr>
              <w:t>Vendor lookup T+0:01</w:t>
            </w:r>
          </w:p>
        </w:tc>
        <w:tc>
          <w:tcPr>
            <w:tcW w:type="dxa" w:w="3168"/>
            <w:tcMar>
              <w:top w:w="60" w:type="dxa"/>
              <w:right w:w="100" w:type="dxa"/>
              <w:bottom w:w="60" w:type="dxa"/>
              <w:left w:w="100" w:type="dxa"/>
            </w:tcMar>
          </w:tcPr>
          <w:p>
            <w:r>
              <w:rPr>
                <w:b w:val="0"/>
                <w:color w:val="334155"/>
                <w:sz w:val="17"/>
              </w:rPr>
              <w:t>5,348</w:t>
            </w:r>
          </w:p>
        </w:tc>
      </w:tr>
      <w:tr>
        <w:tc>
          <w:tcPr>
            <w:tcW w:type="dxa" w:w="864"/>
            <w:shd w:val="clear" w:color="auto" w:fill="F8FAFF"/>
            <w:tcMar>
              <w:top w:w="60" w:type="dxa"/>
              <w:right w:w="100" w:type="dxa"/>
              <w:bottom w:w="60" w:type="dxa"/>
              <w:left w:w="100" w:type="dxa"/>
            </w:tcMar>
          </w:tcPr>
          <w:p>
            <w:r>
              <w:rPr>
                <w:b w:val="0"/>
                <w:color w:val="334155"/>
                <w:sz w:val="17"/>
              </w:rPr>
              <w:t>G2</w:t>
            </w:r>
          </w:p>
        </w:tc>
        <w:tc>
          <w:tcPr>
            <w:tcW w:type="dxa" w:w="4608"/>
            <w:shd w:val="clear" w:color="auto" w:fill="F8FAFF"/>
            <w:tcMar>
              <w:top w:w="60" w:type="dxa"/>
              <w:right w:w="100" w:type="dxa"/>
              <w:bottom w:w="60" w:type="dxa"/>
              <w:left w:w="100" w:type="dxa"/>
            </w:tcMar>
          </w:tcPr>
          <w:p>
            <w:r>
              <w:rPr>
                <w:b w:val="0"/>
                <w:color w:val="334155"/>
                <w:sz w:val="17"/>
              </w:rPr>
              <w:t>AI web_search blocked when website=null</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AI enrichment getPrompt() T+0:16</w:t>
            </w:r>
          </w:p>
        </w:tc>
        <w:tc>
          <w:tcPr>
            <w:tcW w:type="dxa" w:w="3168"/>
            <w:shd w:val="clear" w:color="auto" w:fill="F8FAFF"/>
            <w:tcMar>
              <w:top w:w="60" w:type="dxa"/>
              <w:right w:w="100" w:type="dxa"/>
              <w:bottom w:w="60" w:type="dxa"/>
              <w:left w:w="100" w:type="dxa"/>
            </w:tcMar>
          </w:tcPr>
          <w:p>
            <w:r>
              <w:rPr>
                <w:b w:val="0"/>
                <w:color w:val="334155"/>
                <w:sz w:val="17"/>
              </w:rPr>
              <w:t>~1,069 recoverable</w:t>
            </w:r>
          </w:p>
        </w:tc>
      </w:tr>
      <w:tr>
        <w:tc>
          <w:tcPr>
            <w:tcW w:type="dxa" w:w="864"/>
            <w:tcMar>
              <w:top w:w="60" w:type="dxa"/>
              <w:right w:w="100" w:type="dxa"/>
              <w:bottom w:w="60" w:type="dxa"/>
              <w:left w:w="100" w:type="dxa"/>
            </w:tcMar>
          </w:tcPr>
          <w:p>
            <w:r>
              <w:rPr>
                <w:b w:val="0"/>
                <w:color w:val="334155"/>
                <w:sz w:val="17"/>
              </w:rPr>
              <w:t>G3</w:t>
            </w:r>
          </w:p>
        </w:tc>
        <w:tc>
          <w:tcPr>
            <w:tcW w:type="dxa" w:w="4608"/>
            <w:tcMar>
              <w:top w:w="60" w:type="dxa"/>
              <w:right w:w="100" w:type="dxa"/>
              <w:bottom w:w="60" w:type="dxa"/>
              <w:left w:w="100" w:type="dxa"/>
            </w:tcMar>
          </w:tcPr>
          <w:p>
            <w:r>
              <w:rPr>
                <w:b w:val="0"/>
                <w:color w:val="334155"/>
                <w:sz w:val="17"/>
              </w:rPr>
              <w:t>AI prompt has no name keyword step</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system prompt T+0:16</w:t>
            </w:r>
          </w:p>
        </w:tc>
        <w:tc>
          <w:tcPr>
            <w:tcW w:type="dxa" w:w="3168"/>
            <w:tcMar>
              <w:top w:w="60" w:type="dxa"/>
              <w:right w:w="100" w:type="dxa"/>
              <w:bottom w:w="60" w:type="dxa"/>
              <w:left w:w="100" w:type="dxa"/>
            </w:tcMar>
          </w:tcPr>
          <w:p>
            <w:r>
              <w:rPr>
                <w:b w:val="0"/>
                <w:color w:val="334155"/>
                <w:sz w:val="17"/>
              </w:rPr>
              <w:t>~1,604 recoverable</w:t>
            </w:r>
          </w:p>
        </w:tc>
      </w:tr>
      <w:tr>
        <w:tc>
          <w:tcPr>
            <w:tcW w:type="dxa" w:w="864"/>
            <w:shd w:val="clear" w:color="auto" w:fill="F8FAFF"/>
            <w:tcMar>
              <w:top w:w="60" w:type="dxa"/>
              <w:right w:w="100" w:type="dxa"/>
              <w:bottom w:w="60" w:type="dxa"/>
              <w:left w:w="100" w:type="dxa"/>
            </w:tcMar>
          </w:tcPr>
          <w:p>
            <w:r>
              <w:rPr>
                <w:b w:val="0"/>
                <w:color w:val="334155"/>
                <w:sz w:val="17"/>
              </w:rPr>
              <w:t>G4</w:t>
            </w:r>
          </w:p>
        </w:tc>
        <w:tc>
          <w:tcPr>
            <w:tcW w:type="dxa" w:w="4608"/>
            <w:shd w:val="clear" w:color="auto" w:fill="F8FAFF"/>
            <w:tcMar>
              <w:top w:w="60" w:type="dxa"/>
              <w:right w:w="100" w:type="dxa"/>
              <w:bottom w:w="60" w:type="dxa"/>
              <w:left w:w="100" w:type="dxa"/>
            </w:tcMar>
          </w:tcPr>
          <w:p>
            <w:r>
              <w:rPr>
                <w:b w:val="0"/>
                <w:color w:val="334155"/>
                <w:sz w:val="17"/>
              </w:rPr>
              <w:t>ai_naics_enrichment_metadata not written</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Post-processing T+0:18</w:t>
            </w:r>
          </w:p>
        </w:tc>
        <w:tc>
          <w:tcPr>
            <w:tcW w:type="dxa" w:w="3168"/>
            <w:shd w:val="clear" w:color="auto" w:fill="F8FAFF"/>
            <w:tcMar>
              <w:top w:w="60" w:type="dxa"/>
              <w:right w:w="100" w:type="dxa"/>
              <w:bottom w:w="60" w:type="dxa"/>
              <w:left w:w="100" w:type="dxa"/>
            </w:tcMar>
          </w:tcPr>
          <w:p>
            <w:r>
              <w:rPr>
                <w:b w:val="0"/>
                <w:color w:val="334155"/>
                <w:sz w:val="17"/>
              </w:rPr>
              <w:t>5,349 — monitoring gap</w:t>
            </w:r>
          </w:p>
        </w:tc>
      </w:tr>
      <w:tr>
        <w:tc>
          <w:tcPr>
            <w:tcW w:type="dxa" w:w="864"/>
            <w:tcMar>
              <w:top w:w="60" w:type="dxa"/>
              <w:right w:w="100" w:type="dxa"/>
              <w:bottom w:w="60" w:type="dxa"/>
              <w:left w:w="100" w:type="dxa"/>
            </w:tcMar>
          </w:tcPr>
          <w:p>
            <w:r>
              <w:rPr>
                <w:b w:val="0"/>
                <w:color w:val="334155"/>
                <w:sz w:val="17"/>
              </w:rPr>
              <w:t>G5</w:t>
            </w:r>
          </w:p>
        </w:tc>
        <w:tc>
          <w:tcPr>
            <w:tcW w:type="dxa" w:w="4608"/>
            <w:tcMar>
              <w:top w:w="60" w:type="dxa"/>
              <w:right w:w="100" w:type="dxa"/>
              <w:bottom w:w="60" w:type="dxa"/>
              <w:left w:w="100" w:type="dxa"/>
            </w:tcMar>
          </w:tcPr>
          <w:p>
            <w:r>
              <w:rPr>
                <w:b w:val="0"/>
                <w:color w:val="334155"/>
                <w:sz w:val="17"/>
              </w:rPr>
              <w:t>"Fallback MCC" shown to customers</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prompt output T+0:17</w:t>
            </w:r>
          </w:p>
        </w:tc>
        <w:tc>
          <w:tcPr>
            <w:tcW w:type="dxa" w:w="3168"/>
            <w:tcMar>
              <w:top w:w="60" w:type="dxa"/>
              <w:right w:w="100" w:type="dxa"/>
              <w:bottom w:w="60" w:type="dxa"/>
              <w:left w:w="100" w:type="dxa"/>
            </w:tcMar>
          </w:tcPr>
          <w:p>
            <w:r>
              <w:rPr>
                <w:b w:val="0"/>
                <w:color w:val="334155"/>
                <w:sz w:val="17"/>
              </w:rPr>
              <w:t>5,349 — UX issue</w:t>
            </w:r>
          </w:p>
        </w:tc>
      </w:tr>
      <w:tr>
        <w:tc>
          <w:tcPr>
            <w:tcW w:type="dxa" w:w="864"/>
            <w:shd w:val="clear" w:color="auto" w:fill="F8FAFF"/>
            <w:tcMar>
              <w:top w:w="60" w:type="dxa"/>
              <w:right w:w="100" w:type="dxa"/>
              <w:bottom w:w="60" w:type="dxa"/>
              <w:left w:w="100" w:type="dxa"/>
            </w:tcMar>
          </w:tcPr>
          <w:p>
            <w:r>
              <w:rPr>
                <w:b w:val="0"/>
                <w:color w:val="334155"/>
                <w:sz w:val="17"/>
              </w:rPr>
              <w:t>G6</w:t>
            </w:r>
          </w:p>
        </w:tc>
        <w:tc>
          <w:tcPr>
            <w:tcW w:type="dxa" w:w="4608"/>
            <w:shd w:val="clear" w:color="auto" w:fill="F8FAFF"/>
            <w:tcMar>
              <w:top w:w="60" w:type="dxa"/>
              <w:right w:w="100" w:type="dxa"/>
              <w:bottom w:w="60" w:type="dxa"/>
              <w:left w:w="100" w:type="dxa"/>
            </w:tcMar>
          </w:tcPr>
          <w:p>
            <w:r>
              <w:rPr>
                <w:b w:val="0"/>
                <w:color w:val="334155"/>
                <w:sz w:val="17"/>
              </w:rPr>
              <w:t>Pipeline B also null</w:t>
            </w:r>
          </w:p>
        </w:tc>
        <w:tc>
          <w:tcPr>
            <w:tcW w:type="dxa" w:w="1728"/>
            <w:shd w:val="clear" w:color="auto" w:fill="F8FAFF"/>
            <w:tcMar>
              <w:top w:w="60" w:type="dxa"/>
              <w:right w:w="100" w:type="dxa"/>
              <w:bottom w:w="60" w:type="dxa"/>
              <w:left w:w="100" w:type="dxa"/>
            </w:tcMar>
          </w:tcPr>
          <w:p>
            <w:r>
              <w:rPr>
                <w:b w:val="0"/>
                <w:color w:val="334155"/>
                <w:sz w:val="17"/>
              </w:rPr>
              <w:t>Pipeline B</w:t>
            </w:r>
          </w:p>
        </w:tc>
        <w:tc>
          <w:tcPr>
            <w:tcW w:type="dxa" w:w="3312"/>
            <w:shd w:val="clear" w:color="auto" w:fill="F8FAFF"/>
            <w:tcMar>
              <w:top w:w="60" w:type="dxa"/>
              <w:right w:w="100" w:type="dxa"/>
              <w:bottom w:w="60" w:type="dxa"/>
              <w:left w:w="100" w:type="dxa"/>
            </w:tcMar>
          </w:tcPr>
          <w:p>
            <w:r>
              <w:rPr>
                <w:b w:val="0"/>
                <w:color w:val="334155"/>
                <w:sz w:val="17"/>
              </w:rPr>
              <w:t>customer_table.sql batch run</w:t>
            </w:r>
          </w:p>
        </w:tc>
        <w:tc>
          <w:tcPr>
            <w:tcW w:type="dxa" w:w="3168"/>
            <w:shd w:val="clear" w:color="auto" w:fill="F8FAFF"/>
            <w:tcMar>
              <w:top w:w="60" w:type="dxa"/>
              <w:right w:w="100" w:type="dxa"/>
              <w:bottom w:w="60" w:type="dxa"/>
              <w:left w:w="100" w:type="dxa"/>
            </w:tcMar>
          </w:tcPr>
          <w:p>
            <w:r>
              <w:rPr>
                <w:b w:val="0"/>
                <w:color w:val="334155"/>
                <w:sz w:val="17"/>
              </w:rPr>
              <w:t>5,349</w:t>
            </w:r>
          </w:p>
        </w:tc>
      </w:tr>
    </w:tbl>
    <w:p>
      <w:pPr>
        <w:spacing w:before="0" w:after="160"/>
      </w:pPr>
    </w:p>
    <w:p>
      <w:r>
        <w:br w:type="page"/>
      </w:r>
    </w:p>
    <w:p>
      <w:pPr>
        <w:pStyle w:val="Heading1"/>
        <w:keepNext/>
        <w:spacing w:before="320" w:after="120"/>
      </w:pPr>
      <w:r>
        <w:rPr>
          <w:b/>
          <w:color w:val="5B21B6"/>
          <w:sz w:val="36"/>
        </w:rPr>
        <w:t>Section 11 — Prioritised Fix Roadmap</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008"/>
            <w:shd w:val="clear" w:color="auto" w:fill="DBEAFE"/>
            <w:tcMar>
              <w:top w:w="60" w:type="dxa"/>
              <w:right w:w="100" w:type="dxa"/>
              <w:bottom w:w="60" w:type="dxa"/>
              <w:left w:w="100" w:type="dxa"/>
            </w:tcMar>
          </w:tcPr>
          <w:p>
            <w:r>
              <w:rPr>
                <w:b/>
                <w:color w:val="0F172A"/>
                <w:sz w:val="17"/>
              </w:rPr>
              <w:t>Priority</w:t>
            </w:r>
          </w:p>
        </w:tc>
        <w:tc>
          <w:tcPr>
            <w:tcW w:type="dxa" w:w="4608"/>
            <w:shd w:val="clear" w:color="auto" w:fill="DBEAFE"/>
            <w:tcMar>
              <w:top w:w="60" w:type="dxa"/>
              <w:right w:w="100" w:type="dxa"/>
              <w:bottom w:w="60" w:type="dxa"/>
              <w:left w:w="100" w:type="dxa"/>
            </w:tcMar>
          </w:tcPr>
          <w:p>
            <w:r>
              <w:rPr>
                <w:b/>
                <w:color w:val="0F172A"/>
                <w:sz w:val="17"/>
              </w:rPr>
              <w:t>Fix</w:t>
            </w:r>
          </w:p>
        </w:tc>
        <w:tc>
          <w:tcPr>
            <w:tcW w:type="dxa" w:w="1008"/>
            <w:shd w:val="clear" w:color="auto" w:fill="DBEAFE"/>
            <w:tcMar>
              <w:top w:w="60" w:type="dxa"/>
              <w:right w:w="100" w:type="dxa"/>
              <w:bottom w:w="60" w:type="dxa"/>
              <w:left w:w="100" w:type="dxa"/>
            </w:tcMar>
          </w:tcPr>
          <w:p>
            <w:r>
              <w:rPr>
                <w:b/>
                <w:color w:val="0F172A"/>
                <w:sz w:val="17"/>
              </w:rPr>
              <w:t>Gaps</w:t>
            </w:r>
          </w:p>
        </w:tc>
        <w:tc>
          <w:tcPr>
            <w:tcW w:type="dxa" w:w="2160"/>
            <w:shd w:val="clear" w:color="auto" w:fill="DBEAFE"/>
            <w:tcMar>
              <w:top w:w="60" w:type="dxa"/>
              <w:right w:w="100" w:type="dxa"/>
              <w:bottom w:w="60" w:type="dxa"/>
              <w:left w:w="100" w:type="dxa"/>
            </w:tcMar>
          </w:tcPr>
          <w:p>
            <w:r>
              <w:rPr>
                <w:b/>
                <w:color w:val="0F172A"/>
                <w:sz w:val="17"/>
              </w:rPr>
              <w:t>Est. recovered</w:t>
            </w:r>
          </w:p>
        </w:tc>
        <w:tc>
          <w:tcPr>
            <w:tcW w:type="dxa" w:w="1872"/>
            <w:shd w:val="clear" w:color="auto" w:fill="DBEAFE"/>
            <w:tcMar>
              <w:top w:w="60" w:type="dxa"/>
              <w:right w:w="100" w:type="dxa"/>
              <w:bottom w:w="60" w:type="dxa"/>
              <w:left w:w="100" w:type="dxa"/>
            </w:tcMar>
          </w:tcPr>
          <w:p>
            <w:r>
              <w:rPr>
                <w:b/>
                <w:color w:val="0F172A"/>
                <w:sz w:val="17"/>
              </w:rPr>
              <w:t>Effort</w:t>
            </w:r>
          </w:p>
        </w:tc>
        <w:tc>
          <w:tcPr>
            <w:tcW w:type="dxa" w:w="3024"/>
            <w:shd w:val="clear" w:color="auto" w:fill="DBEAFE"/>
            <w:tcMar>
              <w:top w:w="60" w:type="dxa"/>
              <w:right w:w="100" w:type="dxa"/>
              <w:bottom w:w="60" w:type="dxa"/>
              <w:left w:w="100" w:type="dxa"/>
            </w:tcMar>
          </w:tcPr>
          <w:p>
            <w:r>
              <w:rPr>
                <w:b/>
                <w:color w:val="0F172A"/>
                <w:sz w:val="17"/>
              </w:rPr>
              <w:t>File</w:t>
            </w:r>
          </w:p>
        </w:tc>
      </w:tr>
      <w:tr>
        <w:tc>
          <w:tcPr>
            <w:tcW w:type="dxa" w:w="1008"/>
            <w:tcMar>
              <w:top w:w="60" w:type="dxa"/>
              <w:right w:w="100" w:type="dxa"/>
              <w:bottom w:w="60" w:type="dxa"/>
              <w:left w:w="100" w:type="dxa"/>
            </w:tcMar>
          </w:tcPr>
          <w:p>
            <w:r>
              <w:rPr>
                <w:b w:val="0"/>
                <w:color w:val="334155"/>
                <w:sz w:val="17"/>
              </w:rPr>
              <w:t>P1</w:t>
            </w:r>
          </w:p>
        </w:tc>
        <w:tc>
          <w:tcPr>
            <w:tcW w:type="dxa" w:w="4608"/>
            <w:tcMar>
              <w:top w:w="60" w:type="dxa"/>
              <w:right w:w="100" w:type="dxa"/>
              <w:bottom w:w="60" w:type="dxa"/>
              <w:left w:w="100" w:type="dxa"/>
            </w:tcMar>
          </w:tcPr>
          <w:p>
            <w:r>
              <w:rPr>
                <w:b w:val="0"/>
                <w:color w:val="334155"/>
                <w:sz w:val="17"/>
              </w:rPr>
              <w:t>Name keyword -&gt; NAICS in AI prompt</w:t>
              <w:br/>
              <w:t>Add step: classify from name keywords before returning 561499.</w:t>
              <w:br/>
              <w:t>Church-&gt;813110, Salon-&gt;812113, Restaurant-&gt;722511, etc.</w:t>
            </w:r>
          </w:p>
        </w:tc>
        <w:tc>
          <w:tcPr>
            <w:tcW w:type="dxa" w:w="1008"/>
            <w:tcMar>
              <w:top w:w="60" w:type="dxa"/>
              <w:right w:w="100" w:type="dxa"/>
              <w:bottom w:w="60" w:type="dxa"/>
              <w:left w:w="100" w:type="dxa"/>
            </w:tcMar>
          </w:tcPr>
          <w:p>
            <w:r>
              <w:rPr>
                <w:b w:val="0"/>
                <w:color w:val="334155"/>
                <w:sz w:val="17"/>
              </w:rPr>
              <w:t>G3</w:t>
            </w:r>
          </w:p>
        </w:tc>
        <w:tc>
          <w:tcPr>
            <w:tcW w:type="dxa" w:w="2160"/>
            <w:tcMar>
              <w:top w:w="60" w:type="dxa"/>
              <w:right w:w="100" w:type="dxa"/>
              <w:bottom w:w="60" w:type="dxa"/>
              <w:left w:w="100" w:type="dxa"/>
            </w:tcMar>
          </w:tcPr>
          <w:p>
            <w:r>
              <w:rPr>
                <w:b w:val="0"/>
                <w:color w:val="334155"/>
                <w:sz w:val="17"/>
              </w:rPr>
              <w:t>~1,604 (30%)</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getPrompt()</w:t>
            </w:r>
          </w:p>
        </w:tc>
      </w:tr>
      <w:tr>
        <w:tc>
          <w:tcPr>
            <w:tcW w:type="dxa" w:w="1008"/>
            <w:shd w:val="clear" w:color="auto" w:fill="F8FAFF"/>
            <w:tcMar>
              <w:top w:w="60" w:type="dxa"/>
              <w:right w:w="100" w:type="dxa"/>
              <w:bottom w:w="60" w:type="dxa"/>
              <w:left w:w="100" w:type="dxa"/>
            </w:tcMar>
          </w:tcPr>
          <w:p>
            <w:r>
              <w:rPr>
                <w:b w:val="0"/>
                <w:color w:val="334155"/>
                <w:sz w:val="17"/>
              </w:rPr>
              <w:t>P2</w:t>
            </w:r>
          </w:p>
        </w:tc>
        <w:tc>
          <w:tcPr>
            <w:tcW w:type="dxa" w:w="4608"/>
            <w:shd w:val="clear" w:color="auto" w:fill="F8FAFF"/>
            <w:tcMar>
              <w:top w:w="60" w:type="dxa"/>
              <w:right w:w="100" w:type="dxa"/>
              <w:bottom w:w="60" w:type="dxa"/>
              <w:left w:w="100" w:type="dxa"/>
            </w:tcMar>
          </w:tcPr>
          <w:p>
            <w:r>
              <w:rPr>
                <w:b w:val="0"/>
                <w:color w:val="334155"/>
                <w:sz w:val="17"/>
              </w:rPr>
              <w:t>Enable open web search for zero-vendor businesses</w:t>
              <w:br/>
              <w:t>When website=null AND no vendor match, enable unrestricted web_search.</w:t>
              <w:br/>
              <w:t>Search: "[business name] [city] [state]".</w:t>
            </w:r>
          </w:p>
        </w:tc>
        <w:tc>
          <w:tcPr>
            <w:tcW w:type="dxa" w:w="1008"/>
            <w:shd w:val="clear" w:color="auto" w:fill="F8FAFF"/>
            <w:tcMar>
              <w:top w:w="60" w:type="dxa"/>
              <w:right w:w="100" w:type="dxa"/>
              <w:bottom w:w="60" w:type="dxa"/>
              <w:left w:w="100" w:type="dxa"/>
            </w:tcMar>
          </w:tcPr>
          <w:p>
            <w:r>
              <w:rPr>
                <w:b w:val="0"/>
                <w:color w:val="334155"/>
                <w:sz w:val="17"/>
              </w:rPr>
              <w:t>G2</w:t>
            </w:r>
          </w:p>
        </w:tc>
        <w:tc>
          <w:tcPr>
            <w:tcW w:type="dxa" w:w="2160"/>
            <w:shd w:val="clear" w:color="auto" w:fill="F8FAFF"/>
            <w:tcMar>
              <w:top w:w="60" w:type="dxa"/>
              <w:right w:w="100" w:type="dxa"/>
              <w:bottom w:w="60" w:type="dxa"/>
              <w:left w:w="100" w:type="dxa"/>
            </w:tcMar>
          </w:tcPr>
          <w:p>
            <w:r>
              <w:rPr>
                <w:b w:val="0"/>
                <w:color w:val="334155"/>
                <w:sz w:val="17"/>
              </w:rPr>
              <w:t>~535-1,069 (10-20%)</w:t>
            </w:r>
          </w:p>
        </w:tc>
        <w:tc>
          <w:tcPr>
            <w:tcW w:type="dxa" w:w="1872"/>
            <w:shd w:val="clear" w:color="auto" w:fill="F8FAFF"/>
            <w:tcMar>
              <w:top w:w="60" w:type="dxa"/>
              <w:right w:w="100" w:type="dxa"/>
              <w:bottom w:w="60" w:type="dxa"/>
              <w:left w:w="100" w:type="dxa"/>
            </w:tcMar>
          </w:tcPr>
          <w:p>
            <w:r>
              <w:rPr>
                <w:b w:val="0"/>
                <w:color w:val="334155"/>
                <w:sz w:val="17"/>
              </w:rPr>
              <w:t>Low</w:t>
              <w:br/>
              <w:t>(3 lines TypeScript)</w:t>
            </w:r>
          </w:p>
        </w:tc>
        <w:tc>
          <w:tcPr>
            <w:tcW w:type="dxa" w:w="3024"/>
            <w:shd w:val="clear" w:color="auto" w:fill="F8FAFF"/>
            <w:tcMar>
              <w:top w:w="60" w:type="dxa"/>
              <w:right w:w="100" w:type="dxa"/>
              <w:bottom w:w="60" w:type="dxa"/>
              <w:left w:w="100" w:type="dxa"/>
            </w:tcMar>
          </w:tcPr>
          <w:p>
            <w:r>
              <w:rPr>
                <w:b w:val="0"/>
                <w:color w:val="334155"/>
                <w:sz w:val="17"/>
              </w:rPr>
              <w:t>aiNaicsEnrichment.ts getPrompt()</w:t>
            </w:r>
          </w:p>
        </w:tc>
      </w:tr>
      <w:tr>
        <w:tc>
          <w:tcPr>
            <w:tcW w:type="dxa" w:w="1008"/>
            <w:tcMar>
              <w:top w:w="60" w:type="dxa"/>
              <w:right w:w="100" w:type="dxa"/>
              <w:bottom w:w="60" w:type="dxa"/>
              <w:left w:w="100" w:type="dxa"/>
            </w:tcMar>
          </w:tcPr>
          <w:p>
            <w:r>
              <w:rPr>
                <w:b w:val="0"/>
                <w:color w:val="334155"/>
                <w:sz w:val="17"/>
              </w:rPr>
              <w:t>P3</w:t>
            </w:r>
          </w:p>
        </w:tc>
        <w:tc>
          <w:tcPr>
            <w:tcW w:type="dxa" w:w="4608"/>
            <w:tcMar>
              <w:top w:w="60" w:type="dxa"/>
              <w:right w:w="100" w:type="dxa"/>
              <w:bottom w:w="60" w:type="dxa"/>
              <w:left w:w="100" w:type="dxa"/>
            </w:tcMar>
          </w:tcPr>
          <w:p>
            <w:r>
              <w:rPr>
                <w:b w:val="0"/>
                <w:color w:val="334155"/>
                <w:sz w:val="17"/>
              </w:rPr>
              <w:t>Fix MCC description message</w:t>
              <w:br/>
              <w:t>Replace "Fallback MCC per instructions..." with</w:t>
              <w:br/>
              <w:t>"Classification pending - insufficient public data available."</w:t>
            </w:r>
          </w:p>
        </w:tc>
        <w:tc>
          <w:tcPr>
            <w:tcW w:type="dxa" w:w="1008"/>
            <w:tcMar>
              <w:top w:w="60" w:type="dxa"/>
              <w:right w:w="100" w:type="dxa"/>
              <w:bottom w:w="60" w:type="dxa"/>
              <w:left w:w="100" w:type="dxa"/>
            </w:tcMar>
          </w:tcPr>
          <w:p>
            <w:r>
              <w:rPr>
                <w:b w:val="0"/>
                <w:color w:val="334155"/>
                <w:sz w:val="17"/>
              </w:rPr>
              <w:t>G5</w:t>
            </w:r>
          </w:p>
        </w:tc>
        <w:tc>
          <w:tcPr>
            <w:tcW w:type="dxa" w:w="2160"/>
            <w:tcMar>
              <w:top w:w="60" w:type="dxa"/>
              <w:right w:w="100" w:type="dxa"/>
              <w:bottom w:w="60" w:type="dxa"/>
              <w:left w:w="100" w:type="dxa"/>
            </w:tcMar>
          </w:tcPr>
          <w:p>
            <w:r>
              <w:rPr>
                <w:b w:val="0"/>
                <w:color w:val="334155"/>
                <w:sz w:val="17"/>
              </w:rPr>
              <w:t>5,349 (100%) UX fix</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system prompt ~line 114</w:t>
            </w:r>
          </w:p>
        </w:tc>
      </w:tr>
      <w:tr>
        <w:tc>
          <w:tcPr>
            <w:tcW w:type="dxa" w:w="1008"/>
            <w:shd w:val="clear" w:color="auto" w:fill="F8FAFF"/>
            <w:tcMar>
              <w:top w:w="60" w:type="dxa"/>
              <w:right w:w="100" w:type="dxa"/>
              <w:bottom w:w="60" w:type="dxa"/>
              <w:left w:w="100" w:type="dxa"/>
            </w:tcMar>
          </w:tcPr>
          <w:p>
            <w:r>
              <w:rPr>
                <w:b w:val="0"/>
                <w:color w:val="334155"/>
                <w:sz w:val="17"/>
              </w:rPr>
              <w:t>P4</w:t>
            </w:r>
          </w:p>
        </w:tc>
        <w:tc>
          <w:tcPr>
            <w:tcW w:type="dxa" w:w="4608"/>
            <w:shd w:val="clear" w:color="auto" w:fill="F8FAFF"/>
            <w:tcMar>
              <w:top w:w="60" w:type="dxa"/>
              <w:right w:w="100" w:type="dxa"/>
              <w:bottom w:w="60" w:type="dxa"/>
              <w:left w:w="100" w:type="dxa"/>
            </w:tcMar>
          </w:tcPr>
          <w:p>
            <w:r>
              <w:rPr>
                <w:b w:val="0"/>
                <w:color w:val="334155"/>
                <w:sz w:val="17"/>
              </w:rPr>
              <w:t>Store AI enrichment metadata even for fallback cases</w:t>
              <w:br/>
              <w:t>Write ai_naics_enrichment_metadata fact even when returning 561499.</w:t>
              <w:br/>
              <w:t>Enables quality monitoring and prompt tracking.</w:t>
            </w:r>
          </w:p>
        </w:tc>
        <w:tc>
          <w:tcPr>
            <w:tcW w:type="dxa" w:w="1008"/>
            <w:shd w:val="clear" w:color="auto" w:fill="F8FAFF"/>
            <w:tcMar>
              <w:top w:w="60" w:type="dxa"/>
              <w:right w:w="100" w:type="dxa"/>
              <w:bottom w:w="60" w:type="dxa"/>
              <w:left w:w="100" w:type="dxa"/>
            </w:tcMar>
          </w:tcPr>
          <w:p>
            <w:r>
              <w:rPr>
                <w:b w:val="0"/>
                <w:color w:val="334155"/>
                <w:sz w:val="17"/>
              </w:rPr>
              <w:t>G4</w:t>
            </w:r>
          </w:p>
        </w:tc>
        <w:tc>
          <w:tcPr>
            <w:tcW w:type="dxa" w:w="2160"/>
            <w:shd w:val="clear" w:color="auto" w:fill="F8FAFF"/>
            <w:tcMar>
              <w:top w:w="60" w:type="dxa"/>
              <w:right w:w="100" w:type="dxa"/>
              <w:bottom w:w="60" w:type="dxa"/>
              <w:left w:w="100" w:type="dxa"/>
            </w:tcMar>
          </w:tcPr>
          <w:p>
            <w:r>
              <w:rPr>
                <w:b w:val="0"/>
                <w:color w:val="334155"/>
                <w:sz w:val="17"/>
              </w:rPr>
              <w:t>0 recovered; enables monitoring</w:t>
            </w:r>
          </w:p>
        </w:tc>
        <w:tc>
          <w:tcPr>
            <w:tcW w:type="dxa" w:w="1872"/>
            <w:shd w:val="clear" w:color="auto" w:fill="F8FAFF"/>
            <w:tcMar>
              <w:top w:w="60" w:type="dxa"/>
              <w:right w:w="100" w:type="dxa"/>
              <w:bottom w:w="60" w:type="dxa"/>
              <w:left w:w="100" w:type="dxa"/>
            </w:tcMar>
          </w:tcPr>
          <w:p>
            <w:r>
              <w:rPr>
                <w:b w:val="0"/>
                <w:color w:val="334155"/>
                <w:sz w:val="17"/>
              </w:rPr>
              <w:t>Low</w:t>
              <w:br/>
              <w:t>(TypeScript fact write)</w:t>
            </w:r>
          </w:p>
        </w:tc>
        <w:tc>
          <w:tcPr>
            <w:tcW w:type="dxa" w:w="3024"/>
            <w:shd w:val="clear" w:color="auto" w:fill="F8FAFF"/>
            <w:tcMar>
              <w:top w:w="60" w:type="dxa"/>
              <w:right w:w="100" w:type="dxa"/>
              <w:bottom w:w="60" w:type="dxa"/>
              <w:left w:w="100" w:type="dxa"/>
            </w:tcMar>
          </w:tcPr>
          <w:p>
            <w:r>
              <w:rPr>
                <w:b w:val="0"/>
                <w:color w:val="334155"/>
                <w:sz w:val="17"/>
              </w:rPr>
              <w:t>aiNaicsEnrichment.ts executePostProcessing()</w:t>
            </w:r>
          </w:p>
        </w:tc>
      </w:tr>
      <w:tr>
        <w:tc>
          <w:tcPr>
            <w:tcW w:type="dxa" w:w="1008"/>
            <w:tcMar>
              <w:top w:w="60" w:type="dxa"/>
              <w:right w:w="100" w:type="dxa"/>
              <w:bottom w:w="60" w:type="dxa"/>
              <w:left w:w="100" w:type="dxa"/>
            </w:tcMar>
          </w:tcPr>
          <w:p>
            <w:r>
              <w:rPr>
                <w:b w:val="0"/>
                <w:color w:val="334155"/>
                <w:sz w:val="17"/>
              </w:rPr>
              <w:t>P5</w:t>
            </w:r>
          </w:p>
        </w:tc>
        <w:tc>
          <w:tcPr>
            <w:tcW w:type="dxa" w:w="4608"/>
            <w:tcMar>
              <w:top w:w="60" w:type="dxa"/>
              <w:right w:w="100" w:type="dxa"/>
              <w:bottom w:w="60" w:type="dxa"/>
              <w:left w:w="100" w:type="dxa"/>
            </w:tcMar>
          </w:tcPr>
          <w:p>
            <w:r>
              <w:rPr>
                <w:b w:val="0"/>
                <w:color w:val="334155"/>
                <w:sz w:val="17"/>
              </w:rPr>
              <w:t>Improve entity matching coverage</w:t>
              <w:br/>
              <w:t>(a) Increase ZI/EFX bulk data refresh frequency</w:t>
              <w:br/>
              <w:t>(b) Add DBA name as matching field</w:t>
              <w:br/>
              <w:t>(c) Add Liberty data (more micro-business coverage)</w:t>
              <w:br/>
              <w:t>(d) Lower threshold cautiously with false-positive monitoring</w:t>
            </w:r>
          </w:p>
        </w:tc>
        <w:tc>
          <w:tcPr>
            <w:tcW w:type="dxa" w:w="1008"/>
            <w:tcMar>
              <w:top w:w="60" w:type="dxa"/>
              <w:right w:w="100" w:type="dxa"/>
              <w:bottom w:w="60" w:type="dxa"/>
              <w:left w:w="100" w:type="dxa"/>
            </w:tcMar>
          </w:tcPr>
          <w:p>
            <w:r>
              <w:rPr>
                <w:b w:val="0"/>
                <w:color w:val="334155"/>
                <w:sz w:val="17"/>
              </w:rPr>
              <w:t>G1, G6</w:t>
            </w:r>
          </w:p>
        </w:tc>
        <w:tc>
          <w:tcPr>
            <w:tcW w:type="dxa" w:w="2160"/>
            <w:tcMar>
              <w:top w:w="60" w:type="dxa"/>
              <w:right w:w="100" w:type="dxa"/>
              <w:bottom w:w="60" w:type="dxa"/>
              <w:left w:w="100" w:type="dxa"/>
            </w:tcMar>
          </w:tcPr>
          <w:p>
            <w:r>
              <w:rPr>
                <w:b w:val="0"/>
                <w:color w:val="334155"/>
                <w:sz w:val="17"/>
              </w:rPr>
              <w:t>Unknown</w:t>
            </w:r>
          </w:p>
        </w:tc>
        <w:tc>
          <w:tcPr>
            <w:tcW w:type="dxa" w:w="1872"/>
            <w:tcMar>
              <w:top w:w="60" w:type="dxa"/>
              <w:right w:w="100" w:type="dxa"/>
              <w:bottom w:w="60" w:type="dxa"/>
              <w:left w:w="100" w:type="dxa"/>
            </w:tcMar>
          </w:tcPr>
          <w:p>
            <w:r>
              <w:rPr>
                <w:b w:val="0"/>
                <w:color w:val="334155"/>
                <w:sz w:val="17"/>
              </w:rPr>
              <w:t>Medium-High</w:t>
              <w:br/>
              <w:t>(data engineering)</w:t>
            </w:r>
          </w:p>
        </w:tc>
        <w:tc>
          <w:tcPr>
            <w:tcW w:type="dxa" w:w="3024"/>
            <w:tcMar>
              <w:top w:w="60" w:type="dxa"/>
              <w:right w:w="100" w:type="dxa"/>
              <w:bottom w:w="60" w:type="dxa"/>
              <w:left w:w="100" w:type="dxa"/>
            </w:tcMar>
          </w:tcPr>
          <w:p>
            <w:r>
              <w:rPr>
                <w:b w:val="0"/>
                <w:color w:val="334155"/>
                <w:sz w:val="17"/>
              </w:rPr>
              <w:t>smb_zoominfo/equifax_standardized_joined.sql</w:t>
            </w:r>
          </w:p>
        </w:tc>
      </w:tr>
      <w:tr>
        <w:tc>
          <w:tcPr>
            <w:tcW w:type="dxa" w:w="1008"/>
            <w:shd w:val="clear" w:color="auto" w:fill="F8FAFF"/>
            <w:tcMar>
              <w:top w:w="60" w:type="dxa"/>
              <w:right w:w="100" w:type="dxa"/>
              <w:bottom w:w="60" w:type="dxa"/>
              <w:left w:w="100" w:type="dxa"/>
            </w:tcMar>
          </w:tcPr>
          <w:p>
            <w:r>
              <w:rPr>
                <w:b w:val="0"/>
                <w:color w:val="334155"/>
                <w:sz w:val="17"/>
              </w:rPr>
              <w:t>P6</w:t>
            </w:r>
          </w:p>
        </w:tc>
        <w:tc>
          <w:tcPr>
            <w:tcW w:type="dxa" w:w="4608"/>
            <w:shd w:val="clear" w:color="auto" w:fill="F8FAFF"/>
            <w:tcMar>
              <w:top w:w="60" w:type="dxa"/>
              <w:right w:w="100" w:type="dxa"/>
              <w:bottom w:w="60" w:type="dxa"/>
              <w:left w:w="100" w:type="dxa"/>
            </w:tcMar>
          </w:tcPr>
          <w:p>
            <w:r>
              <w:rPr>
                <w:b w:val="0"/>
                <w:color w:val="334155"/>
                <w:sz w:val="17"/>
              </w:rPr>
              <w:t>Deploy consensus.py + XGBoost API (future-proofing)</w:t>
              <w:br/>
              <w:t>Once P5 improves coverage and Scenario B businesses appear,</w:t>
              <w:br/>
              <w:t>the consensus layer resolves conflicts automatically.</w:t>
            </w:r>
          </w:p>
        </w:tc>
        <w:tc>
          <w:tcPr>
            <w:tcW w:type="dxa" w:w="1008"/>
            <w:shd w:val="clear" w:color="auto" w:fill="F8FAFF"/>
            <w:tcMar>
              <w:top w:w="60" w:type="dxa"/>
              <w:right w:w="100" w:type="dxa"/>
              <w:bottom w:w="60" w:type="dxa"/>
              <w:left w:w="100" w:type="dxa"/>
            </w:tcMar>
          </w:tcPr>
          <w:p>
            <w:r>
              <w:rPr>
                <w:b w:val="0"/>
                <w:color w:val="334155"/>
                <w:sz w:val="17"/>
              </w:rPr>
              <w:t>future</w:t>
            </w:r>
          </w:p>
        </w:tc>
        <w:tc>
          <w:tcPr>
            <w:tcW w:type="dxa" w:w="2160"/>
            <w:shd w:val="clear" w:color="auto" w:fill="F8FAFF"/>
            <w:tcMar>
              <w:top w:w="60" w:type="dxa"/>
              <w:right w:w="100" w:type="dxa"/>
              <w:bottom w:w="60" w:type="dxa"/>
              <w:left w:w="100" w:type="dxa"/>
            </w:tcMar>
          </w:tcPr>
          <w:p>
            <w:r>
              <w:rPr>
                <w:b w:val="0"/>
                <w:color w:val="334155"/>
                <w:sz w:val="17"/>
              </w:rPr>
              <w:t>0 now; future Scenario B</w:t>
            </w:r>
          </w:p>
        </w:tc>
        <w:tc>
          <w:tcPr>
            <w:tcW w:type="dxa" w:w="1872"/>
            <w:shd w:val="clear" w:color="auto" w:fill="F8FAFF"/>
            <w:tcMar>
              <w:top w:w="60" w:type="dxa"/>
              <w:right w:w="100" w:type="dxa"/>
              <w:bottom w:w="60" w:type="dxa"/>
              <w:left w:w="100" w:type="dxa"/>
            </w:tcMar>
          </w:tcPr>
          <w:p>
            <w:r>
              <w:rPr>
                <w:b w:val="0"/>
                <w:color w:val="334155"/>
                <w:sz w:val="17"/>
              </w:rPr>
              <w:t>Medium</w:t>
              <w:br/>
              <w:t>(TypeScript integration)</w:t>
            </w:r>
          </w:p>
        </w:tc>
        <w:tc>
          <w:tcPr>
            <w:tcW w:type="dxa" w:w="3024"/>
            <w:shd w:val="clear" w:color="auto" w:fill="F8FAFF"/>
            <w:tcMar>
              <w:top w:w="60" w:type="dxa"/>
              <w:right w:w="100" w:type="dxa"/>
              <w:bottom w:w="60" w:type="dxa"/>
              <w:left w:w="100" w:type="dxa"/>
            </w:tcMar>
          </w:tcPr>
          <w:p>
            <w:r>
              <w:rPr>
                <w:b w:val="0"/>
                <w:color w:val="334155"/>
                <w:sz w:val="17"/>
              </w:rPr>
              <w:t>aiNaicsEnrichment.ts executeDeferrableTask()</w:t>
            </w:r>
          </w:p>
        </w:tc>
      </w:tr>
    </w:tbl>
    <w:p>
      <w:pPr>
        <w:spacing w:before="0" w:after="160"/>
      </w:pPr>
    </w:p>
    <w:p>
      <w:r>
        <w:br w:type="page"/>
      </w:r>
    </w:p>
    <w:p>
      <w:pPr>
        <w:pStyle w:val="Heading1"/>
        <w:keepNext/>
        <w:spacing w:before="320" w:after="120"/>
      </w:pPr>
      <w:r>
        <w:rPr>
          <w:b/>
          <w:color w:val="5B21B6"/>
          <w:sz w:val="36"/>
        </w:rPr>
        <w:t>Section 12 — Implementation Plan</w:t>
      </w:r>
    </w:p>
    <w:p>
      <w:pPr>
        <w:pStyle w:val="Heading2"/>
        <w:keepNext/>
        <w:spacing w:before="260" w:after="80"/>
      </w:pPr>
      <w:r>
        <w:rPr>
          <w:b/>
          <w:color w:val="1E40AF"/>
          <w:sz w:val="26"/>
        </w:rPr>
        <w:t>Fix P1 + P3: AI System Prompt Changes (Highest ROI, Lowest Effort)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CURRENT system prompt (aiNaicsEnrichment.ts ~line 114):</w:t>
            </w:r>
          </w:p>
          <w:p>
            <w:pPr>
              <w:spacing w:before="0" w:after="0"/>
            </w:pPr>
            <w:r>
              <w:rPr>
                <w:rFonts w:ascii="Courier New" w:hAnsi="Courier New"/>
                <w:color w:val="0F172A"/>
                <w:sz w:val="17"/>
              </w:rPr>
              <w:t>"If there is no evidence at all, return naics_code 561499 and mcc_code 5614 as a last resort."</w:t>
            </w:r>
          </w:p>
          <w:p>
            <w:pPr>
              <w:spacing w:before="0" w:after="0"/>
            </w:pPr>
            <w:r>
              <w:rPr>
                <w:rFonts w:ascii="Courier New" w:hAnsi="Courier New"/>
                <w:color w:val="0F172A"/>
                <w:sz w:val="17"/>
              </w:rPr>
            </w:r>
          </w:p>
          <w:p>
            <w:pPr>
              <w:spacing w:before="0" w:after="0"/>
            </w:pPr>
            <w:r>
              <w:rPr>
                <w:rFonts w:ascii="Courier New" w:hAnsi="Courier New"/>
                <w:color w:val="0F172A"/>
                <w:sz w:val="17"/>
              </w:rPr>
              <w:t>// UPDATED system prompt (P1 + P3 combined):</w:t>
            </w:r>
          </w:p>
          <w:p>
            <w:pPr>
              <w:spacing w:before="0" w:after="0"/>
            </w:pPr>
            <w:r>
              <w:rPr>
                <w:rFonts w:ascii="Courier New" w:hAnsi="Courier New"/>
                <w:color w:val="0F172A"/>
                <w:sz w:val="17"/>
              </w:rPr>
              <w:t>"CLASSIFICATION RULES - follow these steps IN ORDER before returning 561499:</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1: Check business name keywords.</w:t>
            </w:r>
          </w:p>
          <w:p>
            <w:pPr>
              <w:spacing w:before="0" w:after="0"/>
            </w:pPr>
            <w:r>
              <w:rPr>
                <w:rFonts w:ascii="Courier New" w:hAnsi="Courier New"/>
                <w:color w:val="0F172A"/>
                <w:sz w:val="17"/>
              </w:rPr>
              <w:t xml:space="preserve">   If the name clearly indicates an industry, classify from name with MED confidence:</w:t>
            </w:r>
          </w:p>
          <w:p>
            <w:pPr>
              <w:spacing w:before="0" w:after="0"/>
            </w:pPr>
            <w:r>
              <w:rPr>
                <w:rFonts w:ascii="Courier New" w:hAnsi="Courier New"/>
                <w:color w:val="0F172A"/>
                <w:sz w:val="17"/>
              </w:rPr>
              <w:t xml:space="preserve">     nail/salon/spa/beauty      -&gt; 812113 (Nail Salons) or 812112 (Beauty Salons)</w:t>
            </w:r>
          </w:p>
          <w:p>
            <w:pPr>
              <w:spacing w:before="0" w:after="0"/>
            </w:pPr>
            <w:r>
              <w:rPr>
                <w:rFonts w:ascii="Courier New" w:hAnsi="Courier New"/>
                <w:color w:val="0F172A"/>
                <w:sz w:val="17"/>
              </w:rPr>
              <w:t xml:space="preserve">     restaurant/pizza/cafe/diner -&gt; 722511 (Full-Service Restaurants)</w:t>
            </w:r>
          </w:p>
          <w:p>
            <w:pPr>
              <w:spacing w:before="0" w:after="0"/>
            </w:pPr>
            <w:r>
              <w:rPr>
                <w:rFonts w:ascii="Courier New" w:hAnsi="Courier New"/>
                <w:color w:val="0F172A"/>
                <w:sz w:val="17"/>
              </w:rPr>
              <w:t xml:space="preserve">     dental/dentist/orthodont   -&gt; 621210 (Offices of Dentists)</w:t>
            </w:r>
          </w:p>
          <w:p>
            <w:pPr>
              <w:spacing w:before="0" w:after="0"/>
            </w:pPr>
            <w:r>
              <w:rPr>
                <w:rFonts w:ascii="Courier New" w:hAnsi="Courier New"/>
                <w:color w:val="0F172A"/>
                <w:sz w:val="17"/>
              </w:rPr>
              <w:t xml:space="preserve">     church/ministry/chapel/temple -&gt; 813110 (Religious Organizations)</w:t>
            </w:r>
          </w:p>
          <w:p>
            <w:pPr>
              <w:spacing w:before="0" w:after="0"/>
            </w:pPr>
            <w:r>
              <w:rPr>
                <w:rFonts w:ascii="Courier New" w:hAnsi="Courier New"/>
                <w:color w:val="0F172A"/>
                <w:sz w:val="17"/>
              </w:rPr>
              <w:t xml:space="preserve">     construction/contractor/hvac -&gt; 238XXX (Specialty Contractors)</w:t>
            </w:r>
          </w:p>
          <w:p>
            <w:pPr>
              <w:spacing w:before="0" w:after="0"/>
            </w:pPr>
            <w:r>
              <w:rPr>
                <w:rFonts w:ascii="Courier New" w:hAnsi="Courier New"/>
                <w:color w:val="0F172A"/>
                <w:sz w:val="17"/>
              </w:rPr>
              <w:t xml:space="preserve">     attorney/law firm/legal    -&gt; 541110 (Offices of Lawyers)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2: If website is not provided, use web_search.</w:t>
            </w:r>
          </w:p>
          <w:p>
            <w:pPr>
              <w:spacing w:before="0" w:after="0"/>
            </w:pPr>
            <w:r>
              <w:rPr>
                <w:rFonts w:ascii="Courier New" w:hAnsi="Courier New"/>
                <w:color w:val="0F172A"/>
                <w:sz w:val="17"/>
              </w:rPr>
              <w:t xml:space="preserve">   Search: "[business name] [city] [state]"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3: Only return naics_code 561499 if ALL of the following are true:</w:t>
            </w:r>
          </w:p>
          <w:p>
            <w:pPr>
              <w:spacing w:before="0" w:after="0"/>
            </w:pPr>
            <w:r>
              <w:rPr>
                <w:rFonts w:ascii="Courier New" w:hAnsi="Courier New"/>
                <w:color w:val="0F172A"/>
                <w:sz w:val="17"/>
              </w:rPr>
              <w:t xml:space="preserve">   - No vendor NAICS codes available</w:t>
            </w:r>
          </w:p>
          <w:p>
            <w:pPr>
              <w:spacing w:before="0" w:after="0"/>
            </w:pPr>
            <w:r>
              <w:rPr>
                <w:rFonts w:ascii="Courier New" w:hAnsi="Courier New"/>
                <w:color w:val="0F172A"/>
                <w:sz w:val="17"/>
              </w:rPr>
              <w:t xml:space="preserve">   - Business name contains no industry-specific keywords</w:t>
            </w:r>
          </w:p>
          <w:p>
            <w:pPr>
              <w:spacing w:before="0" w:after="0"/>
            </w:pPr>
            <w:r>
              <w:rPr>
                <w:rFonts w:ascii="Courier New" w:hAnsi="Courier New"/>
                <w:color w:val="0F172A"/>
                <w:sz w:val="17"/>
              </w:rPr>
              <w:t xml:space="preserve">   - Web search found no public information</w:t>
            </w:r>
          </w:p>
          <w:p>
            <w:pPr>
              <w:spacing w:before="0" w:after="0"/>
            </w:pPr>
            <w:r>
              <w:rPr>
                <w:rFonts w:ascii="Courier New" w:hAnsi="Courier New"/>
                <w:color w:val="0F172A"/>
                <w:sz w:val="17"/>
              </w:rPr>
              <w:t xml:space="preserve">   - Name is genuinely ambiguous (holding company, investment group, etc.)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4: When returning MCC 5614, set mcc_description to:</w:t>
            </w:r>
          </w:p>
          <w:p>
            <w:pPr>
              <w:spacing w:before="0" w:after="0"/>
            </w:pPr>
            <w:r>
              <w:rPr>
                <w:rFonts w:ascii="Courier New" w:hAnsi="Courier New"/>
                <w:color w:val="0F172A"/>
                <w:sz w:val="17"/>
              </w:rPr>
              <w:t xml:space="preserve">   "Classification pending - insufficient public data available."</w:t>
            </w:r>
          </w:p>
          <w:p>
            <w:pPr>
              <w:spacing w:before="0" w:after="0"/>
            </w:pPr>
            <w:r>
              <w:rPr>
                <w:rFonts w:ascii="Courier New" w:hAnsi="Courier New"/>
                <w:color w:val="0F172A"/>
                <w:sz w:val="17"/>
              </w:rPr>
              <w:t xml:space="preserve">   (NOT "Fallback MCC per instructions...")"</w:t>
            </w:r>
          </w:p>
        </w:tc>
      </w:tr>
    </w:tbl>
    <w:p>
      <w:pPr>
        <w:spacing w:before="0" w:after="160"/>
      </w:pPr>
    </w:p>
    <w:p>
      <w:pPr>
        <w:pStyle w:val="Heading2"/>
        <w:keepNext/>
        <w:spacing w:before="260" w:after="80"/>
      </w:pPr>
      <w:r>
        <w:rPr>
          <w:b/>
          <w:color w:val="1E40AF"/>
          <w:sz w:val="26"/>
        </w:rPr>
        <w:t>Fix P2: Enable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getPrompt() -- ADD this block:</w:t>
            </w:r>
          </w:p>
          <w:p>
            <w:pPr>
              <w:spacing w:before="0" w:after="0"/>
            </w:pPr>
            <w:r>
              <w:rPr>
                <w:rFonts w:ascii="Courier New" w:hAnsi="Courier New"/>
                <w:color w:val="0F172A"/>
                <w:sz w:val="17"/>
              </w:rPr>
            </w:r>
          </w:p>
          <w:p>
            <w:pPr>
              <w:spacing w:before="0" w:after="0"/>
            </w:pPr>
            <w:r>
              <w:rPr>
                <w:rFonts w:ascii="Courier New" w:hAnsi="Courier New"/>
                <w:color w:val="0F172A"/>
                <w:sz w:val="17"/>
              </w:rPr>
              <w:t>const hasVendorNaics = params.naics_code &amp;&amp; params.naics_code !== "561499";</w:t>
            </w:r>
          </w:p>
          <w:p>
            <w:pPr>
              <w:spacing w:before="0" w:after="0"/>
            </w:pPr>
            <w:r>
              <w:rPr>
                <w:rFonts w:ascii="Courier New" w:hAnsi="Courier New"/>
                <w:color w:val="0F172A"/>
                <w:sz w:val="17"/>
              </w:rPr>
              <w:t>const hasWebsite = !!params.website;</w:t>
            </w:r>
          </w:p>
          <w:p>
            <w:pPr>
              <w:spacing w:before="0" w:after="0"/>
            </w:pPr>
            <w:r>
              <w:rPr>
                <w:rFonts w:ascii="Courier New" w:hAnsi="Courier New"/>
                <w:color w:val="0F172A"/>
                <w:sz w:val="17"/>
              </w:rPr>
            </w:r>
          </w:p>
          <w:p>
            <w:pPr>
              <w:spacing w:before="0" w:after="0"/>
            </w:pPr>
            <w:r>
              <w:rPr>
                <w:rFonts w:ascii="Courier New" w:hAnsi="Courier New"/>
                <w:color w:val="0F172A"/>
                <w:sz w:val="17"/>
              </w:rPr>
              <w:t>if (!hasVendorNaics &amp;&amp; !hasWebsite) {</w:t>
            </w:r>
          </w:p>
          <w:p>
            <w:pPr>
              <w:spacing w:before="0" w:after="0"/>
            </w:pPr>
            <w:r>
              <w:rPr>
                <w:rFonts w:ascii="Courier New" w:hAnsi="Courier New"/>
                <w:color w:val="0F172A"/>
                <w:sz w:val="17"/>
              </w:rPr>
              <w:t xml:space="preserve">  // Zero-evidence: enable unrestricted web search</w:t>
            </w:r>
          </w:p>
          <w:p>
            <w:pPr>
              <w:spacing w:before="0" w:after="0"/>
            </w:pPr>
            <w:r>
              <w:rPr>
                <w:rFonts w:ascii="Courier New" w:hAnsi="Courier New"/>
                <w:color w:val="0F172A"/>
                <w:sz w:val="17"/>
              </w:rPr>
              <w:t xml:space="preserve">  responseCreateWithInput.input.push({</w:t>
            </w:r>
          </w:p>
          <w:p>
            <w:pPr>
              <w:spacing w:before="0" w:after="0"/>
            </w:pPr>
            <w:r>
              <w:rPr>
                <w:rFonts w:ascii="Courier New" w:hAnsi="Courier New"/>
                <w:color w:val="0F172A"/>
                <w:sz w:val="17"/>
              </w:rPr>
              <w:t xml:space="preserve">    role: "system",</w:t>
            </w:r>
          </w:p>
          <w:p>
            <w:pPr>
              <w:spacing w:before="0" w:after="0"/>
            </w:pPr>
            <w:r>
              <w:rPr>
                <w:rFonts w:ascii="Courier New" w:hAnsi="Courier New"/>
                <w:color w:val="0F172A"/>
                <w:sz w:val="17"/>
              </w:rPr>
              <w:t xml:space="preserve">    content: `Since no vendor data is available, search the web for`,</w:t>
            </w:r>
          </w:p>
          <w:p>
            <w:pPr>
              <w:spacing w:before="0" w:after="0"/>
            </w:pPr>
            <w:r>
              <w:rPr>
                <w:rFonts w:ascii="Courier New" w:hAnsi="Courier New"/>
                <w:color w:val="0F172A"/>
                <w:sz w:val="17"/>
              </w:rPr>
              <w:t xml:space="preserve">             `"${params.business_name} ${params.state}"`,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responseCreateWithInput.tools = [{ type: "web_search", search_context_size: "medium" }];</w:t>
            </w:r>
          </w:p>
          <w:p>
            <w:pPr>
              <w:spacing w:before="0" w:after="0"/>
            </w:pPr>
            <w:r>
              <w:rPr>
                <w:rFonts w:ascii="Courier New" w:hAnsi="Courier New"/>
                <w:color w:val="0F172A"/>
                <w:sz w:val="17"/>
              </w:rPr>
              <w:t xml:space="preserve">  responseCreateWithInput.tool_choice = "auto";</w:t>
            </w:r>
          </w:p>
          <w:p>
            <w:pPr>
              <w:spacing w:before="0" w:after="0"/>
            </w:pPr>
            <w:r>
              <w:rPr>
                <w:rFonts w:ascii="Courier New" w:hAnsi="Courier New"/>
                <w:color w:val="0F172A"/>
                <w:sz w:val="17"/>
              </w:rPr>
              <w:t>}</w:t>
            </w:r>
          </w:p>
        </w:tc>
      </w:tr>
    </w:tbl>
    <w:p>
      <w:pPr>
        <w:spacing w:before="0" w:after="160"/>
      </w:pPr>
    </w:p>
    <w:p>
      <w:pPr>
        <w:pStyle w:val="Heading2"/>
        <w:keepNext/>
        <w:spacing w:before="260" w:after="80"/>
      </w:pPr>
      <w:r>
        <w:rPr>
          <w:b/>
          <w:color w:val="1E40AF"/>
          <w:sz w:val="26"/>
        </w:rPr>
        <w:t>Expected Outcomes After All Fixes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6048"/>
            <w:shd w:val="clear" w:color="auto" w:fill="DBEAFE"/>
            <w:tcMar>
              <w:top w:w="60" w:type="dxa"/>
              <w:right w:w="100" w:type="dxa"/>
              <w:bottom w:w="60" w:type="dxa"/>
              <w:left w:w="100" w:type="dxa"/>
            </w:tcMar>
          </w:tcPr>
          <w:p>
            <w:r>
              <w:rPr>
                <w:b/>
                <w:color w:val="0F172A"/>
                <w:sz w:val="18"/>
              </w:rPr>
              <w:t>Metric</w:t>
            </w:r>
          </w:p>
        </w:tc>
        <w:tc>
          <w:tcPr>
            <w:tcW w:type="dxa" w:w="2304"/>
            <w:shd w:val="clear" w:color="auto" w:fill="DBEAFE"/>
            <w:tcMar>
              <w:top w:w="60" w:type="dxa"/>
              <w:right w:w="100" w:type="dxa"/>
              <w:bottom w:w="60" w:type="dxa"/>
              <w:left w:w="100" w:type="dxa"/>
            </w:tcMar>
          </w:tcPr>
          <w:p>
            <w:r>
              <w:rPr>
                <w:b/>
                <w:color w:val="0F172A"/>
                <w:sz w:val="18"/>
              </w:rPr>
              <w:t>Current</w:t>
            </w:r>
          </w:p>
        </w:tc>
        <w:tc>
          <w:tcPr>
            <w:tcW w:type="dxa" w:w="2592"/>
            <w:shd w:val="clear" w:color="auto" w:fill="DBEAFE"/>
            <w:tcMar>
              <w:top w:w="60" w:type="dxa"/>
              <w:right w:w="100" w:type="dxa"/>
              <w:bottom w:w="60" w:type="dxa"/>
              <w:left w:w="100" w:type="dxa"/>
            </w:tcMar>
          </w:tcPr>
          <w:p>
            <w:r>
              <w:rPr>
                <w:b/>
                <w:color w:val="0F172A"/>
                <w:sz w:val="18"/>
              </w:rPr>
              <w:t>After P1+P2+P3</w:t>
            </w:r>
          </w:p>
        </w:tc>
        <w:tc>
          <w:tcPr>
            <w:tcW w:type="dxa" w:w="2736"/>
            <w:shd w:val="clear" w:color="auto" w:fill="DBEAFE"/>
            <w:tcMar>
              <w:top w:w="60" w:type="dxa"/>
              <w:right w:w="100" w:type="dxa"/>
              <w:bottom w:w="60" w:type="dxa"/>
              <w:left w:w="100" w:type="dxa"/>
            </w:tcMar>
          </w:tcPr>
          <w:p>
            <w:r>
              <w:rPr>
                <w:b/>
                <w:color w:val="0F172A"/>
                <w:sz w:val="18"/>
              </w:rPr>
              <w:t>After P1-P6</w:t>
            </w:r>
          </w:p>
        </w:tc>
      </w:tr>
      <w:tr>
        <w:tc>
          <w:tcPr>
            <w:tcW w:type="dxa" w:w="6048"/>
            <w:tcMar>
              <w:top w:w="60" w:type="dxa"/>
              <w:right w:w="100" w:type="dxa"/>
              <w:bottom w:w="60" w:type="dxa"/>
              <w:left w:w="100" w:type="dxa"/>
            </w:tcMar>
          </w:tcPr>
          <w:p>
            <w:r>
              <w:rPr>
                <w:b w:val="0"/>
                <w:color w:val="334155"/>
                <w:sz w:val="18"/>
              </w:rPr>
              <w:t>Businesses with genuine 561499 (correct)</w:t>
            </w:r>
          </w:p>
        </w:tc>
        <w:tc>
          <w:tcPr>
            <w:tcW w:type="dxa" w:w="2304"/>
            <w:tcMar>
              <w:top w:w="60" w:type="dxa"/>
              <w:right w:w="100" w:type="dxa"/>
              <w:bottom w:w="60" w:type="dxa"/>
              <w:left w:w="100" w:type="dxa"/>
            </w:tcMar>
          </w:tcPr>
          <w:p>
            <w:r>
              <w:rPr>
                <w:b w:val="0"/>
                <w:color w:val="334155"/>
                <w:sz w:val="18"/>
              </w:rPr>
              <w:t>~2,675</w:t>
            </w:r>
          </w:p>
        </w:tc>
        <w:tc>
          <w:tcPr>
            <w:tcW w:type="dxa" w:w="2592"/>
            <w:tcMar>
              <w:top w:w="60" w:type="dxa"/>
              <w:right w:w="100" w:type="dxa"/>
              <w:bottom w:w="60" w:type="dxa"/>
              <w:left w:w="100" w:type="dxa"/>
            </w:tcMar>
          </w:tcPr>
          <w:p>
            <w:r>
              <w:rPr>
                <w:b w:val="0"/>
                <w:color w:val="334155"/>
                <w:sz w:val="18"/>
              </w:rPr>
              <w:t>~2,675</w:t>
            </w:r>
          </w:p>
        </w:tc>
        <w:tc>
          <w:tcPr>
            <w:tcW w:type="dxa" w:w="2736"/>
            <w:tcMar>
              <w:top w:w="60" w:type="dxa"/>
              <w:right w:w="100" w:type="dxa"/>
              <w:bottom w:w="60" w:type="dxa"/>
              <w:left w:w="100" w:type="dxa"/>
            </w:tcMar>
          </w:tcPr>
          <w:p>
            <w:r>
              <w:rPr>
                <w:b w:val="0"/>
                <w:color w:val="334155"/>
                <w:sz w:val="18"/>
              </w:rPr>
              <w:t>~2,675</w:t>
            </w:r>
          </w:p>
        </w:tc>
      </w:tr>
      <w:tr>
        <w:tc>
          <w:tcPr>
            <w:tcW w:type="dxa" w:w="6048"/>
            <w:shd w:val="clear" w:color="auto" w:fill="F8FAFF"/>
            <w:tcMar>
              <w:top w:w="60" w:type="dxa"/>
              <w:right w:w="100" w:type="dxa"/>
              <w:bottom w:w="60" w:type="dxa"/>
              <w:left w:w="100" w:type="dxa"/>
            </w:tcMar>
          </w:tcPr>
          <w:p>
            <w:r>
              <w:rPr>
                <w:b w:val="0"/>
                <w:color w:val="334155"/>
                <w:sz w:val="18"/>
              </w:rPr>
              <w:t>Businesses with 561499 due to missing name keyword logic</w:t>
            </w:r>
          </w:p>
        </w:tc>
        <w:tc>
          <w:tcPr>
            <w:tcW w:type="dxa" w:w="2304"/>
            <w:shd w:val="clear" w:color="auto" w:fill="F8FAFF"/>
            <w:tcMar>
              <w:top w:w="60" w:type="dxa"/>
              <w:right w:w="100" w:type="dxa"/>
              <w:bottom w:w="60" w:type="dxa"/>
              <w:left w:w="100" w:type="dxa"/>
            </w:tcMar>
          </w:tcPr>
          <w:p>
            <w:r>
              <w:rPr>
                <w:b w:val="0"/>
                <w:color w:val="334155"/>
                <w:sz w:val="18"/>
              </w:rPr>
              <w:t>~1,604</w:t>
            </w:r>
          </w:p>
        </w:tc>
        <w:tc>
          <w:tcPr>
            <w:tcW w:type="dxa" w:w="2592"/>
            <w:shd w:val="clear" w:color="auto" w:fill="F8FAFF"/>
            <w:tcMar>
              <w:top w:w="60" w:type="dxa"/>
              <w:right w:w="100" w:type="dxa"/>
              <w:bottom w:w="60" w:type="dxa"/>
              <w:left w:w="100" w:type="dxa"/>
            </w:tcMar>
          </w:tcPr>
          <w:p>
            <w:r>
              <w:rPr>
                <w:b w:val="0"/>
                <w:color w:val="334155"/>
                <w:sz w:val="18"/>
              </w:rPr>
              <w:t>~0</w:t>
            </w:r>
          </w:p>
        </w:tc>
        <w:tc>
          <w:tcPr>
            <w:tcW w:type="dxa" w:w="2736"/>
            <w:shd w:val="clear" w:color="auto" w:fill="F8FAFF"/>
            <w:tcMar>
              <w:top w:w="60" w:type="dxa"/>
              <w:right w:w="100" w:type="dxa"/>
              <w:bottom w:w="60" w:type="dxa"/>
              <w:left w:w="100" w:type="dxa"/>
            </w:tcMar>
          </w:tcPr>
          <w:p>
            <w:r>
              <w:rPr>
                <w:b w:val="0"/>
                <w:color w:val="334155"/>
                <w:sz w:val="18"/>
              </w:rPr>
              <w:t>~0</w:t>
            </w:r>
          </w:p>
        </w:tc>
      </w:tr>
      <w:tr>
        <w:tc>
          <w:tcPr>
            <w:tcW w:type="dxa" w:w="6048"/>
            <w:tcMar>
              <w:top w:w="60" w:type="dxa"/>
              <w:right w:w="100" w:type="dxa"/>
              <w:bottom w:w="60" w:type="dxa"/>
              <w:left w:w="100" w:type="dxa"/>
            </w:tcMar>
          </w:tcPr>
          <w:p>
            <w:r>
              <w:rPr>
                <w:b w:val="0"/>
                <w:color w:val="334155"/>
                <w:sz w:val="18"/>
              </w:rPr>
              <w:t>Businesses with 561499 due to blocked web search</w:t>
            </w:r>
          </w:p>
        </w:tc>
        <w:tc>
          <w:tcPr>
            <w:tcW w:type="dxa" w:w="2304"/>
            <w:tcMar>
              <w:top w:w="60" w:type="dxa"/>
              <w:right w:w="100" w:type="dxa"/>
              <w:bottom w:w="60" w:type="dxa"/>
              <w:left w:w="100" w:type="dxa"/>
            </w:tcMar>
          </w:tcPr>
          <w:p>
            <w:r>
              <w:rPr>
                <w:b w:val="0"/>
                <w:color w:val="334155"/>
                <w:sz w:val="18"/>
              </w:rPr>
              <w:t>~1,069</w:t>
            </w:r>
          </w:p>
        </w:tc>
        <w:tc>
          <w:tcPr>
            <w:tcW w:type="dxa" w:w="2592"/>
            <w:tcMar>
              <w:top w:w="60" w:type="dxa"/>
              <w:right w:w="100" w:type="dxa"/>
              <w:bottom w:w="60" w:type="dxa"/>
              <w:left w:w="100" w:type="dxa"/>
            </w:tcMar>
          </w:tcPr>
          <w:p>
            <w:r>
              <w:rPr>
                <w:b w:val="0"/>
                <w:color w:val="334155"/>
                <w:sz w:val="18"/>
              </w:rPr>
              <w:t>~535</w:t>
            </w:r>
          </w:p>
        </w:tc>
        <w:tc>
          <w:tcPr>
            <w:tcW w:type="dxa" w:w="2736"/>
            <w:tcMar>
              <w:top w:w="60" w:type="dxa"/>
              <w:right w:w="100" w:type="dxa"/>
              <w:bottom w:w="60" w:type="dxa"/>
              <w:left w:w="100" w:type="dxa"/>
            </w:tcMar>
          </w:tcPr>
          <w:p>
            <w:r>
              <w:rPr>
                <w:b w:val="0"/>
                <w:color w:val="334155"/>
                <w:sz w:val="18"/>
              </w:rPr>
              <w:t>~535</w:t>
            </w:r>
          </w:p>
        </w:tc>
      </w:tr>
      <w:tr>
        <w:tc>
          <w:tcPr>
            <w:tcW w:type="dxa" w:w="6048"/>
            <w:shd w:val="clear" w:color="auto" w:fill="F8FAFF"/>
            <w:tcMar>
              <w:top w:w="60" w:type="dxa"/>
              <w:right w:w="100" w:type="dxa"/>
              <w:bottom w:w="60" w:type="dxa"/>
              <w:left w:w="100" w:type="dxa"/>
            </w:tcMar>
          </w:tcPr>
          <w:p>
            <w:r>
              <w:rPr>
                <w:b w:val="0"/>
                <w:color w:val="334155"/>
                <w:sz w:val="18"/>
              </w:rPr>
              <w:t>Total 561499 businesses</w:t>
            </w:r>
          </w:p>
        </w:tc>
        <w:tc>
          <w:tcPr>
            <w:tcW w:type="dxa" w:w="2304"/>
            <w:shd w:val="clear" w:color="auto" w:fill="F8FAFF"/>
            <w:tcMar>
              <w:top w:w="60" w:type="dxa"/>
              <w:right w:w="100" w:type="dxa"/>
              <w:bottom w:w="60" w:type="dxa"/>
              <w:left w:w="100" w:type="dxa"/>
            </w:tcMar>
          </w:tcPr>
          <w:p>
            <w:r>
              <w:rPr>
                <w:b w:val="0"/>
                <w:color w:val="334155"/>
                <w:sz w:val="18"/>
              </w:rPr>
              <w:t>5,349</w:t>
            </w:r>
          </w:p>
        </w:tc>
        <w:tc>
          <w:tcPr>
            <w:tcW w:type="dxa" w:w="2592"/>
            <w:shd w:val="clear" w:color="auto" w:fill="F8FAFF"/>
            <w:tcMar>
              <w:top w:w="60" w:type="dxa"/>
              <w:right w:w="100" w:type="dxa"/>
              <w:bottom w:w="60" w:type="dxa"/>
              <w:left w:w="100" w:type="dxa"/>
            </w:tcMar>
          </w:tcPr>
          <w:p>
            <w:r>
              <w:rPr>
                <w:b w:val="0"/>
                <w:color w:val="334155"/>
                <w:sz w:val="18"/>
              </w:rPr>
              <w:t>~3,210 (-40%)</w:t>
            </w:r>
          </w:p>
        </w:tc>
        <w:tc>
          <w:tcPr>
            <w:tcW w:type="dxa" w:w="2736"/>
            <w:shd w:val="clear" w:color="auto" w:fill="F8FAFF"/>
            <w:tcMar>
              <w:top w:w="60" w:type="dxa"/>
              <w:right w:w="100" w:type="dxa"/>
              <w:bottom w:w="60" w:type="dxa"/>
              <w:left w:w="100" w:type="dxa"/>
            </w:tcMar>
          </w:tcPr>
          <w:p>
            <w:r>
              <w:rPr>
                <w:b w:val="0"/>
                <w:color w:val="334155"/>
                <w:sz w:val="18"/>
              </w:rPr>
              <w:t>~3,210 (-40%)</w:t>
            </w:r>
          </w:p>
        </w:tc>
      </w:tr>
      <w:tr>
        <w:tc>
          <w:tcPr>
            <w:tcW w:type="dxa" w:w="6048"/>
            <w:tcMar>
              <w:top w:w="60" w:type="dxa"/>
              <w:right w:w="100" w:type="dxa"/>
              <w:bottom w:w="60" w:type="dxa"/>
              <w:left w:w="100" w:type="dxa"/>
            </w:tcMar>
          </w:tcPr>
          <w:p>
            <w:r>
              <w:rPr>
                <w:b w:val="0"/>
                <w:color w:val="334155"/>
                <w:sz w:val="18"/>
              </w:rPr>
              <w:t>MCC "Fallback MCC" message shown to customers</w:t>
            </w:r>
          </w:p>
        </w:tc>
        <w:tc>
          <w:tcPr>
            <w:tcW w:type="dxa" w:w="2304"/>
            <w:tcMar>
              <w:top w:w="60" w:type="dxa"/>
              <w:right w:w="100" w:type="dxa"/>
              <w:bottom w:w="60" w:type="dxa"/>
              <w:left w:w="100" w:type="dxa"/>
            </w:tcMar>
          </w:tcPr>
          <w:p>
            <w:r>
              <w:rPr>
                <w:b w:val="0"/>
                <w:color w:val="334155"/>
                <w:sz w:val="18"/>
              </w:rPr>
              <w:t>5,349</w:t>
            </w:r>
          </w:p>
        </w:tc>
        <w:tc>
          <w:tcPr>
            <w:tcW w:type="dxa" w:w="2592"/>
            <w:tcMar>
              <w:top w:w="60" w:type="dxa"/>
              <w:right w:w="100" w:type="dxa"/>
              <w:bottom w:w="60" w:type="dxa"/>
              <w:left w:w="100" w:type="dxa"/>
            </w:tcMar>
          </w:tcPr>
          <w:p>
            <w:r>
              <w:rPr>
                <w:b w:val="0"/>
                <w:color w:val="334155"/>
                <w:sz w:val="18"/>
              </w:rPr>
              <w:t>0 (fixed)</w:t>
            </w:r>
          </w:p>
        </w:tc>
        <w:tc>
          <w:tcPr>
            <w:tcW w:type="dxa" w:w="2736"/>
            <w:tcMar>
              <w:top w:w="60" w:type="dxa"/>
              <w:right w:w="100" w:type="dxa"/>
              <w:bottom w:w="60" w:type="dxa"/>
              <w:left w:w="100" w:type="dxa"/>
            </w:tcMar>
          </w:tcPr>
          <w:p>
            <w:r>
              <w:rPr>
                <w:b w:val="0"/>
                <w:color w:val="334155"/>
                <w:sz w:val="18"/>
              </w:rPr>
              <w:t>0</w:t>
            </w:r>
          </w:p>
        </w:tc>
      </w:tr>
      <w:tr>
        <w:tc>
          <w:tcPr>
            <w:tcW w:type="dxa" w:w="6048"/>
            <w:shd w:val="clear" w:color="auto" w:fill="F8FAFF"/>
            <w:tcMar>
              <w:top w:w="60" w:type="dxa"/>
              <w:right w:w="100" w:type="dxa"/>
              <w:bottom w:w="60" w:type="dxa"/>
              <w:left w:w="100" w:type="dxa"/>
            </w:tcMar>
          </w:tcPr>
          <w:p>
            <w:r>
              <w:rPr>
                <w:b w:val="0"/>
                <w:color w:val="334155"/>
                <w:sz w:val="18"/>
              </w:rPr>
              <w:t>AI enrichment metadata stored in facts</w:t>
            </w:r>
          </w:p>
        </w:tc>
        <w:tc>
          <w:tcPr>
            <w:tcW w:type="dxa" w:w="2304"/>
            <w:shd w:val="clear" w:color="auto" w:fill="F8FAFF"/>
            <w:tcMar>
              <w:top w:w="60" w:type="dxa"/>
              <w:right w:w="100" w:type="dxa"/>
              <w:bottom w:w="60" w:type="dxa"/>
              <w:left w:w="100" w:type="dxa"/>
            </w:tcMar>
          </w:tcPr>
          <w:p>
            <w:r>
              <w:rPr>
                <w:b w:val="0"/>
                <w:color w:val="334155"/>
                <w:sz w:val="18"/>
              </w:rPr>
              <w:t>~0%</w:t>
            </w:r>
          </w:p>
        </w:tc>
        <w:tc>
          <w:tcPr>
            <w:tcW w:type="dxa" w:w="2592"/>
            <w:shd w:val="clear" w:color="auto" w:fill="F8FAFF"/>
            <w:tcMar>
              <w:top w:w="60" w:type="dxa"/>
              <w:right w:w="100" w:type="dxa"/>
              <w:bottom w:w="60" w:type="dxa"/>
              <w:left w:w="100" w:type="dxa"/>
            </w:tcMar>
          </w:tcPr>
          <w:p>
            <w:r>
              <w:rPr>
                <w:b w:val="0"/>
                <w:color w:val="334155"/>
                <w:sz w:val="18"/>
              </w:rPr>
              <w:t>~100%</w:t>
            </w:r>
          </w:p>
        </w:tc>
        <w:tc>
          <w:tcPr>
            <w:tcW w:type="dxa" w:w="2736"/>
            <w:shd w:val="clear" w:color="auto" w:fill="F8FAFF"/>
            <w:tcMar>
              <w:top w:w="60" w:type="dxa"/>
              <w:right w:w="100" w:type="dxa"/>
              <w:bottom w:w="60" w:type="dxa"/>
              <w:left w:w="100" w:type="dxa"/>
            </w:tcMar>
          </w:tcPr>
          <w:p>
            <w:r>
              <w:rPr>
                <w:b w:val="0"/>
                <w:color w:val="334155"/>
                <w:sz w:val="18"/>
              </w:rPr>
              <w:t>~100%</w:t>
            </w:r>
          </w:p>
        </w:tc>
      </w:tr>
      <w:tr>
        <w:tc>
          <w:tcPr>
            <w:tcW w:type="dxa" w:w="6048"/>
            <w:tcMar>
              <w:top w:w="60" w:type="dxa"/>
              <w:right w:w="100" w:type="dxa"/>
              <w:bottom w:w="60" w:type="dxa"/>
              <w:left w:w="100" w:type="dxa"/>
            </w:tcMar>
          </w:tcPr>
          <w:p>
            <w:r>
              <w:rPr>
                <w:b w:val="0"/>
                <w:color w:val="334155"/>
                <w:sz w:val="18"/>
              </w:rPr>
              <w:t>Entity matching coverage</w:t>
            </w:r>
          </w:p>
        </w:tc>
        <w:tc>
          <w:tcPr>
            <w:tcW w:type="dxa" w:w="2304"/>
            <w:tcMar>
              <w:top w:w="60" w:type="dxa"/>
              <w:right w:w="100" w:type="dxa"/>
              <w:bottom w:w="60" w:type="dxa"/>
              <w:left w:w="100" w:type="dxa"/>
            </w:tcMar>
          </w:tcPr>
          <w:p>
            <w:r>
              <w:rPr>
                <w:b w:val="0"/>
                <w:color w:val="334155"/>
                <w:sz w:val="18"/>
              </w:rPr>
              <w:t>baseline</w:t>
            </w:r>
          </w:p>
        </w:tc>
        <w:tc>
          <w:tcPr>
            <w:tcW w:type="dxa" w:w="2592"/>
            <w:tcMar>
              <w:top w:w="60" w:type="dxa"/>
              <w:right w:w="100" w:type="dxa"/>
              <w:bottom w:w="60" w:type="dxa"/>
              <w:left w:w="100" w:type="dxa"/>
            </w:tcMar>
          </w:tcPr>
          <w:p>
            <w:r>
              <w:rPr>
                <w:b w:val="0"/>
                <w:color w:val="334155"/>
                <w:sz w:val="18"/>
              </w:rPr>
              <w:t>baseline</w:t>
            </w:r>
          </w:p>
        </w:tc>
        <w:tc>
          <w:tcPr>
            <w:tcW w:type="dxa" w:w="2736"/>
            <w:tcMar>
              <w:top w:w="60" w:type="dxa"/>
              <w:right w:w="100" w:type="dxa"/>
              <w:bottom w:w="60" w:type="dxa"/>
              <w:left w:w="100" w:type="dxa"/>
            </w:tcMar>
          </w:tcPr>
          <w:p>
            <w:r>
              <w:rPr>
                <w:b w:val="0"/>
                <w:color w:val="334155"/>
                <w:sz w:val="18"/>
              </w:rPr>
              <w:t>improved (P5)</w:t>
            </w:r>
          </w:p>
        </w:tc>
      </w:tr>
    </w:tbl>
    <w:p>
      <w:pPr>
        <w:spacing w:before="0" w:after="160"/>
      </w:pPr>
    </w:p>
    <w:p>
      <w:r>
        <w:br w:type="page"/>
      </w:r>
    </w:p>
    <w:p>
      <w:pPr>
        <w:pStyle w:val="Heading1"/>
        <w:keepNext/>
        <w:spacing w:before="320" w:after="120"/>
      </w:pPr>
      <w:r>
        <w:rPr>
          <w:b/>
          <w:color w:val="5B21B6"/>
          <w:sz w:val="36"/>
        </w:rPr>
        <w:t>Section 13 — Conclusions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1: The 561499 problem is fully understood and confirmed by production data.</w:t>
              <w:br/>
              <w:br/>
              <w:t>5,349 businesses (7.7%) show NAICS 561499. 99.98% (5,348) have one root cause: zero vendor NAICS signals — ZoomInfo, Equifax, and OpenCorporates all failed to match these businesses in entity matching. The AI correctly followed its system prompt and returned 561499 as the last resort. This is a coverage gap in entity matching, not an AI failure.</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2: The highest-impact fixes require NO model changes and NO new infrastructure.</w:t>
              <w:br/>
              <w:br/>
              <w:t>Fixes P1 (name keyword classification) and P3 (MCC description) are string changes to the AI system prompt. Fix P2 (enable web search) is 3 lines of TypeScript. Together, P1+P2+P3 could recover ~2,673 businesses (50%) and fix the UX issue for all 5,349 businesses.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CONCLUSION 3: The XGBoost consensus model is NOT the solution for these 5,349 businesses.</w:t>
              <w:br/>
              <w:br/>
              <w:t>The consensus model reads vendor NAICS signals (ZI, EFX, OC). For businesses with zero vendor signals, the model has no inputs and cannot predict. The model is the correct tool for future Scenario B businesses (when vendor matches exist but disagree) — which will emerge as entity matching coverage improves.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CONCLUSION 4: Critical data quality gap — AI enrichment metadata is not stored.</w:t>
              <w:br/>
              <w:br/>
              <w:t>The ai_naics_enrichment_metadata fact is empty for all 5,349 businesses. We cannot monitor AI quality, track prompt improvements, or identify businesses for re-enrichment without Fix P4 (always store metadata).</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REFRAME: Not all 5,349 businesses are "wrong."</w:t>
              <w:br/>
              <w:br/>
              <w:t>~2,675 businesses (50%) should permanently show NAICS 561499. These are holding companies, shell entities, brand-new registrations, and businesses with no public footprint. The correct outcome:</w:t>
              <w:br/>
              <w:t xml:space="preserve">  (a) Reduce 561499 by 50% (from 5,349 to ~2,675) with P1+P2 fixes</w:t>
              <w:br/>
              <w:t xml:space="preserve">  (b) Ensure 561499 only appears when genuinely no classification is possible</w:t>
              <w:br/>
              <w:t xml:space="preserve">  (c) Replace the misleading MCC description with clear, honest language (P3)</w:t>
              <w:br/>
              <w:t xml:space="preserve">  (d) Build monitoring capability to track improvement over time (P4)</w:t>
            </w:r>
          </w:p>
        </w:tc>
      </w:tr>
    </w:tbl>
    <w:p>
      <w:pPr>
        <w:spacing w:before="0" w:after="140"/>
      </w:pPr>
    </w:p>
    <w:p>
      <w:pPr>
        <w:spacing w:before="0" w:after="160"/>
      </w:pPr>
    </w:p>
    <w:p>
      <w:pPr>
        <w:spacing w:after="100" w:before="0"/>
      </w:pPr>
      <w:r>
        <w:rPr>
          <w:b/>
          <w:color w:val="334155"/>
          <w:sz w:val="19"/>
        </w:rPr>
        <w:t>Data sources used in this analysis:</w:t>
      </w:r>
    </w:p>
    <w:p>
      <w:pPr>
        <w:pStyle w:val="ListBullet"/>
        <w:spacing w:after="40" w:before="0"/>
      </w:pPr>
      <w:r>
        <w:rPr>
          <w:b/>
          <w:color w:val="0F172A"/>
          <w:sz w:val="21"/>
        </w:rPr>
        <w:t>rds_warehouse_public.facts</w:t>
      </w:r>
      <w:r>
        <w:rPr>
          <w:color w:val="334155"/>
          <w:sz w:val="21"/>
        </w:rPr>
        <w:t xml:space="preserve"> — NAICS/MCC codes, winning source platform_id, AI enrichment metadata</w:t>
      </w:r>
    </w:p>
    <w:p>
      <w:pPr>
        <w:pStyle w:val="ListBullet"/>
        <w:spacing w:after="40" w:before="0"/>
      </w:pPr>
      <w:r>
        <w:rPr>
          <w:b/>
          <w:color w:val="0F172A"/>
          <w:sz w:val="21"/>
        </w:rPr>
        <w:t>datascience.zoominfo_matches_custom_inc_ml</w:t>
      </w:r>
      <w:r>
        <w:rPr>
          <w:color w:val="334155"/>
          <w:sz w:val="21"/>
        </w:rPr>
        <w:t xml:space="preserve"> -&gt; zoominfo.comp_standard_global (NAICS signals)</w:t>
      </w:r>
    </w:p>
    <w:p>
      <w:pPr>
        <w:pStyle w:val="ListBullet"/>
        <w:spacing w:after="40" w:before="0"/>
      </w:pPr>
      <w:r>
        <w:rPr>
          <w:b/>
          <w:color w:val="0F172A"/>
          <w:sz w:val="21"/>
        </w:rPr>
        <w:t>datascience.efx_matches_custom_inc_ml</w:t>
      </w:r>
      <w:r>
        <w:rPr>
          <w:color w:val="334155"/>
          <w:sz w:val="21"/>
        </w:rPr>
        <w:t xml:space="preserve"> -&gt; warehouse.equifax_us_latest (NAICS signals)</w:t>
      </w:r>
    </w:p>
    <w:p>
      <w:pPr>
        <w:pStyle w:val="ListBullet"/>
        <w:spacing w:after="40" w:before="0"/>
      </w:pPr>
      <w:r>
        <w:rPr>
          <w:b/>
          <w:color w:val="0F172A"/>
          <w:sz w:val="21"/>
        </w:rPr>
        <w:t>datascience.oc_matches_custom_inc_ml</w:t>
      </w:r>
      <w:r>
        <w:rPr>
          <w:color w:val="334155"/>
          <w:sz w:val="21"/>
        </w:rPr>
        <w:t xml:space="preserve"> -&gt; warehouse.oc_companies_latest (NAICS signals)</w:t>
      </w:r>
    </w:p>
    <w:p>
      <w:pPr>
        <w:pStyle w:val="ListBullet"/>
        <w:spacing w:after="40" w:before="0"/>
      </w:pPr>
      <w:r>
        <w:rPr>
          <w:b/>
          <w:color w:val="0F172A"/>
          <w:sz w:val="21"/>
        </w:rPr>
        <w:t>datascience.customer_files</w:t>
      </w:r>
      <w:r>
        <w:rPr>
          <w:color w:val="334155"/>
          <w:sz w:val="21"/>
        </w:rPr>
        <w:t xml:space="preserve"> — Pipeline B NAICS winner (primary_naics_code)</w:t>
      </w:r>
    </w:p>
    <w:p>
      <w:pPr>
        <w:pStyle w:val="ListBullet"/>
        <w:spacing w:after="40" w:before="0"/>
      </w:pPr>
      <w:r>
        <w:rPr>
          <w:b/>
          <w:color w:val="0F172A"/>
          <w:sz w:val="21"/>
        </w:rPr>
        <w:t>integration_data.request_response</w:t>
      </w:r>
      <w:r>
        <w:rPr>
          <w:color w:val="334155"/>
          <w:sz w:val="21"/>
        </w:rPr>
        <w:t xml:space="preserve"> — raw AI enrichment responses (platform_id=31)</w:t>
      </w:r>
    </w:p>
    <w:p>
      <w:pPr>
        <w:spacing w:before="0" w:after="80"/>
      </w:pPr>
    </w:p>
    <w:p>
      <w:pPr>
        <w:spacing w:after="100" w:before="0"/>
      </w:pPr>
      <w:r>
        <w:rPr>
          <w:b/>
          <w:color w:val="334155"/>
          <w:sz w:val="19"/>
        </w:rPr>
        <w:t>Source code files referenced:</w:t>
      </w:r>
    </w:p>
    <w:p>
      <w:pPr>
        <w:pStyle w:val="ListBullet"/>
        <w:spacing w:after="40" w:before="0"/>
      </w:pPr>
      <w:r>
        <w:rPr>
          <w:b/>
          <w:color w:val="0F172A"/>
          <w:sz w:val="21"/>
        </w:rPr>
        <w:t>aiNaicsEnrichment.ts</w:t>
      </w:r>
      <w:r>
        <w:rPr>
          <w:color w:val="334155"/>
          <w:sz w:val="21"/>
        </w:rPr>
        <w:t xml:space="preserve"> — integration-service/lib/aiEnrichment/aiNaicsEnrichment.ts</w:t>
      </w:r>
    </w:p>
    <w:p>
      <w:pPr>
        <w:pStyle w:val="ListBullet"/>
        <w:spacing w:after="40" w:before="0"/>
      </w:pPr>
      <w:r>
        <w:rPr>
          <w:b/>
          <w:color w:val="0F172A"/>
          <w:sz w:val="21"/>
        </w:rPr>
        <w:t>customer_table.sql</w:t>
      </w:r>
      <w:r>
        <w:rPr>
          <w:color w:val="334155"/>
          <w:sz w:val="21"/>
        </w:rPr>
        <w:t xml:space="preserve"> — warehouse-service/datapooler/.../tables/customer_table.sql</w:t>
      </w:r>
    </w:p>
    <w:p>
      <w:pPr>
        <w:pStyle w:val="ListBullet"/>
        <w:spacing w:after="40" w:before="0"/>
      </w:pPr>
      <w:r>
        <w:rPr>
          <w:b/>
          <w:color w:val="0F172A"/>
          <w:sz w:val="21"/>
        </w:rPr>
        <w:t>consensus.py</w:t>
      </w:r>
      <w:r>
        <w:rPr>
          <w:color w:val="334155"/>
          <w:sz w:val="21"/>
        </w:rPr>
        <w:t xml:space="preserve"> — naics_mcc_classifier/consensus.py (80+ name keyword mappings)</w:t>
      </w:r>
    </w:p>
    <w:p>
      <w:pPr>
        <w:pStyle w:val="ListBullet"/>
        <w:spacing w:after="40" w:before="0"/>
      </w:pPr>
      <w:r>
        <w:rPr>
          <w:b/>
          <w:color w:val="0F172A"/>
          <w:sz w:val="21"/>
        </w:rPr>
        <w:t>diagnostic.py</w:t>
      </w:r>
      <w:r>
        <w:rPr>
          <w:color w:val="334155"/>
          <w:sz w:val="21"/>
        </w:rPr>
        <w:t xml:space="preserve"> — naics_mcc_classifier/diagnostic.py (this analysis engine)</w:t>
      </w:r>
    </w:p>
    <w:p>
      <w:pPr>
        <w:pStyle w:val="ListBullet"/>
        <w:spacing w:after="40" w:before="0"/>
      </w:pPr>
      <w:r>
        <w:rPr>
          <w:b/>
          <w:color w:val="0F172A"/>
          <w:sz w:val="21"/>
        </w:rPr>
        <w:t>NAICS_MCC_Fallback_RootCause_Analysis.ipynb</w:t>
      </w:r>
      <w:r>
        <w:rPr>
          <w:color w:val="334155"/>
          <w:sz w:val="21"/>
        </w:rPr>
        <w:t xml:space="preserve"> — naics_mcc_classifier/ (source of all charts and results)</w:t>
      </w: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