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/>
      </w:pPr>
    </w:p>
    <w:p>
      <w:pPr>
        <w:spacing w:after="80"/>
        <w:jc w:val="center"/>
      </w:pPr>
      <w:r>
        <w:rPr>
          <w:b/>
          <w:color w:val="5B21B6"/>
          <w:sz w:val="52"/>
        </w:rPr>
        <w:t>Industry Classification Facts</w:t>
      </w:r>
    </w:p>
    <w:p>
      <w:pPr>
        <w:spacing w:after="320"/>
        <w:jc w:val="center"/>
      </w:pPr>
      <w:r>
        <w:rPr>
          <w:b/>
          <w:color w:val="1E40AF"/>
          <w:sz w:val="32"/>
        </w:rPr>
        <w:t>Complete End-to-End Reference</w:t>
      </w:r>
    </w:p>
    <w:p>
      <w:pPr>
        <w:spacing w:after="160"/>
        <w:jc w:val="center"/>
      </w:pPr>
      <w:r>
        <w:rPr>
          <w:color w:val="334155"/>
          <w:sz w:val="22"/>
        </w:rPr>
        <w:t>A step-by-step guide to how Worth AI classifies businesses into industries — where the data comes from, how the rules work, and what customers see.</w:t>
      </w:r>
    </w:p>
    <w:p>
      <w:pPr>
        <w:spacing w:after="480"/>
        <w:jc w:val="center"/>
      </w:pPr>
      <w:r>
        <w:rPr>
          <w:color w:val="6B7280"/>
          <w:sz w:val="18"/>
        </w:rPr>
        <w:t>Content verified against: SIC-UK-Codes (warehouse-service, integration-service, case-service) and Entity-Matching source code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Document Contents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Tab</w:t>
            </w:r>
          </w:p>
        </w:tc>
        <w:tc>
          <w:tcPr>
            <w:tcW w:type="dxa" w:w="259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Section Name</w:t>
            </w:r>
          </w:p>
        </w:tc>
        <w:tc>
          <w:tcPr>
            <w:tcW w:type="dxa" w:w="576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it covers</w:t>
            </w:r>
          </w:p>
        </w:tc>
      </w:tr>
      <w:tr>
        <w:tc>
          <w:tcPr>
            <w:tcW w:type="dxa" w:w="100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1</w:t>
            </w:r>
          </w:p>
        </w:tc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Overview &amp; Goals</w:t>
            </w:r>
          </w:p>
        </w:tc>
        <w:tc>
          <w:tcPr>
            <w:tcW w:type="dxa" w:w="57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The two pipelines, what they do, what customers see</w:t>
            </w:r>
          </w:p>
        </w:tc>
      </w:tr>
      <w:tr>
        <w:tc>
          <w:tcPr>
            <w:tcW w:type="dxa" w:w="100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2</w:t>
            </w:r>
          </w:p>
        </w:tc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Full Timeline</w:t>
            </w:r>
          </w:p>
        </w:tc>
        <w:tc>
          <w:tcPr>
            <w:tcW w:type="dxa" w:w="57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Day 0 to business submitted to fact delivered — step by step</w:t>
            </w:r>
          </w:p>
        </w:tc>
      </w:tr>
      <w:tr>
        <w:tc>
          <w:tcPr>
            <w:tcW w:type="dxa" w:w="100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3</w:t>
            </w:r>
          </w:p>
        </w:tc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Pipeline B — Batch Redshift</w:t>
            </w:r>
          </w:p>
        </w:tc>
        <w:tc>
          <w:tcPr>
            <w:tcW w:type="dxa" w:w="57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entity matching, winner-takes-all SQL rule, gaps</w:t>
            </w:r>
          </w:p>
        </w:tc>
      </w:tr>
      <w:tr>
        <w:tc>
          <w:tcPr>
            <w:tcW w:type="dxa" w:w="100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4</w:t>
            </w:r>
          </w:p>
        </w:tc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Pipeline A — Real-Time Fact Engine</w:t>
            </w:r>
          </w:p>
        </w:tc>
        <w:tc>
          <w:tcPr>
            <w:tcW w:type="dxa" w:w="57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6 sources, 6 winner rules, AI enrichment, all scenarios</w:t>
            </w:r>
          </w:p>
        </w:tc>
      </w:tr>
      <w:tr>
        <w:tc>
          <w:tcPr>
            <w:tcW w:type="dxa" w:w="100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5</w:t>
            </w:r>
          </w:p>
        </w:tc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The 8 Classification Facts</w:t>
            </w:r>
          </w:p>
        </w:tc>
        <w:tc>
          <w:tcPr>
            <w:tcW w:type="dxa" w:w="57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Every fact: source, JSONB payload, storage, queries</w:t>
            </w:r>
          </w:p>
        </w:tc>
      </w:tr>
      <w:tr>
        <w:tc>
          <w:tcPr>
            <w:tcW w:type="dxa" w:w="100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Tab 6</w:t>
            </w:r>
          </w:p>
        </w:tc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API &amp; Storage Reference</w:t>
            </w:r>
          </w:p>
        </w:tc>
        <w:tc>
          <w:tcPr>
            <w:tcW w:type="dxa" w:w="57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Endpoints, Kafka events, Redshift queries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1 — Overview: The Two Pipelines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Worth AI runs TWO completely separate pipelines for industry classification. They share some input data but have different goals, logic, outputs, and audiences. The customer ONLY ever sees Pipeline A output. Pipeline B is internal-only.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Pipeline A — Integration Service (Real-Time)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Attribute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Goal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Deliver the best possible industry classification to the customer in real time, using ALL available sources.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Runs when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Every time a business is submitted — real-time, per business.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Sources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ZoomInfo, Equifax, OpenCorporates, Middesk, Trulioo, AI/GPT (6+ sources)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Confidence method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model (most sources) + task-based (Middesk) + heuristic similarity_index/55 (Trulioo fallback)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Output table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— JSONB key-value, 217 facts total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Customer sees?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REST API, Worth 360 Report, Worth AI UI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Pipeline B — Warehouse Service (Batch Redshift)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Attribute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Goal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Build a wide denormalized analytics table in Redshift for risk scoring, model training, and bulk data exports.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Runs when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Scheduled batch job — not triggered by each business submission.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Sources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 + Equifax ONLY (historical design limitation — see Tab 3)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Confidence method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entity matching model (zi_probability, efx_probability) + heuristic similarity_index/55 fallback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Output table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datascience.customer_files — wide denormalized table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Customer sees?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internal Redshift analytics, not exposed via any API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Internal use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Risk model training, data exports, analytics dashboards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How Confidence Is Computed per Source (Pipeline 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Source</w:t>
            </w:r>
          </w:p>
        </w:tc>
        <w:tc>
          <w:tcPr>
            <w:tcW w:type="dxa" w:w="518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Confidence method</w:t>
            </w:r>
          </w:p>
        </w:tc>
        <w:tc>
          <w:tcPr>
            <w:tcW w:type="dxa" w:w="201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Platform ID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OpenCorporates</w:t>
            </w:r>
          </w:p>
        </w:tc>
        <w:tc>
          <w:tcPr>
            <w:tcW w:type="dxa" w:w="51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oc_probability from ml_model_matches</w:t>
            </w:r>
          </w:p>
        </w:tc>
        <w:tc>
          <w:tcPr>
            <w:tcW w:type="dxa" w:w="201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23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Equifax</w:t>
            </w:r>
          </w:p>
        </w:tc>
        <w:tc>
          <w:tcPr>
            <w:tcW w:type="dxa" w:w="51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efx_probability from ml_model_matches</w:t>
            </w:r>
          </w:p>
        </w:tc>
        <w:tc>
          <w:tcPr>
            <w:tcW w:type="dxa" w:w="201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17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</w:t>
            </w:r>
          </w:p>
        </w:tc>
        <w:tc>
          <w:tcPr>
            <w:tcW w:type="dxa" w:w="51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zi_probability OR similarity_index/55 fallback</w:t>
            </w:r>
          </w:p>
        </w:tc>
        <w:tc>
          <w:tcPr>
            <w:tcW w:type="dxa" w:w="201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24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Middesk</w:t>
            </w:r>
          </w:p>
        </w:tc>
        <w:tc>
          <w:tcPr>
            <w:tcW w:type="dxa" w:w="51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confidenceScoreMany() OR 0.15 + 0.20 per passing task</w:t>
            </w:r>
          </w:p>
        </w:tc>
        <w:tc>
          <w:tcPr>
            <w:tcW w:type="dxa" w:w="201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16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Trulioo</w:t>
            </w:r>
          </w:p>
        </w:tc>
        <w:tc>
          <w:tcPr>
            <w:tcW w:type="dxa" w:w="51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Heuristic ONLY: match.index / 55 (MAX_CONFIDENCE_INDEX)</w:t>
            </w:r>
          </w:p>
        </w:tc>
        <w:tc>
          <w:tcPr>
            <w:tcW w:type="dxa" w:w="201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38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 (GPT-5-mini)</w:t>
            </w:r>
          </w:p>
        </w:tc>
        <w:tc>
          <w:tcPr>
            <w:tcW w:type="dxa" w:w="51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Self-reported: HIGH~0.70 / MED~0.50 / LOW~0.30</w:t>
            </w:r>
          </w:p>
        </w:tc>
        <w:tc>
          <w:tcPr>
            <w:tcW w:type="dxa" w:w="201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31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0FDF4"/>
            <w:tcBorders>
              <w:left w:val="single" w:sz="24" w:space="0" w:color="059669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059669"/>
                <w:sz w:val="20"/>
              </w:rPr>
              <w:t>GET /facts/business/{id}/details returns source.confidence for all 6 sources. For OC, ZI, and EFX this is the XGBoost entity-matching probability. For Trulioo it is purely heuristic. For AI it is GPT self-reported.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When Pipeline A and Pipeline B Show Different NAICS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Both pipelines can assign different NAICS codes for the same business. Pipeline A includes OC, Middesk, and AI — if any of them produced a better match, the API response will differ from the Redshift analytics table. This is most common for non-US companies (OC excels here) and recently registered businesses (Middesk SOS data is more current than ZI/EFX bulk files).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2 — Full Timeline: Day 0 to Fact Delivery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This section tells the complete story of how an industry classification fact goes from raw vendor data loaded into Redshift all the way to a customer API response — step by step.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1: Loading Vendor Data into Redshift (Day 0, Offline)</w:t>
      </w:r>
    </w:p>
    <w:p>
      <w:pPr>
        <w:spacing w:after="100" w:before="0"/>
      </w:pPr>
      <w:r>
        <w:rPr>
          <w:color w:val="334155"/>
          <w:sz w:val="21"/>
        </w:rPr>
        <w:t>Before any business is submitted, the data engineering team loads bulk data from vendors. This is offline, scheduled work.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Vendor</w:t>
            </w:r>
          </w:p>
        </w:tc>
        <w:tc>
          <w:tcPr>
            <w:tcW w:type="dxa" w:w="30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Redshift table</w:t>
            </w:r>
          </w:p>
        </w:tc>
        <w:tc>
          <w:tcPr>
            <w:tcW w:type="dxa" w:w="288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Key industry column</w:t>
            </w:r>
          </w:p>
        </w:tc>
        <w:tc>
          <w:tcPr>
            <w:tcW w:type="dxa" w:w="187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Cadence</w:t>
            </w:r>
          </w:p>
        </w:tc>
      </w:tr>
      <w:tr>
        <w:tc>
          <w:tcPr>
            <w:tcW w:type="dxa" w:w="15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zoominfo.comp_standard_global</w:t>
              <w:br/>
              <w:t>→ datascience.zoominfo_standard_ml_2</w:t>
            </w:r>
          </w:p>
        </w:tc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zi_c_naics6 (6-digit NAICS)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Regular bulk ingestion</w:t>
            </w:r>
          </w:p>
        </w:tc>
      </w:tr>
      <w:tr>
        <w:tc>
          <w:tcPr>
            <w:tcW w:type="dxa" w:w="15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Equifax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warehouse.equifax_us_latest</w:t>
              <w:br/>
              <w:t>→ warehouse.equifax_us_standardized</w:t>
            </w:r>
          </w:p>
        </w:tc>
        <w:tc>
          <w:tcPr>
            <w:tcW w:type="dxa" w:w="28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efx_primnaicscode (6-digit NAICS)</w:t>
              <w:br/>
              <w:t>efx_primsic (4-digit SIC)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783500"/>
                <w:sz w:val="19"/>
              </w:rPr>
              <w:t>WARN: Unknown cadence — documented weakness</w:t>
            </w:r>
          </w:p>
        </w:tc>
      </w:tr>
      <w:tr>
        <w:tc>
          <w:tcPr>
            <w:tcW w:type="dxa" w:w="15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OpenCorporates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datascience.open_corporates_standard_ml_2</w:t>
            </w:r>
          </w:p>
        </w:tc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industry_code_uids (pipe-delimited:</w:t>
              <w:br/>
              <w:t>us_naics-541110|gb_sic-62012)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Regular bulk ingestion</w:t>
            </w:r>
          </w:p>
        </w:tc>
      </w:tr>
      <w:tr>
        <w:tc>
          <w:tcPr>
            <w:tcW w:type="dxa" w:w="15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Liberty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dev.liberty.einmst_20260218</w:t>
            </w:r>
          </w:p>
        </w:tc>
        <w:tc>
          <w:tcPr>
            <w:tcW w:type="dxa" w:w="28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NAICS, SIC columns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Bulk ingestion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2: Building Heuristic Similarity Tables (Pipeline B)</w:t>
      </w:r>
    </w:p>
    <w:p>
      <w:pPr>
        <w:spacing w:after="100" w:before="0"/>
      </w:pPr>
      <w:r>
        <w:rPr>
          <w:color w:val="334155"/>
          <w:sz w:val="21"/>
        </w:rPr>
        <w:t>Before the XGBoost model runs, Worth AI scores candidate vendor records for each business using Levenshtein string distance.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What similarity_index means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similarity_index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(20 - levenshtein(company_name_submitted, vendor_name))   &lt;- max 20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+ (20 - levenshtein(address_submitted, vendor_address))     &lt;- max 20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+ state_match    (1 if state matches, else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+ city_match     (1 if city matches, else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+ zipcode_match  (1 if ZIP matches, else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Maximum achievable: ~43-45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MAX_CONFIDENCE_INDEX = 55   (sources.ts in integration-service)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Normalised confidence  = similarity_index / 55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Minimum threshold kept: similarity_index &gt;= 45  (= 0.82 confidence)</w:t>
            </w:r>
          </w:p>
        </w:tc>
      </w:tr>
    </w:tbl>
    <w:p>
      <w:pPr>
        <w:spacing w:before="0" w:after="80"/>
      </w:pPr>
    </w:p>
    <w:p>
      <w:pPr>
        <w:spacing w:after="100" w:before="0"/>
      </w:pPr>
      <w:r>
        <w:rPr>
          <w:color w:val="334155"/>
          <w:sz w:val="21"/>
        </w:rPr>
        <w:t>Output tables: smb_zoominfo_standardized_joined, smb_equifax_standardized_joined, smb_open_corporate_standardized_joined — top 1,000 candidate matches per business, ranked by similarity_index.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3: XGBoost Entity Matching Model Runs (Pipeline B)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"Is this submitted business the same real-world entity as this vendor record?"  — This is the question the XGBoost model answers for every candidate pair.</w:t>
            </w:r>
          </w:p>
        </w:tc>
      </w:tr>
    </w:tbl>
    <w:p>
      <w:pPr>
        <w:spacing w:before="0" w:after="120"/>
      </w:pPr>
    </w:p>
    <w:p>
      <w:pPr>
        <w:spacing w:after="100" w:before="0"/>
      </w:pPr>
      <w:r>
        <w:rPr>
          <w:color w:val="334155"/>
          <w:sz w:val="21"/>
        </w:rPr>
        <w:t>Model: entity_matching_20250127 v1.  33 pairwise features per candidate pair:</w:t>
      </w:r>
    </w:p>
    <w:p>
      <w:pPr>
        <w:pStyle w:val="ListBullet"/>
        <w:spacing w:after="40" w:before="0"/>
      </w:pPr>
      <w:r>
        <w:rPr>
          <w:color w:val="334155"/>
          <w:sz w:val="21"/>
        </w:rPr>
        <w:t>Jaccard k-gram similarities on business name (k=1,2,3,4 and word-level)</w:t>
      </w:r>
    </w:p>
    <w:p>
      <w:pPr>
        <w:pStyle w:val="ListBullet"/>
        <w:spacing w:after="40" w:before="0"/>
      </w:pPr>
      <w:r>
        <w:rPr>
          <w:color w:val="334155"/>
          <w:sz w:val="21"/>
        </w:rPr>
        <w:t>Jaccard k-gram similarities on street name and short name (city-stripped)</w:t>
      </w:r>
    </w:p>
    <w:p>
      <w:pPr>
        <w:pStyle w:val="ListBullet"/>
        <w:spacing w:after="40" w:before="0"/>
      </w:pPr>
      <w:r>
        <w:rPr>
          <w:color w:val="334155"/>
          <w:sz w:val="21"/>
        </w:rPr>
        <w:t>Exact match flags: city, ZIP, street number, address line 2</w:t>
      </w:r>
    </w:p>
    <w:p>
      <w:pPr>
        <w:pStyle w:val="ListBullet"/>
        <w:spacing w:after="40" w:before="0"/>
      </w:pPr>
      <w:r>
        <w:rPr>
          <w:color w:val="334155"/>
          <w:sz w:val="21"/>
        </w:rPr>
        <w:t>Street number distance: |submitted_num - vendor_num|</w:t>
      </w:r>
    </w:p>
    <w:p>
      <w:pPr>
        <w:pStyle w:val="ListBullet"/>
        <w:spacing w:after="40" w:before="0"/>
      </w:pPr>
      <w:r>
        <w:rPr>
          <w:color w:val="334155"/>
          <w:sz w:val="21"/>
        </w:rPr>
        <w:t>Block-level match: submitted_num // 100 == vendor_num // 100</w:t>
      </w:r>
    </w:p>
    <w:p>
      <w:pPr>
        <w:spacing w:before="0" w:after="80"/>
      </w:pPr>
    </w:p>
    <w:p>
      <w:pPr>
        <w:spacing w:after="100" w:before="0"/>
      </w:pPr>
      <w:r>
        <w:rPr>
          <w:color w:val="334155"/>
          <w:sz w:val="21"/>
        </w:rPr>
        <w:t>Output written to datascience.ml_model_matches: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Column</w:t>
            </w:r>
          </w:p>
        </w:tc>
        <w:tc>
          <w:tcPr>
            <w:tcW w:type="dxa" w:w="648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Meaning</w:t>
            </w:r>
          </w:p>
        </w:tc>
      </w:tr>
      <w:tr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zi_probability</w:t>
            </w:r>
          </w:p>
        </w:tc>
        <w:tc>
          <w:tcPr>
            <w:tcW w:type="dxa" w:w="64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Probability (0–1) that matched ZoomInfo record is the same business</w:t>
            </w:r>
          </w:p>
        </w:tc>
      </w:tr>
      <w:tr>
        <w:tc>
          <w:tcPr>
            <w:tcW w:type="dxa" w:w="28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efx_probability</w:t>
            </w:r>
          </w:p>
        </w:tc>
        <w:tc>
          <w:tcPr>
            <w:tcW w:type="dxa" w:w="64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Probability (0–1) that matched Equifax record is the same business</w:t>
            </w:r>
          </w:p>
        </w:tc>
      </w:tr>
      <w:tr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oc_probability</w:t>
            </w:r>
          </w:p>
        </w:tc>
        <w:tc>
          <w:tcPr>
            <w:tcW w:type="dxa" w:w="64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Probability (0–1) that matched OC record is the same business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4: Building zi_match_confidence and efx_match_confidence (Pipeline B)</w:t>
      </w:r>
    </w:p>
    <w:p>
      <w:pPr>
        <w:spacing w:after="100" w:before="0"/>
      </w:pPr>
      <w:r>
        <w:rPr>
          <w:color w:val="334155"/>
          <w:sz w:val="21"/>
        </w:rPr>
        <w:t>smb_zi_oc_efx_combined.sql builds the final confidence scores used in customer_table.sql. XGBoost score takes priority; heuristic is the fallback: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ZoomInfo combined confidence: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zi_match_confidence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CASE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WHEN zi_probability   IS NOT NULL  THEN zi_probability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WHEN similarity_index / 55.0 &gt;= 0.8 THEN similarity_index / 55.0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ELSE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Equifax combined confidence (same pattern):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efx_match_confidence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CASE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WHEN efx_probability  IS NOT NULL  THEN efx_probability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WHEN similarity_index / 55.0 &gt;= 0.8 THEN similarity_index / 55.0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ELSE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END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5: Winner-Takes-All SQL Rule (Pipeline B)</w:t>
      </w:r>
    </w:p>
    <w:p>
      <w:pPr>
        <w:spacing w:after="100" w:before="0"/>
      </w:pPr>
      <w:r>
        <w:rPr>
          <w:color w:val="334155"/>
          <w:sz w:val="21"/>
        </w:rPr>
        <w:t>sp_recreate_customer_files() runs customer_table.sql. This single comparison controls every firmographic field in customer_files: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From customer_table.sql (actual production SQL):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WHEN COALESCE(zi_match_confidence, 0) &gt; COALESCE(efx_match_confidence,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THEN zi_c_naics6           -- ZoomInfo NAICS + ALL ZI firmographic fields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ELSE efx_primnaicscode        -- Equifax NAICS + ALL EFX firmographic fields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The SAME comparison controls: NAICS, employee count, revenue,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company name, address, city, ZIP, website URL — everything.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6: Business Submitted (Pipeline A — Real-Time)</w:t>
      </w:r>
    </w:p>
    <w:p>
      <w:pPr>
        <w:spacing w:after="100" w:before="0"/>
      </w:pPr>
      <w:r>
        <w:rPr>
          <w:color w:val="334155"/>
          <w:sz w:val="21"/>
        </w:rPr>
        <w:t>A customer calls POST /businesses/customers/{customerID}. Worth AI creates a business_id (UUID) and triggers the integration-service pipeline. The central store for all live API responses is integration_data.request_response: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Column</w:t>
            </w:r>
          </w:p>
        </w:tc>
        <w:tc>
          <w:tcPr>
            <w:tcW w:type="dxa" w:w="720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it stores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request_id</w:t>
            </w:r>
          </w:p>
        </w:tc>
        <w:tc>
          <w:tcPr>
            <w:tcW w:type="dxa" w:w="720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UUID for this API call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platform_id</w:t>
            </w:r>
          </w:p>
        </w:tc>
        <w:tc>
          <w:tcPr>
            <w:tcW w:type="dxa" w:w="720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16=Middesk  17=Equifax  22=SERP  23=OC  24=ZoomInfo  31=AI  38=Trulioo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business_id</w:t>
            </w:r>
          </w:p>
        </w:tc>
        <w:tc>
          <w:tcPr>
            <w:tcW w:type="dxa" w:w="720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The submitted business UUID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response</w:t>
            </w:r>
          </w:p>
        </w:tc>
        <w:tc>
          <w:tcPr>
            <w:tcW w:type="dxa" w:w="720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— raw API response from the vendor</w:t>
            </w:r>
          </w:p>
        </w:tc>
      </w:tr>
      <w:tr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confidence</w:t>
            </w:r>
          </w:p>
        </w:tc>
        <w:tc>
          <w:tcPr>
            <w:tcW w:type="dxa" w:w="720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Computed score for this response (XGBoost / task-based / GPT-reported)</w:t>
            </w:r>
          </w:p>
        </w:tc>
      </w:tr>
      <w:tr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request_type</w:t>
            </w:r>
          </w:p>
        </w:tc>
        <w:tc>
          <w:tcPr>
            <w:tcW w:type="dxa" w:w="720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e.g. perform_business_enrichment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Step 7: Fact Engine Selects Winner, Publishes to Kafka</w:t>
      </w:r>
    </w:p>
    <w:p>
      <w:pPr>
        <w:spacing w:after="100" w:before="0"/>
      </w:pPr>
      <w:r>
        <w:rPr>
          <w:color w:val="334155"/>
          <w:sz w:val="21"/>
        </w:rPr>
        <w:t>After all 6 sources respond, the Fact Engine runs the 6 winner-selection rules (see Tab 4) and publishes to Kafka topic facts.v1.</w:t>
      </w:r>
    </w:p>
    <w:p>
      <w:pPr>
        <w:spacing w:after="100" w:before="0"/>
      </w:pPr>
      <w:r>
        <w:rPr>
          <w:color w:val="334155"/>
          <w:sz w:val="21"/>
        </w:rPr>
        <w:t>Key Kafka events in order: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CALCULATE_BUSINESS_FACTS</w:t>
      </w:r>
      <w:r>
        <w:rPr>
          <w:color w:val="334155"/>
          <w:sz w:val="21"/>
        </w:rPr>
        <w:t xml:space="preserve"> — initial fact calculation for all 217 facts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UPDATE_NAICS_CODE</w:t>
      </w:r>
      <w:r>
        <w:rPr>
          <w:color w:val="334155"/>
          <w:sz w:val="21"/>
        </w:rPr>
        <w:t xml:space="preserve"> — case-service updates data_businesses.naics_id FK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PROCESS_COMPLETION_FACTS</w:t>
      </w:r>
      <w:r>
        <w:rPr>
          <w:color w:val="334155"/>
          <w:sz w:val="21"/>
        </w:rPr>
        <w:t xml:space="preserve"> — final recalculation with full context</w:t>
      </w:r>
    </w:p>
    <w:p>
      <w:pPr>
        <w:spacing w:before="0" w:after="80"/>
      </w:pPr>
    </w:p>
    <w:p>
      <w:pPr>
        <w:spacing w:after="100" w:before="0"/>
      </w:pPr>
      <w:r>
        <w:rPr>
          <w:color w:val="334155"/>
          <w:sz w:val="21"/>
        </w:rPr>
        <w:t>The warehouse-service FactService.consume() upserts the winner into: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rds_warehouse_public.facts</w:t>
      </w:r>
      <w:r>
        <w:rPr>
          <w:color w:val="334155"/>
          <w:sz w:val="21"/>
        </w:rPr>
        <w:t xml:space="preserve"> — JSONB key-value, one row per fact per business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rds_cases_public.data_businesses</w:t>
      </w:r>
      <w:r>
        <w:rPr>
          <w:color w:val="334155"/>
          <w:sz w:val="21"/>
        </w:rPr>
        <w:t xml:space="preserve"> — naics_id / mcc_id / industry (FK IDs)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3 — Pipeline B: Batch Redshift (Deep Dive)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Why Only ZoomInfo and Equifax?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This is a historical design limitation, not a technical impossibility. Pipeline B was built when only ZoomInfo and Equifax had pre-loaded Redshift tables with clean numeric NAICS fields. OC, Liberty, Middesk, and Trulioo were added to Pipeline A later and were never backfilled into Pipeline B.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Source</w:t>
            </w:r>
          </w:p>
        </w:tc>
        <w:tc>
          <w:tcPr>
            <w:tcW w:type="dxa" w:w="216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XGBoost score exists?</w:t>
            </w:r>
          </w:p>
        </w:tc>
        <w:tc>
          <w:tcPr>
            <w:tcW w:type="dxa" w:w="216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NAICS in Redshift?</w:t>
            </w:r>
          </w:p>
        </w:tc>
        <w:tc>
          <w:tcPr>
            <w:tcW w:type="dxa" w:w="129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In Pipeline B?</w:t>
            </w:r>
          </w:p>
        </w:tc>
        <w:tc>
          <w:tcPr>
            <w:tcW w:type="dxa" w:w="34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Why excluded</w:t>
            </w:r>
          </w:p>
        </w:tc>
      </w:tr>
      <w:tr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OpenCorporates</w:t>
            </w:r>
          </w:p>
        </w:tc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oc_probability</w:t>
            </w:r>
          </w:p>
        </w:tc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industry_code_uids</w:t>
            </w:r>
          </w:p>
        </w:tc>
        <w:tc>
          <w:tcPr>
            <w:tcW w:type="dxa" w:w="129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industry_code_uids is a pipe-delimited string never parsed in customer_table.sql</w:t>
            </w:r>
          </w:p>
        </w:tc>
      </w:tr>
      <w:tr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Liberty</w:t>
            </w:r>
          </w:p>
        </w:tc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never run through XGBoost</w:t>
            </w:r>
          </w:p>
        </w:tc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NAICS/SIC columns</w:t>
            </w:r>
          </w:p>
        </w:tc>
        <w:tc>
          <w:tcPr>
            <w:tcW w:type="dxa" w:w="129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Never joined into smb_zi_oc_efx_combined</w:t>
            </w:r>
          </w:p>
        </w:tc>
      </w:tr>
      <w:tr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Middesk</w:t>
            </w:r>
          </w:p>
        </w:tc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via confidenceScoreMany()</w:t>
            </w:r>
          </w:p>
        </w:tc>
        <w:tc>
          <w:tcPr>
            <w:tcW w:type="dxa" w:w="216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live API only</w:t>
            </w:r>
          </w:p>
        </w:tc>
        <w:tc>
          <w:tcPr>
            <w:tcW w:type="dxa" w:w="129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Live API source — not available for batch processing</w:t>
            </w:r>
          </w:p>
        </w:tc>
      </w:tr>
      <w:tr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Trulioo</w:t>
            </w:r>
          </w:p>
        </w:tc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heuristic only</w:t>
            </w:r>
          </w:p>
        </w:tc>
        <w:tc>
          <w:tcPr>
            <w:tcW w:type="dxa" w:w="216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live API only</w:t>
            </w:r>
          </w:p>
        </w:tc>
        <w:tc>
          <w:tcPr>
            <w:tcW w:type="dxa" w:w="129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Live API source — not available for batch processing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left w:val="single" w:sz="24" w:space="0" w:color="DC2626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7F1D1D"/>
                <w:sz w:val="20"/>
              </w:rPr>
              <w:t>GAP: OC's oc_match_confidence already exists in smb_zi_oc_efx_combined. The only missing piece is parsing industry_code_uids in customer_table.sql. This is a moderate SQL change that would bring OC (weight 0.9 — highest vendor weight) into Pipeline B, with the largest benefit for non-US companies.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Pipeline B — All Scenarios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Situation</w:t>
            </w:r>
          </w:p>
        </w:tc>
        <w:tc>
          <w:tcPr>
            <w:tcW w:type="dxa" w:w="374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Stored in customer_files</w:t>
            </w:r>
          </w:p>
        </w:tc>
        <w:tc>
          <w:tcPr>
            <w:tcW w:type="dxa" w:w="30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Impact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ZI confidence &gt; EFX confidence</w:t>
            </w:r>
          </w:p>
        </w:tc>
        <w:tc>
          <w:tcPr>
            <w:tcW w:type="dxa" w:w="374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fields from ZoomInfo (zi_c_naics6, name, address, revenue...)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 data wins analytics row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EFX confidence &gt;= ZI confidence</w:t>
            </w:r>
          </w:p>
        </w:tc>
        <w:tc>
          <w:tcPr>
            <w:tcW w:type="dxa" w:w="374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fields from Equifax (efx_primnaicscode, name, address, revenue...)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Equifax data wins analytics row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Both confidences = 0 (no match)</w:t>
            </w:r>
          </w:p>
        </w:tc>
        <w:tc>
          <w:tcPr>
            <w:tcW w:type="dxa" w:w="374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COALESCE fallback to existing value or NULL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NULL — no industry code for this business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OC had a stronger match than ZI/EFX</w:t>
            </w:r>
          </w:p>
        </w:tc>
        <w:tc>
          <w:tcPr>
            <w:tcW w:type="dxa" w:w="374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783500"/>
                <w:sz w:val="19"/>
              </w:rPr>
              <w:t>WARN: OC ignored — SQL never reads oc_match_confidence for NAICS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Weaker ZI or EFX code used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Liberty/Middesk/Trulioo had best match</w:t>
            </w:r>
          </w:p>
        </w:tc>
        <w:tc>
          <w:tcPr>
            <w:tcW w:type="dxa" w:w="374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783500"/>
                <w:sz w:val="19"/>
              </w:rPr>
              <w:t>WARN: Ignored — live API sources not in batch pipeline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Same ZI vs EFX result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customer_files rebuilt on schedule</w:t>
            </w:r>
          </w:p>
        </w:tc>
        <w:tc>
          <w:tcPr>
            <w:tcW w:type="dxa" w:w="374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Entire table overwritten by the latest batch run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Latest batch result always replaces previous row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4 — Pipeline A: Real-Time Fact Engine (Deep Dive)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The 6 Sources and Their Industry Code Fields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Source</w:t>
            </w:r>
          </w:p>
        </w:tc>
        <w:tc>
          <w:tcPr>
            <w:tcW w:type="dxa" w:w="273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Industry code field</w:t>
            </w:r>
          </w:p>
        </w:tc>
        <w:tc>
          <w:tcPr>
            <w:tcW w:type="dxa" w:w="12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Weight</w:t>
            </w:r>
          </w:p>
        </w:tc>
        <w:tc>
          <w:tcPr>
            <w:tcW w:type="dxa" w:w="367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Confidence method</w:t>
            </w:r>
          </w:p>
        </w:tc>
      </w:tr>
      <w:tr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OpenCorporates</w:t>
            </w:r>
          </w:p>
        </w:tc>
        <w:tc>
          <w:tcPr>
            <w:tcW w:type="dxa" w:w="273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industry_code_uids → parse entries prefixed us_naics-</w:t>
            </w:r>
          </w:p>
        </w:tc>
        <w:tc>
          <w:tcPr>
            <w:tcW w:type="dxa" w:w="12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0.9 (highest vendor)</w:t>
            </w:r>
          </w:p>
        </w:tc>
        <w:tc>
          <w:tcPr>
            <w:tcW w:type="dxa" w:w="36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oc_probability from ml_model_matches</w:t>
            </w:r>
          </w:p>
        </w:tc>
      </w:tr>
      <w:tr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Middesk</w:t>
            </w:r>
          </w:p>
        </w:tc>
        <w:tc>
          <w:tcPr>
            <w:tcW w:type="dxa" w:w="273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 from SOS filing</w:t>
            </w:r>
          </w:p>
        </w:tc>
        <w:tc>
          <w:tcPr>
            <w:tcW w:type="dxa" w:w="12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2.0 (heaviest overall)</w:t>
            </w:r>
          </w:p>
        </w:tc>
        <w:tc>
          <w:tcPr>
            <w:tcW w:type="dxa" w:w="36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via confidenceScoreMany() OR 0.15 + 0.20 per passing task</w:t>
            </w:r>
          </w:p>
        </w:tc>
      </w:tr>
      <w:tr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</w:t>
            </w:r>
          </w:p>
        </w:tc>
        <w:tc>
          <w:tcPr>
            <w:tcW w:type="dxa" w:w="273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zi_c_naics6</w:t>
            </w:r>
          </w:p>
        </w:tc>
        <w:tc>
          <w:tcPr>
            <w:tcW w:type="dxa" w:w="12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0.8</w:t>
            </w:r>
          </w:p>
        </w:tc>
        <w:tc>
          <w:tcPr>
            <w:tcW w:type="dxa" w:w="36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zi_probability OR similarity_index/55 fallback</w:t>
            </w:r>
          </w:p>
        </w:tc>
      </w:tr>
      <w:tr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Equifax</w:t>
            </w:r>
          </w:p>
        </w:tc>
        <w:tc>
          <w:tcPr>
            <w:tcW w:type="dxa" w:w="273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efx_primnaicscode, efx_primsic</w:t>
            </w:r>
          </w:p>
        </w:tc>
        <w:tc>
          <w:tcPr>
            <w:tcW w:type="dxa" w:w="12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0.7</w:t>
            </w:r>
          </w:p>
        </w:tc>
        <w:tc>
          <w:tcPr>
            <w:tcW w:type="dxa" w:w="36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XGBoost efx_probability OR similarity_index/55 fallback</w:t>
            </w:r>
          </w:p>
        </w:tc>
      </w:tr>
      <w:tr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Trulioo</w:t>
            </w:r>
          </w:p>
        </w:tc>
        <w:tc>
          <w:tcPr>
            <w:tcW w:type="dxa" w:w="273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sicCode (4-digit triggers POLLUTED flag)</w:t>
            </w:r>
          </w:p>
        </w:tc>
        <w:tc>
          <w:tcPr>
            <w:tcW w:type="dxa" w:w="12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0.8</w:t>
            </w:r>
          </w:p>
        </w:tc>
        <w:tc>
          <w:tcPr>
            <w:tcW w:type="dxa" w:w="36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Heuristic ONLY: match.index / 55 (no XGBoost for Trulioo)</w:t>
            </w:r>
          </w:p>
        </w:tc>
      </w:tr>
      <w:tr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 (GPT-5-mini)</w:t>
            </w:r>
          </w:p>
        </w:tc>
        <w:tc>
          <w:tcPr>
            <w:tcW w:type="dxa" w:w="273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AI-generated NAICS + MCC</w:t>
            </w:r>
          </w:p>
        </w:tc>
        <w:tc>
          <w:tcPr>
            <w:tcW w:type="dxa" w:w="12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0.1 (lowest)</w:t>
            </w:r>
          </w:p>
        </w:tc>
        <w:tc>
          <w:tcPr>
            <w:tcW w:type="dxa" w:w="36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Self-reported: HIGH~0.70 / MED~0.50 / LOW~0.30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The 6 Winner-Selection Rules (from rules.ts)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1 — factWithHighestConfidence()</w:t>
      </w:r>
    </w:p>
    <w:p>
      <w:pPr>
        <w:spacing w:after="100" w:before="0"/>
      </w:pPr>
      <w:r>
        <w:rPr>
          <w:color w:val="334155"/>
          <w:sz w:val="21"/>
        </w:rPr>
        <w:t>Sort all source candidates by confidence (0–1). If the gap between the top and second-highest confidence exceeds WEIGHT_THRESHOLD = 0.05, the highest wins outright.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From integration-service/lib/facts/rules.ts: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factConfidence = fact.confidence ?? fact.source?.confidence ?? 0.1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if |top_confidence - second_confidence| &gt; 0.05 (WEIGHT_THRESHOLD):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-&gt; highest confidence wins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else: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-&gt; go to Rule 2 (tie-break by source weight)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2 — weightedFactSelector() — tie-break</w:t>
      </w:r>
    </w:p>
    <w:p>
      <w:pPr>
        <w:spacing w:after="100" w:before="0"/>
      </w:pPr>
      <w:r>
        <w:rPr>
          <w:color w:val="334155"/>
          <w:sz w:val="21"/>
        </w:rPr>
        <w:t>If two sources are within 0.05 confidence of each other, source weight decides:</w:t>
      </w:r>
    </w:p>
    <w:p>
      <w:pPr>
        <w:spacing w:after="100" w:before="0"/>
      </w:pPr>
      <w:r>
        <w:rPr>
          <w:color w:val="334155"/>
          <w:sz w:val="21"/>
        </w:rPr>
        <w:t>Middesk (2.0) &gt; OC (0.9) &gt; ZoomInfo (0.8) = Trulioo (0.8) &gt; Equifax (0.7) &gt; AI (0.1)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3 — manualOverride() — always wins</w:t>
      </w:r>
    </w:p>
    <w:p>
      <w:pPr>
        <w:spacing w:after="100" w:before="0"/>
      </w:pPr>
      <w:r>
        <w:rPr>
          <w:color w:val="334155"/>
          <w:sz w:val="21"/>
        </w:rPr>
        <w:t>An analyst override set via PATCH /facts/business/{id}/override/{factName} ALWAYS wins, regardless of any model or AI result. Stored with an override:{...} field for full audit trail.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4 — No minimum confidence cutoff</w:t>
      </w:r>
    </w:p>
    <w:p>
      <w:pPr>
        <w:spacing w:after="100" w:before="0"/>
      </w:pPr>
      <w:r>
        <w:rPr>
          <w:color w:val="334155"/>
          <w:sz w:val="21"/>
        </w:rPr>
        <w:t>There is NO minimum confidence threshold. If only one source returned a NAICS code at confidence 0.05, it wins. Low confidence is visible in the API response under source.confidence — it is never automatically suppressed.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5 — AI safety net (aiNaicsEnrichment.ts)</w:t>
      </w:r>
    </w:p>
    <w:p>
      <w:pPr>
        <w:spacing w:after="100" w:before="0"/>
      </w:pPr>
      <w:r>
        <w:rPr>
          <w:color w:val="334155"/>
          <w:sz w:val="21"/>
        </w:rPr>
        <w:t>AI enrichment triggers when: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maximumSources: 3</w:t>
      </w:r>
      <w:r>
        <w:rPr>
          <w:color w:val="334155"/>
          <w:sz w:val="21"/>
        </w:rPr>
        <w:t xml:space="preserve"> — fewer than 3 vendor sources returned a NAICS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minimumSources: 1</w:t>
      </w:r>
      <w:r>
        <w:rPr>
          <w:color w:val="334155"/>
          <w:sz w:val="21"/>
        </w:rPr>
        <w:t xml:space="preserve"> — at least 1 source returned something for context</w:t>
      </w:r>
    </w:p>
    <w:p>
      <w:pPr>
        <w:pStyle w:val="ListBullet"/>
        <w:spacing w:after="40" w:before="0"/>
      </w:pPr>
      <w:r>
        <w:rPr>
          <w:b/>
          <w:color w:val="0F172A"/>
          <w:sz w:val="21"/>
        </w:rPr>
        <w:t>ignoreSources: ['AINaicsEnrichment']</w:t>
      </w:r>
      <w:r>
        <w:rPr>
          <w:color w:val="334155"/>
          <w:sz w:val="21"/>
        </w:rPr>
        <w:t xml:space="preserve"> — AI does not count itself toward the minimum</w:t>
      </w:r>
    </w:p>
    <w:p>
      <w:pPr>
        <w:spacing w:after="100" w:before="0"/>
      </w:pPr>
      <w:r>
        <w:rPr>
          <w:color w:val="334155"/>
          <w:sz w:val="21"/>
        </w:rPr>
        <w:t>AI result participates in selection with weight = 0.1 — it rarely wins unless vendors found nothing.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Rule 6 — Last resort: NAICS 561499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// From aiNaicsEnrichment.ts executePostProcessing():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const naicsInfo = await internalGetNaicsCode(winner.naics_code)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if (!naicsInfo?.[0]?.naics_label)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// Code not found in core_naics_code table -&gt; replace with last resort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await removeNaicsCode(taskId, response)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response.naics_code = "561499"  // All Other Business Support Services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}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What GPT-5-mini Receives and Returns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Input to GPT</w:t>
            </w:r>
          </w:p>
        </w:tc>
        <w:tc>
          <w:tcPr>
            <w:tcW w:type="dxa" w:w="316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Output from GPT</w:t>
            </w:r>
          </w:p>
        </w:tc>
        <w:tc>
          <w:tcPr>
            <w:tcW w:type="dxa" w:w="331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Post-processing</w:t>
            </w:r>
          </w:p>
        </w:tc>
      </w:tr>
      <w:tr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Business name</w:t>
              <w:br/>
              <w:t>Address</w:t>
              <w:br/>
              <w:t>Website URL (GPT uses web_search)</w:t>
              <w:br/>
              <w:t>DBA names (if any)</w:t>
              <w:br/>
              <w:t>Existing codes from other sources</w:t>
            </w:r>
          </w:p>
        </w:tc>
        <w:tc>
          <w:tcPr>
            <w:tcW w:type="dxa" w:w="316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naics_code (6-digit NAICS 2022)</w:t>
              <w:br/>
              <w:t>naics_description</w:t>
              <w:br/>
              <w:t>uk_sic_code (if GB)</w:t>
              <w:br/>
              <w:t>mcc_code + mcc_description</w:t>
              <w:br/>
              <w:t>confidence: HIGH / MED / LOW</w:t>
              <w:br/>
              <w:t>reasoning text</w:t>
              <w:br/>
              <w:t>tools_used (e.g. web_search)</w:t>
              <w:br/>
              <w:t>website_summary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Validate naics_code against core_naics_code.</w:t>
              <w:br/>
              <w:t>If NOT found: removeNaicsCode()</w:t>
              <w:br/>
              <w:t>-&gt; replace with 561499.</w:t>
              <w:br/>
              <w:t>Resend task-complete for re-processing.</w:t>
            </w:r>
          </w:p>
        </w:tc>
      </w:tr>
    </w:tbl>
    <w:p>
      <w:pPr>
        <w:spacing w:before="0" w:after="160"/>
      </w:pPr>
    </w:p>
    <w:p>
      <w:pPr>
        <w:spacing w:after="100" w:before="0"/>
      </w:pPr>
      <w:r>
        <w:rPr>
          <w:color w:val="334155"/>
          <w:sz w:val="21"/>
        </w:rPr>
        <w:t>Stored in integration_data.request_response with platform_id = 31.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Pipeline A — All Scenarios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Situation</w:t>
            </w:r>
          </w:p>
        </w:tc>
        <w:tc>
          <w:tcPr>
            <w:tcW w:type="dxa" w:w="331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gets stored</w:t>
            </w:r>
          </w:p>
        </w:tc>
        <w:tc>
          <w:tcPr>
            <w:tcW w:type="dxa" w:w="34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the customer sees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2–6 sources return NAICS and agree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Winner in rds_warehouse_public.facts + data_businesses.naics_id updated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Strong classification, all source confidences, alternatives listed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Sources disagree (different codes)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Highest-confidence source wins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Winner + confidence + alternatives showing the disagreement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Only 1 source returned a NAICS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That source wins; AI also runs (&lt;3 sources)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Code with possibly low confidence; AI result in alternatives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No source returned any NAICS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 triggers and stores GPT-generated code if valid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AI-generated code or 561499 with confidence=LOW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Winning code not in core_naics_code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783500"/>
                <w:sz w:val="19"/>
              </w:rPr>
              <w:t>WARN: Replaced with 561499 via removeNaicsCode()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561499 placeholder — signals no reliable classification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sources at very low confidence (e.g. 0.10)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Highest available wins — NO minimum cutoff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Code shown with low confidence visible — analyst should verify</w:t>
            </w:r>
          </w:p>
        </w:tc>
      </w:tr>
      <w:tr>
        <w:tc>
          <w:tcPr>
            <w:tcW w:type="dxa" w:w="259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Analyst set a manual override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Override stored in facts with override:{...} audit field</w:t>
            </w:r>
          </w:p>
        </w:tc>
        <w:tc>
          <w:tcPr>
            <w:tcW w:type="dxa" w:w="34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Override code with override field populated in response</w:t>
            </w:r>
          </w:p>
        </w:tc>
      </w:tr>
      <w:tr>
        <w:tc>
          <w:tcPr>
            <w:tcW w:type="dxa" w:w="259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AI also fails / hallucinates code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783500"/>
                <w:sz w:val="19"/>
              </w:rPr>
              <w:t>WARN: 561499 stored as absolute last resort</w:t>
            </w:r>
          </w:p>
        </w:tc>
        <w:tc>
          <w:tcPr>
            <w:tcW w:type="dxa" w:w="34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561499 — analyst override required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5 — The 8 Classification Facts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24" w:space="0" w:color="1D4ED8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1D4ED8"/>
                <w:sz w:val="20"/>
              </w:rPr>
              <w:t>All 8 facts are stored in rds_warehouse_public.facts (PostgreSQL + Redshift mirror). Schema: (business_id, name) -&gt; value (JSONB), received_at. Upsert: INSERT ON CONFLICT (business_id, name) DO UPDATE SET value = EXCLUDED.value. One row per fact per business — always the latest value.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1: naics_code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The single best 6-digit NAICS 2022 code for this business's primary activity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Winner priority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Middesk (2.0) &gt; OC (0.9) &gt; ZoomInfo (0.8) &gt; Trulioo (0.8) &gt; Equifax (0.7) &gt; AI (0.1)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OC source field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industry_code_uids — parse entries prefixed us_naics-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EFX source field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equifax_us_standardized.efx_primnaicscode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ZI source field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zoominfo_standard_ml_2.zi_c_naics6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Storage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(name='naics_code')</w:t>
              <w:br/>
              <w:t>rds_cases_public.data_businesses.naics_id -&gt; FK to core_naics_code.id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Customer API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GET /facts/business/{id}/details — full fact with confidence + alternatives[]</w:t>
            </w:r>
          </w:p>
        </w:tc>
      </w:tr>
    </w:tbl>
    <w:p>
      <w:pPr>
        <w:spacing w:before="0" w:after="16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JSONB payload example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"code": "722511",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"description": "Full-Service Restaurants",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"source": { "confidence": 0.95, "platformId": 16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"override":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"alternatives":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"value": "722513", "source": 24, "confidence": 0.72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"value": "722515", "source": 17, "confidence": 0.68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}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2: naics_description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Human-readable label for the winning NAICS code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Derived from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Lookup from core_naics_code table after naics_code resolves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Storage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only — NOT in data_businesses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"description": "Full-Service Restaurants"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3: mcc_code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4-digit Merchant Category Code — Visa/Mastercard standard for interchange and fraud rules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Path A (best)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Vendor directly returns MCC — Middesk or Trulioo API response contains it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Path B (most common)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Crosswalk: SELECT mcc_code FROM rel_naics_mcc WHERE naics_code = '722511' -&gt; 5812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Path C (fallback)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GPT-5-mini returns mcc_code alongside naics_code in AI enrichment response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Storage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(name='mcc_code')</w:t>
              <w:br/>
              <w:t>rds_cases_public.data_businesses.mcc_id -&gt; FK to core_mcc_code.id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"code": "5812", "description": "Eating Places, Restaurants"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4: mcc_description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Human-readable label for the MCC code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Derived from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Lookup from core_mcc_code after mcc_code resolves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"description": "Eating Places, Restaurants"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5: mcc_code_found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Boolean — was MCC found directly from a vendor, or derived via crosswalk?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true means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Middesk or Trulioo directly returned the MCC code (more reliable)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false means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MCC was derived from NAICS-&gt;MCC crosswalk table (approximation)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Why it matters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 direct MCC is more precise. A crosswalk maps one NAICS to one MCC but some businesses span multiple categories.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"value": true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6: mcc_code_from_naics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The MCC code derived specifically from the NAICS-&gt;MCC crosswalk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SQL used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SELECT mcc_code FROM rel_naics_mcc WHERE naics_code = '722511' -&gt; 5812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When used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Always computed. Equals mcc_code when mcc_code_found = false.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"code": "5812"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7: industry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High-level category label for UI display — less precise than NAICS but human-readable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Derived from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First 2 digits of NAICS -&gt; core_business_industries lookup</w:t>
              <w:br/>
              <w:t>722511 -&gt; first 2 digits = "72" -&gt; "Food Service"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Also from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ZoomInfo zi_c_industry, Trulioo industry text, OC labels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Storage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(name='industry')</w:t>
              <w:br/>
              <w:t>rds_cases_public.data_businesses.industry -&gt; FK to core_business_industries.id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JSONB example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{ "value": "Food Service" }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Fact 8: classification_codes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left w:val="single" w:sz="24" w:space="0" w:color="DC2626"/>
            </w:tcBorders>
            <w:tcMar>
              <w:top w:w="60" w:type="dxa"/>
              <w:right w:w="100" w:type="dxa"/>
              <w:bottom w:w="60" w:type="dxa"/>
              <w:left w:w="140" w:type="dxa"/>
            </w:tcMar>
          </w:tcPr>
          <w:p>
            <w:pPr>
              <w:spacing w:before="0" w:after="0"/>
            </w:pPr>
            <w:r>
              <w:rPr>
                <w:color w:val="7F1D1D"/>
                <w:sz w:val="20"/>
              </w:rPr>
              <w:t>KNOWN GAP: classification_codes correctly captures UK SIC, NACE, and Canadian NAICS codes from OC's industry_code_uids. But NO Kafka handler, API endpoint, PDF report, or database column ever reads this fact downstream. The UK SIC code gb_sic-56101 exists in the system for UK companies and is silently discarded. This is one of four confirmed gaps in the production pipeline.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Detail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What it is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raw industry codes from ALL sources before any winner is chosen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Includes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us_naics, gb_sic, uk_sic, nace, ca_naics from OC's industry_code_uids</w:t>
              <w:br/>
              <w:t>EFX secondary NAICS (efx_secnaics1-4)</w:t>
              <w:br/>
              <w:t>All vendor codes pre-selection</w:t>
            </w:r>
          </w:p>
        </w:tc>
      </w:tr>
      <w:tr>
        <w:tc>
          <w:tcPr>
            <w:tcW w:type="dxa" w:w="230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Storage</w:t>
            </w:r>
          </w:p>
        </w:tc>
        <w:tc>
          <w:tcPr>
            <w:tcW w:type="dxa" w:w="705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 ONLY — NOT in data_businesses</w:t>
            </w:r>
          </w:p>
        </w:tc>
      </w:tr>
      <w:tr>
        <w:tc>
          <w:tcPr>
            <w:tcW w:type="dxa" w:w="230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Gap</w:t>
            </w:r>
          </w:p>
        </w:tc>
        <w:tc>
          <w:tcPr>
            <w:tcW w:type="dxa" w:w="705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No Kafka handler, API endpoint, report, or DB column reads this fact.</w:t>
            </w:r>
          </w:p>
        </w:tc>
      </w:tr>
    </w:tbl>
    <w:p>
      <w:pPr>
        <w:spacing w:before="0" w:after="16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JSONB payload example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"codes":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"NAICS",  "code": "722511", "source": "Middesk",  "confidence": 0.95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"NAICS",  "code": "722511", "source": "OC",        "confidence": 0.89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"uk_sic", "code": "56101",  "source": "OC",        "confidence": 0.89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"nace",   "code": "I5610",  "source": "OC",        "confidence": 0.89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"NAICS",  "code": "722513", "source": "ZoomInfo",  "confidence": 0.72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{ "system": "NAICS",  "code": "722515", "source": "Equifax",   "confidence": 0.68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}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b/>
          <w:color w:val="5B21B6"/>
          <w:sz w:val="36"/>
        </w:rPr>
        <w:t>Tab 6 — API &amp; Storage Reference</w:t>
      </w: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Storage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Table</w:t>
            </w:r>
          </w:p>
        </w:tc>
        <w:tc>
          <w:tcPr>
            <w:tcW w:type="dxa" w:w="187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Database</w:t>
            </w:r>
          </w:p>
        </w:tc>
        <w:tc>
          <w:tcPr>
            <w:tcW w:type="dxa" w:w="3312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it contains</w:t>
            </w:r>
          </w:p>
        </w:tc>
        <w:tc>
          <w:tcPr>
            <w:tcW w:type="dxa" w:w="172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Who writes it</w:t>
            </w:r>
          </w:p>
        </w:tc>
      </w:tr>
      <w:tr>
        <w:tc>
          <w:tcPr>
            <w:tcW w:type="dxa" w:w="244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rds_warehouse_public.facts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PostgreSQL + Redshift mirror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217 facts as JSONB key-value. One row per fact per business.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warehouse-service FactService (Kafka facts.v1 consumer)</w:t>
            </w:r>
          </w:p>
        </w:tc>
      </w:tr>
      <w:tr>
        <w:tc>
          <w:tcPr>
            <w:tcW w:type="dxa" w:w="244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rds_cases_public.data_businesses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PostgreSQL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naics_id, mcc_id, industry — integer FKs. Join lookup tables for codes.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Kafka handler (UPDATE_NAICS_CODE event)</w:t>
            </w:r>
          </w:p>
        </w:tc>
      </w:tr>
      <w:tr>
        <w:tc>
          <w:tcPr>
            <w:tcW w:type="dxa" w:w="244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core_naics_code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PostgreSQL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id, code, label (e.g. 722511 -&gt; Full-Service Restaurants)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DB migrations — static data</w:t>
            </w:r>
          </w:p>
        </w:tc>
      </w:tr>
      <w:tr>
        <w:tc>
          <w:tcPr>
            <w:tcW w:type="dxa" w:w="244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core_mcc_code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PostgreSQL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id, code, label (e.g. 5812 -&gt; Eating Places, Restaurants)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DB migrations — static data</w:t>
            </w:r>
          </w:p>
        </w:tc>
      </w:tr>
      <w:tr>
        <w:tc>
          <w:tcPr>
            <w:tcW w:type="dxa" w:w="244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rel_naics_mcc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PostgreSQL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 -&gt; MCC crosswalk (722511 -&gt; 5812)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DB migrations — static data</w:t>
            </w:r>
          </w:p>
        </w:tc>
      </w:tr>
      <w:tr>
        <w:tc>
          <w:tcPr>
            <w:tcW w:type="dxa" w:w="244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core_business_industries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PostgreSQL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Sector labels ('72' -&gt; 'Food Service')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DB migrations — static data</w:t>
            </w:r>
          </w:p>
        </w:tc>
      </w:tr>
      <w:tr>
        <w:tc>
          <w:tcPr>
            <w:tcW w:type="dxa" w:w="244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datascience.customer_files</w:t>
            </w:r>
          </w:p>
        </w:tc>
        <w:tc>
          <w:tcPr>
            <w:tcW w:type="dxa" w:w="187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Redshift</w:t>
            </w:r>
          </w:p>
        </w:tc>
        <w:tc>
          <w:tcPr>
            <w:tcW w:type="dxa" w:w="3312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Pipeline B wide analytics table. primary_naics_code, zi_match_confidence, efx_match_confidence.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warehouse-service sp_recreate_customer_files()</w:t>
            </w:r>
          </w:p>
        </w:tc>
      </w:tr>
      <w:tr>
        <w:tc>
          <w:tcPr>
            <w:tcW w:type="dxa" w:w="244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integration_data.request_response</w:t>
            </w:r>
          </w:p>
        </w:tc>
        <w:tc>
          <w:tcPr>
            <w:tcW w:type="dxa" w:w="187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integration-service PostgreSQL</w:t>
            </w:r>
          </w:p>
        </w:tc>
        <w:tc>
          <w:tcPr>
            <w:tcW w:type="dxa" w:w="3312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raw vendor API responses + confidence scores per business per platform.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integration-service per API call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API Endpoints That Expose naics_code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Endpoint</w:t>
            </w:r>
          </w:p>
        </w:tc>
        <w:tc>
          <w:tcPr>
            <w:tcW w:type="dxa" w:w="158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naics_code?</w:t>
            </w:r>
          </w:p>
        </w:tc>
        <w:tc>
          <w:tcPr>
            <w:tcW w:type="dxa" w:w="1728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Access</w:t>
            </w:r>
          </w:p>
        </w:tc>
        <w:tc>
          <w:tcPr>
            <w:tcW w:type="dxa" w:w="30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What they receive</w:t>
            </w:r>
          </w:p>
        </w:tc>
      </w:tr>
      <w:tr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GET /facts/business/{id}/details</w:t>
            </w:r>
          </w:p>
        </w:tc>
        <w:tc>
          <w:tcPr>
            <w:tcW w:type="dxa" w:w="15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primary endpoint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Admin / Customer / Applicant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Full fact: code + confidence + platformId + alternatives[] from all sources</w:t>
            </w:r>
          </w:p>
        </w:tc>
      </w:tr>
      <w:tr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GET /facts/business/{id}/kyb</w:t>
            </w:r>
          </w:p>
        </w:tc>
        <w:tc>
          <w:tcPr>
            <w:tcW w:type="dxa" w:w="15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via industry field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Admin / Customer / Applicant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naics_code as part of KYB fact set</w:t>
            </w:r>
          </w:p>
        </w:tc>
      </w:tr>
      <w:tr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GET /businesses/customers/{id}</w:t>
            </w:r>
          </w:p>
        </w:tc>
        <w:tc>
          <w:tcPr>
            <w:tcW w:type="dxa" w:w="15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simplified flat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Admin / Customer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naics_code + naics_title flat fields (no source lineage)</w:t>
            </w:r>
          </w:p>
        </w:tc>
      </w:tr>
      <w:tr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GET /facts/business/{id}/all</w:t>
            </w:r>
          </w:p>
        </w:tc>
        <w:tc>
          <w:tcPr>
            <w:tcW w:type="dxa" w:w="15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admin only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Admin ONLY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217 facts — 'intentionally not cached, leaks information'</w:t>
            </w:r>
          </w:p>
        </w:tc>
      </w:tr>
      <w:tr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PATCH /businesses/{id}</w:t>
            </w:r>
          </w:p>
        </w:tc>
        <w:tc>
          <w:tcPr>
            <w:tcW w:type="dxa" w:w="158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991B1B"/>
                <w:sz w:val="19"/>
              </w:rPr>
              <w:t>NO — stripped from body</w:t>
            </w:r>
          </w:p>
        </w:tc>
        <w:tc>
          <w:tcPr>
            <w:tcW w:type="dxa" w:w="1728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n/a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naics_code removed from request — cannot be set via PATCH</w:t>
            </w:r>
          </w:p>
        </w:tc>
      </w:tr>
      <w:tr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PATCH /facts/.../override/naics_code</w:t>
            </w:r>
          </w:p>
        </w:tc>
        <w:tc>
          <w:tcPr>
            <w:tcW w:type="dxa" w:w="158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65F46"/>
                <w:sz w:val="19"/>
              </w:rPr>
              <w:t>YES — write override</w:t>
            </w:r>
          </w:p>
        </w:tc>
        <w:tc>
          <w:tcPr>
            <w:tcW w:type="dxa" w:w="1728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Admin / Customer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Sets analyst override — always wins all future Fact Engine runs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Kafka Events for Classification Facts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Event</w:t>
            </w:r>
          </w:p>
        </w:tc>
        <w:tc>
          <w:tcPr>
            <w:tcW w:type="dxa" w:w="1440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Topic</w:t>
            </w:r>
          </w:p>
        </w:tc>
        <w:tc>
          <w:tcPr>
            <w:tcW w:type="dxa" w:w="2016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Triggered by</w:t>
            </w:r>
          </w:p>
        </w:tc>
        <w:tc>
          <w:tcPr>
            <w:tcW w:type="dxa" w:w="3024"/>
            <w:shd w:val="clear" w:color="auto" w:fill="DBEAFE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/>
                <w:color w:val="0F172A"/>
                <w:sz w:val="19"/>
              </w:rPr>
              <w:t>Effect</w:t>
            </w:r>
          </w:p>
        </w:tc>
      </w:tr>
      <w:tr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CALCULATE_BUSINESS_FACTS</w:t>
            </w:r>
          </w:p>
        </w:tc>
        <w:tc>
          <w:tcPr>
            <w:tcW w:type="dxa" w:w="144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facts.v1</w:t>
            </w:r>
          </w:p>
        </w:tc>
        <w:tc>
          <w:tcPr>
            <w:tcW w:type="dxa" w:w="201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Business submitted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Initial fact calculation for all 217 facts</w:t>
            </w:r>
          </w:p>
        </w:tc>
      </w:tr>
      <w:tr>
        <w:tc>
          <w:tcPr>
            <w:tcW w:type="dxa" w:w="28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UPDATE_NAICS_CODE</w:t>
            </w:r>
          </w:p>
        </w:tc>
        <w:tc>
          <w:tcPr>
            <w:tcW w:type="dxa" w:w="144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facts.v1</w:t>
            </w:r>
          </w:p>
        </w:tc>
        <w:tc>
          <w:tcPr>
            <w:tcW w:type="dxa" w:w="201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naics_code fact changes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case-service updates data_businesses.naics_id FK</w:t>
            </w:r>
          </w:p>
        </w:tc>
      </w:tr>
      <w:tr>
        <w:tc>
          <w:tcPr>
            <w:tcW w:type="dxa" w:w="288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FACT_OVERRIDE_CREATED_AUDIT</w:t>
            </w:r>
          </w:p>
        </w:tc>
        <w:tc>
          <w:tcPr>
            <w:tcW w:type="dxa" w:w="1440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facts.v1</w:t>
            </w:r>
          </w:p>
        </w:tc>
        <w:tc>
          <w:tcPr>
            <w:tcW w:type="dxa" w:w="2016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Analyst sets override</w:t>
            </w:r>
          </w:p>
        </w:tc>
        <w:tc>
          <w:tcPr>
            <w:tcW w:type="dxa" w:w="3024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Override wins all future runs; audit trail updated</w:t>
            </w:r>
          </w:p>
        </w:tc>
      </w:tr>
      <w:tr>
        <w:tc>
          <w:tcPr>
            <w:tcW w:type="dxa" w:w="288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PROCESS_COMPLETION_FACTS</w:t>
            </w:r>
          </w:p>
        </w:tc>
        <w:tc>
          <w:tcPr>
            <w:tcW w:type="dxa" w:w="1440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facts.v1</w:t>
            </w:r>
          </w:p>
        </w:tc>
        <w:tc>
          <w:tcPr>
            <w:tcW w:type="dxa" w:w="2016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All verifications complete</w:t>
            </w:r>
          </w:p>
        </w:tc>
        <w:tc>
          <w:tcPr>
            <w:tcW w:type="dxa" w:w="3024"/>
            <w:shd w:val="clear" w:color="auto" w:fill="F8FAFF"/>
            <w:tcMar>
              <w:top w:w="40" w:type="dxa"/>
              <w:right w:w="80" w:type="dxa"/>
              <w:bottom w:w="40" w:type="dxa"/>
              <w:left w:w="80" w:type="dxa"/>
            </w:tcMar>
          </w:tcPr>
          <w:p>
            <w:r>
              <w:rPr>
                <w:b w:val="0"/>
                <w:color w:val="334155"/>
                <w:sz w:val="19"/>
              </w:rPr>
              <w:t>Final fact recalculation with full context</w:t>
            </w:r>
          </w:p>
        </w:tc>
      </w:tr>
    </w:tbl>
    <w:p>
      <w:pPr>
        <w:spacing w:before="0" w:after="160"/>
      </w:pPr>
    </w:p>
    <w:p>
      <w:pPr>
        <w:pStyle w:val="Heading2"/>
        <w:keepNext/>
        <w:spacing w:before="280" w:after="80"/>
      </w:pPr>
      <w:r>
        <w:rPr>
          <w:b/>
          <w:color w:val="1E40AF"/>
          <w:sz w:val="26"/>
        </w:rPr>
        <w:t>Useful Redshift Queries</w:t>
      </w: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All 8 classification facts for one business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SELECT name, value, received_at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FROM dev.rds_warehouse_public.facts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WHERE business_id = '&lt;uuid&gt;'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AND name IN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'naics_code', 'naics_description',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'mcc_code', 'mcc_description',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'mcc_code_found', 'mcc_code_from_naics',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  'industry', 'classification_codes'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ORDER BY name;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Denormalized record with decoded NAICS + MCC labels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SELECT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b.id,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n.code  AS naics_code,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n.label AS naics_description,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m.code  AS mcc_code,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m.label AS mcc_description,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i.name  AS industry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FROM dev.rds_cases_public.data_businesses 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LEFT JOIN dev.rds_cases_public.core_naics_code          n ON n.id = b.naics_id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LEFT JOIN dev.rds_cases_public.core_mcc_code            m ON m.id = b.mcc_id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LEFT JOIN dev.rds_cases_public.core_business_industries i ON i.id = b.industry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WHERE b.id = '&lt;uuid&gt;';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Pipeline B analytics — customer_files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SELECT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business_id,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primary_naics_code,       -- winner from ZI vs EFX rule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zi_match_confidence,      -- XGBoost or heuristic fallback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efx_match_confidence,     -- XGBoost or heuristic fallback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match_confidence          -- GREATEST(zi_match_confidence, efx_match_confidence)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FROM datascience.customer_files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WHERE business_id = '&lt;uuid&gt;';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200" w:after="60"/>
      </w:pPr>
      <w:r>
        <w:rPr>
          <w:b/>
          <w:color w:val="334155"/>
          <w:sz w:val="22"/>
        </w:rPr>
        <w:t>Find businesses where Pipeline A and Pipeline B disagree on NAICS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60" w:type="dxa"/>
              <w:right w:w="100" w:type="dxa"/>
              <w:bottom w:w="60" w:type="dxa"/>
              <w:left w:w="1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-- Businesses where Fact Engine chose a different code than customer_table.sql: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SELECT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f.business_id,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f.value-&gt;&gt;'code'           AS pipeline_a_naics,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cf.primary_naics_code::text AS pipeline_b_naics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FROM dev.rds_warehouse_public.facts 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JOIN datascience.customer_files cf ON cf.business_id = f.business_id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WHERE f.name = 'naics_code'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 xml:space="preserve">  AND f.value-&gt;&gt;'code' != cf.primary_naics_code::text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F172A"/>
                <w:sz w:val="18"/>
              </w:rPr>
              <w:t>LIMIT 100;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