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6A68A" w14:textId="10CA4A36" w:rsidR="00F45BE1" w:rsidRDefault="004B71EB">
      <w:pPr>
        <w:rPr>
          <w:lang w:val="en-US"/>
        </w:rPr>
      </w:pPr>
      <w:r>
        <w:rPr>
          <w:lang w:val="en-US"/>
        </w:rPr>
        <w:t>Archive Documentation:</w:t>
      </w:r>
    </w:p>
    <w:p w14:paraId="46897421" w14:textId="77777777" w:rsidR="004B71EB" w:rsidRDefault="004B71EB">
      <w:pPr>
        <w:rPr>
          <w:lang w:val="en-US"/>
        </w:rPr>
      </w:pPr>
    </w:p>
    <w:p w14:paraId="78C4B18D" w14:textId="77777777" w:rsidR="004B71EB" w:rsidRPr="004B71EB" w:rsidRDefault="004B71EB" w:rsidP="004B71EB">
      <w:pPr>
        <w:pBdr>
          <w:top w:val="single" w:sz="2" w:space="0" w:color="1F1F1E"/>
          <w:left w:val="single" w:sz="2" w:space="0" w:color="1F1F1E"/>
          <w:bottom w:val="single" w:sz="2" w:space="0" w:color="1F1F1E"/>
          <w:right w:val="single" w:sz="2" w:space="0" w:color="1F1F1E"/>
        </w:pBdr>
        <w:shd w:val="clear" w:color="auto" w:fill="F8F8F6"/>
        <w:outlineLvl w:val="1"/>
        <w:rPr>
          <w:rFonts w:ascii="Segoe UI" w:eastAsia="Times New Roman" w:hAnsi="Segoe UI" w:cs="Segoe UI"/>
          <w:b/>
          <w:bCs/>
          <w:color w:val="121212"/>
          <w:kern w:val="0"/>
          <w:sz w:val="36"/>
          <w:szCs w:val="36"/>
          <w:lang w:eastAsia="en-GB"/>
          <w14:ligatures w14:val="none"/>
        </w:rPr>
      </w:pPr>
      <w:r w:rsidRPr="004B71EB">
        <w:rPr>
          <w:rFonts w:ascii="Segoe UI" w:eastAsia="Times New Roman" w:hAnsi="Segoe UI" w:cs="Segoe UI"/>
          <w:b/>
          <w:bCs/>
          <w:color w:val="121212"/>
          <w:kern w:val="0"/>
          <w:sz w:val="36"/>
          <w:szCs w:val="36"/>
          <w:bdr w:val="single" w:sz="2" w:space="0" w:color="1F1F1E" w:frame="1"/>
          <w:lang w:eastAsia="en-GB"/>
          <w14:ligatures w14:val="none"/>
        </w:rPr>
        <w:t>wedin-session-summary-april-4.md</w:t>
      </w:r>
    </w:p>
    <w:p w14:paraId="2CDC54BA" w14:textId="77777777" w:rsidR="004B71EB" w:rsidRPr="004B71EB" w:rsidRDefault="004B71EB" w:rsidP="004B71EB">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rPr>
          <w:rFonts w:ascii="Segoe UI" w:eastAsia="Times New Roman" w:hAnsi="Segoe UI" w:cs="Segoe UI"/>
          <w:color w:val="373734"/>
          <w:kern w:val="0"/>
          <w:lang w:eastAsia="en-GB"/>
          <w14:ligatures w14:val="none"/>
        </w:rPr>
      </w:pPr>
      <w:r w:rsidRPr="004B71EB">
        <w:rPr>
          <w:rFonts w:ascii="Segoe UI" w:eastAsia="Times New Roman" w:hAnsi="Segoe UI" w:cs="Segoe UI"/>
          <w:color w:val="7B7974"/>
          <w:kern w:val="0"/>
          <w:bdr w:val="single" w:sz="2" w:space="0" w:color="1F1F1E" w:frame="1"/>
          <w:lang w:eastAsia="en-GB"/>
          <w14:ligatures w14:val="none"/>
        </w:rPr>
        <w:t xml:space="preserve">16.75 KB •291 </w:t>
      </w:r>
      <w:proofErr w:type="spellStart"/>
      <w:r w:rsidRPr="004B71EB">
        <w:rPr>
          <w:rFonts w:ascii="Segoe UI" w:eastAsia="Times New Roman" w:hAnsi="Segoe UI" w:cs="Segoe UI"/>
          <w:color w:val="7B7974"/>
          <w:kern w:val="0"/>
          <w:bdr w:val="single" w:sz="2" w:space="0" w:color="1F1F1E" w:frame="1"/>
          <w:lang w:eastAsia="en-GB"/>
          <w14:ligatures w14:val="none"/>
        </w:rPr>
        <w:t>lines•Formatting</w:t>
      </w:r>
      <w:proofErr w:type="spellEnd"/>
      <w:r w:rsidRPr="004B71EB">
        <w:rPr>
          <w:rFonts w:ascii="Segoe UI" w:eastAsia="Times New Roman" w:hAnsi="Segoe UI" w:cs="Segoe UI"/>
          <w:color w:val="7B7974"/>
          <w:kern w:val="0"/>
          <w:bdr w:val="single" w:sz="2" w:space="0" w:color="1F1F1E" w:frame="1"/>
          <w:lang w:eastAsia="en-GB"/>
          <w14:ligatures w14:val="none"/>
        </w:rPr>
        <w:t xml:space="preserve"> may be inconsistent from source</w:t>
      </w:r>
    </w:p>
    <w:p w14:paraId="1BAB29A1" w14:textId="77777777" w:rsidR="004B71EB" w:rsidRPr="004B71EB" w:rsidRDefault="004B71EB" w:rsidP="004B71EB">
      <w:pPr>
        <w:shd w:val="clear" w:color="auto" w:fill="FFFFFF"/>
        <w:wordWrap w:val="0"/>
        <w:rPr>
          <w:rFonts w:ascii="Courier New" w:eastAsia="Times New Roman" w:hAnsi="Courier New" w:cs="Courier New"/>
          <w:color w:val="121212"/>
          <w:kern w:val="0"/>
          <w:lang w:eastAsia="en-GB"/>
          <w14:ligatures w14:val="none"/>
        </w:rPr>
      </w:pPr>
      <w:r w:rsidRPr="004B71EB">
        <w:rPr>
          <w:rFonts w:ascii="Courier New" w:eastAsia="Times New Roman" w:hAnsi="Courier New" w:cs="Courier New"/>
          <w:color w:val="121212"/>
          <w:kern w:val="0"/>
          <w:lang w:eastAsia="en-GB"/>
          <w14:ligatures w14:val="none"/>
        </w:rPr>
        <w:t xml:space="preserve"># wedin.ai — Strategic Session Summary ## April 4, 2026 — Full Day Session This document captures every significant decision, strategic reorientation, and build plan change from this session. Load this alongside CLAUDE.md at the start of the next session before doing anything else. --- ## What Changed Today — The Short Version This session started as a build planning and alignment exercise and ended as a fundamental product vision reorientation. The core product architecture — specifically how outputs are delivered to the couple — needs to be rethought before further build work proceeds. This is not a crisis. The discovery session, deep-dives, and confirmation flow are all still valid. What changes is the delivery model for the outputs those flows generate. --- ## The Founding Principle — Restated and Locked This was established at the genesis of the MIL and must never drift from: **The brief is the equaliser.** A DJ with a precise, emotionally intelligent brief — who knows exactly what to play at arrivals, what energy to hold during dinner, what the first dance song means to this couple, what the last song should feel like — can create an experience as profound and memorable as a wedding with a full live band. The music is not the budget. The music is the intention behind it, clearly communicated. </w:t>
      </w:r>
      <w:proofErr w:type="spellStart"/>
      <w:r w:rsidRPr="004B71EB">
        <w:rPr>
          <w:rFonts w:ascii="Courier New" w:eastAsia="Times New Roman" w:hAnsi="Courier New" w:cs="Courier New"/>
          <w:color w:val="121212"/>
          <w:kern w:val="0"/>
          <w:lang w:eastAsia="en-GB"/>
          <w14:ligatures w14:val="none"/>
        </w:rPr>
        <w:t>wedin.ai's</w:t>
      </w:r>
      <w:proofErr w:type="spellEnd"/>
      <w:r w:rsidRPr="004B71EB">
        <w:rPr>
          <w:rFonts w:ascii="Courier New" w:eastAsia="Times New Roman" w:hAnsi="Courier New" w:cs="Courier New"/>
          <w:color w:val="121212"/>
          <w:kern w:val="0"/>
          <w:lang w:eastAsia="en-GB"/>
          <w14:ligatures w14:val="none"/>
        </w:rPr>
        <w:t xml:space="preserve"> core product is not act recommendations. It is not a vendor directory. It is the clarity of intention, translated into a brief specific enough that any competent musician — DJ, live trio, string quartet, a friend with a playlist — can execute it. A couple with R15,000 and a wedin.ai brief should have a more emotionally coherent wedding soundtrack than a couple with R150,000 who winged it. This principle must be visible in the MIL system prompt, the product principles section of CLAUDE.md, and every output the product generates. --- ## The Strategic Reorientation — Staged Delivery Model ### The Problem with the Current Architecture The product currently compresses what should be a multi-stage relationship into a single transaction. The couple completes the discovery session, answers the deep-dives, and receives everything at once — music plan, costs, booking guidance, coordinator brief — in one document they scroll through once and probably don't fully absorb. This is wrong for three reasons: One — Clarity is built iteratively, not delivered at once. A couple needs to sit with one output, let it land, respond to it, and then receive the next layer. Dumping everything simultaneously overwhelms and dilutes the value of each element. Two — The current output is a procurement document disguised as a music plan. Cost ranges, booking lead times, and vendor logistics distributed across ever</w:t>
      </w:r>
      <w:r w:rsidRPr="004B71EB">
        <w:rPr>
          <w:rFonts w:ascii="Courier New" w:eastAsia="Times New Roman" w:hAnsi="Courier New" w:cs="Courier New"/>
          <w:color w:val="121212"/>
          <w:kern w:val="0"/>
          <w:lang w:eastAsia="en-GB"/>
          <w14:ligatures w14:val="none"/>
        </w:rPr>
        <w:lastRenderedPageBreak/>
        <w:t xml:space="preserve">y moment recommendation shift the product from brief-writing engine to shopping list generator. That's not the founding promise. Three — The education layer is completely missing. If a couple understands why a guitar and saxophone work together as a duo — the guitar walks bass lines and comps while the saxophone carries the melody — they stop asking "what should I book?" and start asking "what do I want to feel?" That shift from passive consumer to informed participant is where the real value lives. The product is currently skipping this entirely. ### The New Model — Seven Stages The product becomes a series of conversations, each unlocking the next. Each stage requires something from the couple before the next stage opens. **Stage 1 — Musical Identity (existing, working well)** Discovery session and music portrait. The couple understands who they are musically. Output: the music portrait. Gate: email capture. **Stage 2 — Moment by Moment (existing, being improved in Session 2)** Nine moment deep-dives with song questions and confirmation flow. The couple understands what they want each moment to feel like, confirmed in their own words. Output: nine confirmed moment summaries. Gate: payment (R699). **Stage 3 — Music Education Layer (NEW — does not exist yet)** Before receiving any recommendations, the couple receives a warm, accessible explanation of how their musical choices translate into real-world options. Not music theory. More like: "You've said you want warmth and personality during dinner. Here's how that actually works in a room — what creates it, what kills it, and why the choices you're about to see are shaped the way they are." This layer gives the couple the musical literacy to understand and own the recommendations they're about to receive. It makes every subsequent output land with genuine understanding rather than blind trust. Content per moment — brief, warm, specific to what the couple chose: - Why the ensemble or format they're heading toward works for their answers - What creates the feeling they described in practice - One thing that kills that feeling (without being prescriptive) - What to listen for when evaluating an act for this moment Output: moment-by-moment education cards. Gate: reading and confirmation. **Stage 4 — The Emotional Music Plan (reimagined MIL output)** What each moment is trying to do. What the music should feel like when it's working. What the DJ or act needs to understand to make real-time decisions on the night. Stripped of costs and booking guidance entirely. This is the couple-facing output. It is an emotional brief, not a procurement document. Weighted 30% recommendation, 70% brief instruction. The recommendation tells them what direction to go. The brief instruction tells their act how to execute it. Output: the Music Plan tab — reimagined. Gate: reading and confirmation. **Stage 5 — Practical Guidance (new separate output)** Costs, booking lead times, what to ask before you book, vetting questions. Arrives separately after the couple has absorbed the emotional plan and feels confident about the direction. This is where the five vetting questions live. This is </w:t>
      </w:r>
      <w:r w:rsidRPr="004B71EB">
        <w:rPr>
          <w:rFonts w:ascii="Courier New" w:eastAsia="Times New Roman" w:hAnsi="Courier New" w:cs="Courier New"/>
          <w:color w:val="121212"/>
          <w:kern w:val="0"/>
          <w:lang w:eastAsia="en-GB"/>
          <w14:ligatures w14:val="none"/>
        </w:rPr>
        <w:lastRenderedPageBreak/>
        <w:t xml:space="preserve">where pricing ranges appear. This is where booking sequence guidance lives. By the time the couple reads this, they know what they want — they're now asking how to get it. Output: new tab or screen — "Next Steps" or "How to Book." Gate: none, unlocks with Stage 4. **Stage 6 — Coordinator Brief (existing, timing changes)** Assembled at the end, sent directly to the coordinator or planner. Can only be finalised once the couple has confirmed direction. Written second person to coordinator, operational, verb-led. Output: coordinator brief (existing generate-brief-b.js). Gate: couple confirms Stage 4 and 5. **Stage 7 — Artist Brief (new — does not exist yet)** Specific instructions for each act — DJ, band, string quartet, solo musician. Potentially includes the vetting questions as a pre-booking checklist. This is what goes directly to the musician. Output: per-act brief documents. Gate: couple has booked or shortlisted acts. ### What This Means for the Current Architecture **Still valid — do not change:** - Discovery session and music portrait (Stage 1) - Moment deep-dives and song questions (Stage 2) - Confirmation flow — happy / follow-up / redo (Stage 2) - generate-ceremony-summary.js (feeds Stage 2) - generate-brief-b.js coordinator brief (Stage 6, timing changes) **Needs rethinking before further build:** - generate-brief-a.js — the couple's brief needs to become Stage 4 (emotional plan only, no costs) - generate-mil-a.js and generate-mil-b.js — MIL output needs rebalancing toward brief instruction, costs move to Stage 5 - </w:t>
      </w:r>
      <w:proofErr w:type="spellStart"/>
      <w:r w:rsidRPr="004B71EB">
        <w:rPr>
          <w:rFonts w:ascii="Courier New" w:eastAsia="Times New Roman" w:hAnsi="Courier New" w:cs="Courier New"/>
          <w:color w:val="121212"/>
          <w:kern w:val="0"/>
          <w:lang w:eastAsia="en-GB"/>
          <w14:ligatures w14:val="none"/>
        </w:rPr>
        <w:t>BriefScreen.jsx</w:t>
      </w:r>
      <w:proofErr w:type="spellEnd"/>
      <w:r w:rsidRPr="004B71EB">
        <w:rPr>
          <w:rFonts w:ascii="Courier New" w:eastAsia="Times New Roman" w:hAnsi="Courier New" w:cs="Courier New"/>
          <w:color w:val="121212"/>
          <w:kern w:val="0"/>
          <w:lang w:eastAsia="en-GB"/>
          <w14:ligatures w14:val="none"/>
        </w:rPr>
        <w:t xml:space="preserve"> — the three-tab structure (Music Plan / Your Brief / Coordinator's Brief) needs to become the staged delivery screens - </w:t>
      </w:r>
      <w:proofErr w:type="spellStart"/>
      <w:r w:rsidRPr="004B71EB">
        <w:rPr>
          <w:rFonts w:ascii="Courier New" w:eastAsia="Times New Roman" w:hAnsi="Courier New" w:cs="Courier New"/>
          <w:color w:val="121212"/>
          <w:kern w:val="0"/>
          <w:lang w:eastAsia="en-GB"/>
          <w14:ligatures w14:val="none"/>
        </w:rPr>
        <w:t>PostBriefScreen.jsx</w:t>
      </w:r>
      <w:proofErr w:type="spellEnd"/>
      <w:r w:rsidRPr="004B71EB">
        <w:rPr>
          <w:rFonts w:ascii="Courier New" w:eastAsia="Times New Roman" w:hAnsi="Courier New" w:cs="Courier New"/>
          <w:color w:val="121212"/>
          <w:kern w:val="0"/>
          <w:lang w:eastAsia="en-GB"/>
          <w14:ligatures w14:val="none"/>
        </w:rPr>
        <w:t xml:space="preserve"> — needs rethinking in context of staged model **New builds required:** - Stage 3: Music Education Layer — new component, new content - Stage 5: Practical Guidance screen — costs and booking guidance extracted from MIL - Stage 7: Artist Brief — new generation function --- ## The MIL — What Changes ### The Reasoning Sequence (structural fix — Session 1b) Before generating any recommendation, the MIL must reason through inputs in this exact order: 1. Physical constraints — guest count and venue type. What can hold this room? What needs amplification? What ensemble sizes are viable? 2. Budget — what is accessible within those physical constraints? 3. Cultural and faith context — does the couple's tradition override any choices? 4. Emotional signals — </w:t>
      </w:r>
      <w:proofErr w:type="spellStart"/>
      <w:r w:rsidRPr="004B71EB">
        <w:rPr>
          <w:rFonts w:ascii="Courier New" w:eastAsia="Times New Roman" w:hAnsi="Courier New" w:cs="Courier New"/>
          <w:color w:val="121212"/>
          <w:kern w:val="0"/>
          <w:lang w:eastAsia="en-GB"/>
          <w14:ligatures w14:val="none"/>
        </w:rPr>
        <w:t>home_listening</w:t>
      </w:r>
      <w:proofErr w:type="spellEnd"/>
      <w:r w:rsidRPr="004B71EB">
        <w:rPr>
          <w:rFonts w:ascii="Courier New" w:eastAsia="Times New Roman" w:hAnsi="Courier New" w:cs="Courier New"/>
          <w:color w:val="121212"/>
          <w:kern w:val="0"/>
          <w:lang w:eastAsia="en-GB"/>
          <w14:ligatures w14:val="none"/>
        </w:rPr>
        <w:t xml:space="preserve">, </w:t>
      </w:r>
      <w:proofErr w:type="spellStart"/>
      <w:r w:rsidRPr="004B71EB">
        <w:rPr>
          <w:rFonts w:ascii="Courier New" w:eastAsia="Times New Roman" w:hAnsi="Courier New" w:cs="Courier New"/>
          <w:color w:val="121212"/>
          <w:kern w:val="0"/>
          <w:lang w:eastAsia="en-GB"/>
          <w14:ligatures w14:val="none"/>
        </w:rPr>
        <w:t>crowd_vs_taste</w:t>
      </w:r>
      <w:proofErr w:type="spellEnd"/>
      <w:r w:rsidRPr="004B71EB">
        <w:rPr>
          <w:rFonts w:ascii="Courier New" w:eastAsia="Times New Roman" w:hAnsi="Courier New" w:cs="Courier New"/>
          <w:color w:val="121212"/>
          <w:kern w:val="0"/>
          <w:lang w:eastAsia="en-GB"/>
          <w14:ligatures w14:val="none"/>
        </w:rPr>
        <w:t xml:space="preserve">, </w:t>
      </w:r>
      <w:proofErr w:type="spellStart"/>
      <w:r w:rsidRPr="004B71EB">
        <w:rPr>
          <w:rFonts w:ascii="Courier New" w:eastAsia="Times New Roman" w:hAnsi="Courier New" w:cs="Courier New"/>
          <w:color w:val="121212"/>
          <w:kern w:val="0"/>
          <w:lang w:eastAsia="en-GB"/>
          <w14:ligatures w14:val="none"/>
        </w:rPr>
        <w:t>what_guests_say</w:t>
      </w:r>
      <w:proofErr w:type="spellEnd"/>
      <w:r w:rsidRPr="004B71EB">
        <w:rPr>
          <w:rFonts w:ascii="Courier New" w:eastAsia="Times New Roman" w:hAnsi="Courier New" w:cs="Courier New"/>
          <w:color w:val="121212"/>
          <w:kern w:val="0"/>
          <w:lang w:eastAsia="en-GB"/>
          <w14:ligatures w14:val="none"/>
        </w:rPr>
        <w:t xml:space="preserve">. Style and feel only. Home listening is NEVER the primary driver for high-energy moments. 5. Named songs — ground truth. Override taste inferences. Song leads, format follows. Earlier inputs take precedence over later ones. Never allow emotional signals to override physical constraints. ### The Output Rebalancing (structural fix — after journey mapping) Current weighting: ~60% recommendation and cost, ~40% brief instruction. Target weighting: ~30% recommendation, ~70% brief instruction. The recommendation tells the couple what direction to go. The brief instruction tells their act how to execute it. Costs and booking guidance move entirely to Stage 5. </w:t>
      </w:r>
      <w:r w:rsidRPr="004B71EB">
        <w:rPr>
          <w:rFonts w:ascii="Courier New" w:eastAsia="Times New Roman" w:hAnsi="Courier New" w:cs="Courier New"/>
          <w:color w:val="121212"/>
          <w:kern w:val="0"/>
          <w:lang w:eastAsia="en-GB"/>
          <w14:ligatures w14:val="none"/>
        </w:rPr>
        <w:lastRenderedPageBreak/>
        <w:t xml:space="preserve">They do not appear in the moment-by-moment MIL output. ### The Four Targeted Fixes (Session 1b — still valid) 1. PA cost logic — only surface PA rental for outdoor/farm/destination venues 2. Home listening weighting — ambient context only for high-energy moments 3. Speech intro songs pass-through — reproduce verbatim, never paraphrase 4. First dance PA framing — positive reasoning for recorded choice, never "don't live band this" --- ## The Education Layer — What It Is and Isn't **It is not:** a music theory lesson, a lecture, a wall of text, a feature couples can skip **It is:** a warm, moment-specific explanation of why the musical choices this couple made translate into the recommendation they're about to see. Written in wedin.ai voice — direct, warm, specific, never generic. One screen per moment, short enough to read in 30 seconds. **The format per moment:** - One sentence on what the couple said they want this moment to feel like - One sentence on what creates that feeling in practice (the musical logic) - One sentence on what the recommendation is and why it follows from the above Example for a couple who wants warm and intimate dinner music with 80 guests: "You want dinner to feel like a conversation between friends, with music that has real personality — something guests notice and comment on without it taking over the room. At your guest count, that requires a minimum of three musicians — a duo won't have the weight to hold the room against the ambient noise of conversation and cutlery. What you're about to see is built around that reality." That's the education layer. Specific, earned, never generic. --- ## The Venue Type Question (Session 2 addition) Add one question to the discovery session, after guest count, before music identity: "Where is your wedding being held?" Chips: Hotel or events venue / Wine estate or garden / Farm or bush / Beach or outdoor / Church or religious venue / Destination (outside SA) / Not sure yet Pass through as </w:t>
      </w:r>
      <w:proofErr w:type="spellStart"/>
      <w:r w:rsidRPr="004B71EB">
        <w:rPr>
          <w:rFonts w:ascii="Courier New" w:eastAsia="Times New Roman" w:hAnsi="Courier New" w:cs="Courier New"/>
          <w:color w:val="121212"/>
          <w:kern w:val="0"/>
          <w:lang w:eastAsia="en-GB"/>
          <w14:ligatures w14:val="none"/>
        </w:rPr>
        <w:t>venue_type</w:t>
      </w:r>
      <w:proofErr w:type="spellEnd"/>
      <w:r w:rsidRPr="004B71EB">
        <w:rPr>
          <w:rFonts w:ascii="Courier New" w:eastAsia="Times New Roman" w:hAnsi="Courier New" w:cs="Courier New"/>
          <w:color w:val="121212"/>
          <w:kern w:val="0"/>
          <w:lang w:eastAsia="en-GB"/>
          <w14:ligatures w14:val="none"/>
        </w:rPr>
        <w:t xml:space="preserve"> in </w:t>
      </w:r>
      <w:proofErr w:type="spellStart"/>
      <w:r w:rsidRPr="004B71EB">
        <w:rPr>
          <w:rFonts w:ascii="Courier New" w:eastAsia="Times New Roman" w:hAnsi="Courier New" w:cs="Courier New"/>
          <w:color w:val="121212"/>
          <w:kern w:val="0"/>
          <w:lang w:eastAsia="en-GB"/>
          <w14:ligatures w14:val="none"/>
        </w:rPr>
        <w:t>sessionAnswers</w:t>
      </w:r>
      <w:proofErr w:type="spellEnd"/>
      <w:r w:rsidRPr="004B71EB">
        <w:rPr>
          <w:rFonts w:ascii="Courier New" w:eastAsia="Times New Roman" w:hAnsi="Courier New" w:cs="Courier New"/>
          <w:color w:val="121212"/>
          <w:kern w:val="0"/>
          <w:lang w:eastAsia="en-GB"/>
          <w14:ligatures w14:val="none"/>
        </w:rPr>
        <w:t>. This is the physical constraint anchor the MIL currently lacks. Every recommendation improves when this is known. --- ## Live Act Intelligence Framework — Status The complete framework document (wedin-live-act-intelligence-framework.md) is uploaded to project knowledge. The 10 new rules were added to both MIL files in Session 1. The reasoning sequence is the next structural addition (Session 1b). Key framework decisions locked: - DJ PLUS removed as standard recommendation - Trio minimum for dinner (60+ guests) - 5-piece minimum for dancing - Solo musician ceiling established - Live vs PA golden rule — song evaluates ensemble, not reverse - Arc principle — restraint and sequencing are part of the product intelligence - Songs lead — format and ensemble follow the song, never the other way --- ## Song Question Per Moment — Status and Importance Not yet built. Session 2 priority. Four songs per moment, added as the final question in each deep-dive before the summary generates. The song question sits between the deep-dive answers and the summary generation — songs are an input to the summary, not a response to it. The song question is the most i</w:t>
      </w:r>
      <w:r w:rsidRPr="004B71EB">
        <w:rPr>
          <w:rFonts w:ascii="Courier New" w:eastAsia="Times New Roman" w:hAnsi="Courier New" w:cs="Courier New"/>
          <w:color w:val="121212"/>
          <w:kern w:val="0"/>
          <w:lang w:eastAsia="en-GB"/>
          <w14:ligatures w14:val="none"/>
        </w:rPr>
        <w:lastRenderedPageBreak/>
        <w:t xml:space="preserve">mportant product improvement in the pipeline. When a couple names four songs for dancing, those songs completely override the home listening signal for that moment. Songs are the ground truth that makes every MIL recommendation specific to this couple rather than any couple with similar taste signals. Songs also feed Spotify integration (Stage 2, Week 2 build). Moment-specific copy for all 9 song questions is in wedin-live-act-intelligence-framework.md. --- ## Ceremony Knowledge Base — Status ceremonyKnowledge.js updated to v3.0 — pushed to main April 4. New traditions added: Zulu Traditional, Xhosa Traditional, Cape Malay (now standalone), Afrikaner/NG Kerk expanded. All nine traditions now fully documented with music constraints, ceremony cue moments, common mistakes, and MIL tradition flags. Gap remaining: ceremony knowledge still not feeding MIL ceremony recommendation. Fix in Session 4 — pass ceremony summary as context to generate-mil-a.js. --- ## Build Session Plan — Current State **Session 1 — </w:t>
      </w:r>
      <w:r w:rsidRPr="004B71EB">
        <w:rPr>
          <w:rFonts w:ascii="Segoe UI Symbol" w:eastAsia="Times New Roman" w:hAnsi="Segoe UI Symbol" w:cs="Segoe UI Symbol"/>
          <w:color w:val="121212"/>
          <w:kern w:val="0"/>
          <w:lang w:eastAsia="en-GB"/>
          <w14:ligatures w14:val="none"/>
        </w:rPr>
        <w:t>✓</w:t>
      </w:r>
      <w:r w:rsidRPr="004B71EB">
        <w:rPr>
          <w:rFonts w:ascii="Courier New" w:eastAsia="Times New Roman" w:hAnsi="Courier New" w:cs="Courier New"/>
          <w:color w:val="121212"/>
          <w:kern w:val="0"/>
          <w:lang w:eastAsia="en-GB"/>
          <w14:ligatures w14:val="none"/>
        </w:rPr>
        <w:t xml:space="preserve"> COMPLETE** MIL audit, compression, 10 framework rules added. **Session 1b — NEXT (Claude Code)** Structural reasoning sequence + four targeted fixes. IMPORTANT: Before executing Session 1b, complete the journey mapping session here in Claude.ai. The reasoning sequence addition is still valid regardless of the journey model change. The four fixes are still valid. But the MIL output rebalancing (costs to Stage 5, brief instruction weighted higher) cannot be built until the journey is mapped. Session 1b therefore covers only: - Reasoning sequence (structural) - Four targeted fixes (tactical) - Does NOT include output rebalancing — that waits for journey mapping **Journey Mapping Session — NEXT PRIORITY (Claude.ai, not Claude Code)** Before any further build work, map the seven-stage journey in detail: - Every stage, every output, every gate - What the couple receives at each stage - What they must do to unlock the next stage - What each output contains and deliberately withholds - How the current </w:t>
      </w:r>
      <w:proofErr w:type="spellStart"/>
      <w:r w:rsidRPr="004B71EB">
        <w:rPr>
          <w:rFonts w:ascii="Courier New" w:eastAsia="Times New Roman" w:hAnsi="Courier New" w:cs="Courier New"/>
          <w:color w:val="121212"/>
          <w:kern w:val="0"/>
          <w:lang w:eastAsia="en-GB"/>
          <w14:ligatures w14:val="none"/>
        </w:rPr>
        <w:t>BriefScreen.jsx</w:t>
      </w:r>
      <w:proofErr w:type="spellEnd"/>
      <w:r w:rsidRPr="004B71EB">
        <w:rPr>
          <w:rFonts w:ascii="Courier New" w:eastAsia="Times New Roman" w:hAnsi="Courier New" w:cs="Courier New"/>
          <w:color w:val="121212"/>
          <w:kern w:val="0"/>
          <w:lang w:eastAsia="en-GB"/>
          <w14:ligatures w14:val="none"/>
        </w:rPr>
        <w:t xml:space="preserve"> architecture needs to change - What new screens and functions are required - How this fits the 3-week launch timeline honestly Output of this session: updated product architecture document, updated CLAUDE.md, updated build session plan. **Session 2 — Moment confirmation flow + venue question + song question (Claude Code)** Scope unchanged from previous plan. Add venue type question as first task. **Session 3 — Output quality verification (Claude Code)** First full test with all five reasoning inputs present. **Session 4 — Ceremony knowledge → MIL + production check coherence (Claude Code)** **Session 5 — Session persistence to </w:t>
      </w:r>
      <w:proofErr w:type="spellStart"/>
      <w:r w:rsidRPr="004B71EB">
        <w:rPr>
          <w:rFonts w:ascii="Courier New" w:eastAsia="Times New Roman" w:hAnsi="Courier New" w:cs="Courier New"/>
          <w:color w:val="121212"/>
          <w:kern w:val="0"/>
          <w:lang w:eastAsia="en-GB"/>
          <w14:ligatures w14:val="none"/>
        </w:rPr>
        <w:t>Supabase</w:t>
      </w:r>
      <w:proofErr w:type="spellEnd"/>
      <w:r w:rsidRPr="004B71EB">
        <w:rPr>
          <w:rFonts w:ascii="Courier New" w:eastAsia="Times New Roman" w:hAnsi="Courier New" w:cs="Courier New"/>
          <w:color w:val="121212"/>
          <w:kern w:val="0"/>
          <w:lang w:eastAsia="en-GB"/>
          <w14:ligatures w14:val="none"/>
        </w:rPr>
        <w:t xml:space="preserve"> (Claude Code)** **Session 6 — Copy audit (Claude.ai)** **Session 7 — Spotify integration (Claude Code)** **Session 8 — Legal pages + cookie banner (Claude Code)** **Session 9 — </w:t>
      </w:r>
      <w:proofErr w:type="spellStart"/>
      <w:r w:rsidRPr="004B71EB">
        <w:rPr>
          <w:rFonts w:ascii="Courier New" w:eastAsia="Times New Roman" w:hAnsi="Courier New" w:cs="Courier New"/>
          <w:color w:val="121212"/>
          <w:kern w:val="0"/>
          <w:lang w:eastAsia="en-GB"/>
          <w14:ligatures w14:val="none"/>
        </w:rPr>
        <w:t>PayFast</w:t>
      </w:r>
      <w:proofErr w:type="spellEnd"/>
      <w:r w:rsidRPr="004B71EB">
        <w:rPr>
          <w:rFonts w:ascii="Courier New" w:eastAsia="Times New Roman" w:hAnsi="Courier New" w:cs="Courier New"/>
          <w:color w:val="121212"/>
          <w:kern w:val="0"/>
          <w:lang w:eastAsia="en-GB"/>
          <w14:ligatures w14:val="none"/>
        </w:rPr>
        <w:t xml:space="preserve"> integration (Claude Code)** **Session 10 — Pre-launch QA + debug cleanup (Claude Code)** --- ## Key Files Updated This Session All uploaded to project knowledge and saved locally: - wedin-live-act-intelligence-framework.md — NEW, complete live act intelligence framework - wedin-mil-SKILL.md — fu</w:t>
      </w:r>
      <w:r w:rsidRPr="004B71EB">
        <w:rPr>
          <w:rFonts w:ascii="Courier New" w:eastAsia="Times New Roman" w:hAnsi="Courier New" w:cs="Courier New"/>
          <w:color w:val="121212"/>
          <w:kern w:val="0"/>
          <w:lang w:eastAsia="en-GB"/>
          <w14:ligatures w14:val="none"/>
        </w:rPr>
        <w:lastRenderedPageBreak/>
        <w:t>lly regenerated, reflects April 2026 state - CLAUDE.md — fully regenerated, reflects April 2026 state with 3-week plan - ceremonyKnowledge.js — updated to v3.0, pushed to main --- ## One Critical Flag for the Journey Mapping Session The 3-week launch timeline needs to be reassessed honestly in light of the staged delivery model. Some of the new stages (education layer, artist brief, Stage 5 practical guidance) are not 3-week builds. The question for the journey mapping session is: what is the minimum viable staged delivery model that can launch in 3 weeks, with the fuller model building out post-launch? The answer probably looks like: Stages 1, 2, 4, and 6 launch in 3 weeks. Stages 3, 5, and 7 build post-launch. That gives you the staged model at a basic level — emotional plan separate from costs — without requiring the full education layer or artist brief before going live. But this needs to be confirmed in the journey mapping session before any code changes. --- ## How to Open the Next Session If opening a new chat in this project, load: 1. CLAUDE.md 2. This document (wedin-session-summary-april-4.md) 3. wedin-mil-SKILL.md 4. wedin-live-act-intelligence-framework.md Open with: "Read all four documents before responding to anything. We are picking up from the April 4 session summary. The next task is the journey mapping session — mapping the seven-stage customer journey in detail before any further code changes."</w:t>
      </w:r>
    </w:p>
    <w:p w14:paraId="7F2154FE" w14:textId="77777777" w:rsidR="004B71EB" w:rsidRPr="004B71EB" w:rsidRDefault="004B71EB">
      <w:pPr>
        <w:rPr>
          <w:lang w:val="en-US"/>
        </w:rPr>
      </w:pPr>
    </w:p>
    <w:sectPr w:rsidR="004B71EB" w:rsidRPr="004B7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EB"/>
    <w:rsid w:val="00200278"/>
    <w:rsid w:val="002F65D7"/>
    <w:rsid w:val="003A2CF1"/>
    <w:rsid w:val="004B71EB"/>
    <w:rsid w:val="007E5E5E"/>
    <w:rsid w:val="00AE5257"/>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5E64259"/>
  <w15:chartTrackingRefBased/>
  <w15:docId w15:val="{DA6BFAC2-C799-E745-B027-F9B1A07B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1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1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1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1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1EB"/>
    <w:rPr>
      <w:rFonts w:eastAsiaTheme="majorEastAsia" w:cstheme="majorBidi"/>
      <w:color w:val="272727" w:themeColor="text1" w:themeTint="D8"/>
    </w:rPr>
  </w:style>
  <w:style w:type="paragraph" w:styleId="Title">
    <w:name w:val="Title"/>
    <w:basedOn w:val="Normal"/>
    <w:next w:val="Normal"/>
    <w:link w:val="TitleChar"/>
    <w:uiPriority w:val="10"/>
    <w:qFormat/>
    <w:rsid w:val="004B71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1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1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71EB"/>
    <w:rPr>
      <w:i/>
      <w:iCs/>
      <w:color w:val="404040" w:themeColor="text1" w:themeTint="BF"/>
    </w:rPr>
  </w:style>
  <w:style w:type="paragraph" w:styleId="ListParagraph">
    <w:name w:val="List Paragraph"/>
    <w:basedOn w:val="Normal"/>
    <w:uiPriority w:val="34"/>
    <w:qFormat/>
    <w:rsid w:val="004B71EB"/>
    <w:pPr>
      <w:ind w:left="720"/>
      <w:contextualSpacing/>
    </w:pPr>
  </w:style>
  <w:style w:type="character" w:styleId="IntenseEmphasis">
    <w:name w:val="Intense Emphasis"/>
    <w:basedOn w:val="DefaultParagraphFont"/>
    <w:uiPriority w:val="21"/>
    <w:qFormat/>
    <w:rsid w:val="004B71EB"/>
    <w:rPr>
      <w:i/>
      <w:iCs/>
      <w:color w:val="0F4761" w:themeColor="accent1" w:themeShade="BF"/>
    </w:rPr>
  </w:style>
  <w:style w:type="paragraph" w:styleId="IntenseQuote">
    <w:name w:val="Intense Quote"/>
    <w:basedOn w:val="Normal"/>
    <w:next w:val="Normal"/>
    <w:link w:val="IntenseQuoteChar"/>
    <w:uiPriority w:val="30"/>
    <w:qFormat/>
    <w:rsid w:val="004B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1EB"/>
    <w:rPr>
      <w:i/>
      <w:iCs/>
      <w:color w:val="0F4761" w:themeColor="accent1" w:themeShade="BF"/>
    </w:rPr>
  </w:style>
  <w:style w:type="character" w:styleId="IntenseReference">
    <w:name w:val="Intense Reference"/>
    <w:basedOn w:val="DefaultParagraphFont"/>
    <w:uiPriority w:val="32"/>
    <w:qFormat/>
    <w:rsid w:val="004B71EB"/>
    <w:rPr>
      <w:b/>
      <w:bCs/>
      <w:smallCaps/>
      <w:color w:val="0F4761" w:themeColor="accent1" w:themeShade="BF"/>
      <w:spacing w:val="5"/>
    </w:rPr>
  </w:style>
  <w:style w:type="character" w:customStyle="1" w:styleId="overflow-wrapanywhere">
    <w:name w:val="[overflow-wrap:anywhere]"/>
    <w:basedOn w:val="DefaultParagraphFont"/>
    <w:rsid w:val="004B71EB"/>
  </w:style>
  <w:style w:type="paragraph" w:customStyle="1" w:styleId="text-text-300">
    <w:name w:val="text-text-300"/>
    <w:basedOn w:val="Normal"/>
    <w:rsid w:val="004B71E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4B71EB"/>
  </w:style>
  <w:style w:type="character" w:customStyle="1" w:styleId="opacity-50">
    <w:name w:val="opacity-50"/>
    <w:basedOn w:val="DefaultParagraphFont"/>
    <w:rsid w:val="004B71EB"/>
  </w:style>
  <w:style w:type="character" w:customStyle="1" w:styleId="mx-15">
    <w:name w:val="mx-1.5"/>
    <w:basedOn w:val="DefaultParagraphFont"/>
    <w:rsid w:val="004B7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2605</Words>
  <Characters>14281</Characters>
  <Application>Microsoft Office Word</Application>
  <DocSecurity>0</DocSecurity>
  <Lines>276</Lines>
  <Paragraphs>4</Paragraphs>
  <ScaleCrop>false</ScaleCrop>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2026-04-17T14:48:00Z</dcterms:created>
  <dcterms:modified xsi:type="dcterms:W3CDTF">2026-04-17T14:48:00Z</dcterms:modified>
</cp:coreProperties>
</file>