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bookmarkStart w:id="0" w:name="_GoBack"/>
                            <w:bookmarkEnd w:id="0"/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2B46F0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bookmarkStart w:id="1" w:name="_GoBack"/>
                      <w:bookmarkEnd w:id="1"/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2B46F0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63642">
        <w:rPr>
          <w:noProof/>
          <w:sz w:val="36"/>
          <w:szCs w:val="36"/>
        </w:rPr>
        <w:t xml:space="preserve">FINAL </w:t>
      </w:r>
      <w:r w:rsidR="003819F3">
        <w:rPr>
          <w:noProof/>
          <w:sz w:val="36"/>
          <w:szCs w:val="36"/>
        </w:rPr>
        <w:t xml:space="preserve">INVOICE </w:t>
      </w:r>
    </w:p>
    <w:p w:rsidR="007837A0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D67EFE">
        <w:rPr>
          <w:rFonts w:asciiTheme="majorHAnsi" w:hAnsiTheme="majorHAnsi" w:cstheme="majorHAnsi"/>
        </w:rPr>
        <w:t xml:space="preserve">Samantha </w:t>
      </w:r>
      <w:r w:rsidR="003819F3">
        <w:rPr>
          <w:rFonts w:asciiTheme="majorHAnsi" w:hAnsiTheme="majorHAnsi" w:cstheme="majorHAnsi"/>
        </w:rPr>
        <w:t xml:space="preserve">Robins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2D6CFD">
        <w:rPr>
          <w:rFonts w:asciiTheme="majorHAnsi" w:hAnsiTheme="majorHAnsi" w:cstheme="majorHAnsi"/>
        </w:rPr>
        <w:t xml:space="preserve">12 October 2020 </w:t>
      </w:r>
      <w:r w:rsidR="00496798">
        <w:rPr>
          <w:rFonts w:asciiTheme="majorHAnsi" w:hAnsiTheme="majorHAnsi" w:cstheme="majorHAnsi"/>
        </w:rPr>
        <w:t xml:space="preserve"> </w:t>
      </w:r>
    </w:p>
    <w:p w:rsidR="00D121AF" w:rsidRPr="0030575D" w:rsidRDefault="00D67EFE" w:rsidP="00B832DA">
      <w:pPr>
        <w:pStyle w:val="Default"/>
        <w:rPr>
          <w:rFonts w:asciiTheme="majorHAnsi" w:hAnsiTheme="majorHAnsi" w:cstheme="majorHAnsi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144654</wp:posOffset>
                </wp:positionH>
                <wp:positionV relativeFrom="paragraph">
                  <wp:posOffset>3225165</wp:posOffset>
                </wp:positionV>
                <wp:extent cx="1746885" cy="4083050"/>
                <wp:effectExtent l="0" t="0" r="5715" b="0"/>
                <wp:wrapTight wrapText="bothSides">
                  <wp:wrapPolygon edited="0">
                    <wp:start x="0" y="0"/>
                    <wp:lineTo x="0" y="21466"/>
                    <wp:lineTo x="21435" y="21466"/>
                    <wp:lineTo x="21435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885" cy="408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.4pt;margin-top:253.95pt;width:137.55pt;height:321.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cancellation fee of 75% applies i</w:t>
                      </w:r>
                      <w:bookmarkStart w:id="1" w:name="_GoBack"/>
                      <w:bookmarkEnd w:id="1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="00903210"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2D6CFD">
        <w:rPr>
          <w:rFonts w:asciiTheme="majorHAnsi" w:hAnsiTheme="majorHAnsi" w:cstheme="majorHAnsi"/>
        </w:rPr>
        <w:t>Welcome event – 26 January 2022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BB5D05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CE61A2" w:rsidRPr="00CE61A2" w:rsidRDefault="00CE61A2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CE61A2" w:rsidRPr="00CE61A2" w:rsidRDefault="00CE61A2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CE61A2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5-piece band featuring Ethan </w:t>
            </w:r>
            <w:proofErr w:type="spellStart"/>
            <w:r w:rsidRPr="00CE61A2">
              <w:rPr>
                <w:rFonts w:asciiTheme="majorHAnsi" w:eastAsiaTheme="minorEastAsia" w:hAnsiTheme="majorHAnsi" w:cstheme="majorHAnsi"/>
                <w:sz w:val="20"/>
                <w:szCs w:val="20"/>
              </w:rPr>
              <w:t>Florus</w:t>
            </w:r>
            <w:proofErr w:type="spellEnd"/>
            <w:r w:rsidRPr="00CE61A2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on vocals and guitar accompanied by jazz quartet including keys, bass, saxophone and drums to perform 3 x 45-minute sets for the welcome event. </w:t>
            </w:r>
          </w:p>
          <w:p w:rsidR="00CE61A2" w:rsidRPr="00CE61A2" w:rsidRDefault="00CE61A2" w:rsidP="00D8771B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A10C3" w:rsidRPr="00601A35" w:rsidRDefault="004A10C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CE61A2" w:rsidRDefault="00A63A08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6D2DFF" w:rsidRDefault="00A63A08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</w:t>
            </w:r>
            <w:r w:rsidR="00BB5D05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CE61A2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27 </w:t>
            </w:r>
            <w:r w:rsidR="00BB5D05">
              <w:rPr>
                <w:rFonts w:asciiTheme="majorHAnsi" w:eastAsiaTheme="minorEastAsia" w:hAnsiTheme="majorHAnsi" w:cstheme="majorHAnsi"/>
                <w:sz w:val="20"/>
                <w:szCs w:val="20"/>
              </w:rPr>
              <w:t>5</w:t>
            </w:r>
            <w:r w:rsidR="00CE61A2">
              <w:rPr>
                <w:rFonts w:asciiTheme="majorHAnsi" w:eastAsiaTheme="minorEastAsia" w:hAnsiTheme="majorHAnsi" w:cstheme="majorHAnsi"/>
                <w:sz w:val="20"/>
                <w:szCs w:val="20"/>
              </w:rPr>
              <w:t>0</w:t>
            </w:r>
            <w:r w:rsidR="00BB5D05">
              <w:rPr>
                <w:rFonts w:asciiTheme="majorHAnsi" w:eastAsiaTheme="minorEastAsia" w:hAnsiTheme="majorHAnsi" w:cstheme="majorHAnsi"/>
                <w:sz w:val="20"/>
                <w:szCs w:val="20"/>
              </w:rPr>
              <w:t>0.00</w:t>
            </w:r>
          </w:p>
          <w:p w:rsidR="007837A0" w:rsidRDefault="007837A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D67EFE" w:rsidRPr="00D8771B" w:rsidRDefault="00D67EFE" w:rsidP="006D2DFF">
            <w:pPr>
              <w:shd w:val="clear" w:color="auto" w:fill="FFFFFF"/>
            </w:pPr>
          </w:p>
        </w:tc>
      </w:tr>
      <w:tr w:rsidR="00A63A0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</w:t>
            </w:r>
            <w:r w:rsidR="006D2DFF"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>coordination</w:t>
            </w: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– facilitating musical arrivals, sound checks, cueing of specific tracks during ceremony and reception, etc.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3819F3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invoice does not include sound but musicians to supply backline. </w:t>
            </w:r>
          </w:p>
          <w:p w:rsidR="003819F3" w:rsidRPr="00D67EFE" w:rsidRDefault="003819F3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A63A08" w:rsidRDefault="003819F3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CE61A2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 2 750.00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CE61A2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3819F3">
              <w:rPr>
                <w:b/>
              </w:rPr>
              <w:t xml:space="preserve">R </w:t>
            </w:r>
            <w:r w:rsidR="00CE61A2">
              <w:rPr>
                <w:b/>
              </w:rPr>
              <w:t>33 250.00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3819F3" w:rsidP="00D67EFE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CE61A2">
              <w:rPr>
                <w:b/>
              </w:rPr>
              <w:t xml:space="preserve">  4 987.</w:t>
            </w:r>
            <w:r w:rsidR="00CE61A2" w:rsidRPr="00CE61A2">
              <w:rPr>
                <w:b/>
              </w:rPr>
              <w:t>5</w:t>
            </w:r>
            <w:r w:rsidR="00CE61A2">
              <w:rPr>
                <w:b/>
              </w:rPr>
              <w:t>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CE61A2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3819F3">
              <w:rPr>
                <w:b/>
              </w:rPr>
              <w:t xml:space="preserve">R </w:t>
            </w:r>
            <w:r w:rsidR="00CE61A2" w:rsidRPr="00CE61A2">
              <w:rPr>
                <w:b/>
              </w:rPr>
              <w:t>38</w:t>
            </w:r>
            <w:r w:rsidR="00CE61A2">
              <w:rPr>
                <w:b/>
              </w:rPr>
              <w:t> 237.</w:t>
            </w:r>
            <w:r w:rsidR="00CE61A2" w:rsidRPr="00CE61A2">
              <w:rPr>
                <w:b/>
              </w:rPr>
              <w:t>5</w:t>
            </w:r>
            <w:r w:rsidR="00CE61A2">
              <w:rPr>
                <w:b/>
              </w:rPr>
              <w:t>0</w:t>
            </w:r>
          </w:p>
        </w:tc>
      </w:tr>
      <w:tr w:rsidR="003819F3" w:rsidRPr="00903210" w:rsidTr="0036364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3819F3" w:rsidRPr="00903210" w:rsidRDefault="00363642" w:rsidP="00363642">
            <w:pPr>
              <w:rPr>
                <w:b/>
              </w:rPr>
            </w:pPr>
            <w:r>
              <w:rPr>
                <w:b/>
              </w:rPr>
              <w:t xml:space="preserve">Less: Deposit payment received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3819F3" w:rsidRDefault="003819F3" w:rsidP="00CE61A2">
            <w:pPr>
              <w:rPr>
                <w:b/>
              </w:rPr>
            </w:pPr>
            <w:r>
              <w:rPr>
                <w:b/>
              </w:rPr>
              <w:t xml:space="preserve"> R </w:t>
            </w:r>
            <w:r w:rsidR="00CE61A2">
              <w:rPr>
                <w:b/>
              </w:rPr>
              <w:t>19 118.75</w:t>
            </w:r>
          </w:p>
        </w:tc>
      </w:tr>
      <w:tr w:rsidR="00363642" w:rsidRPr="00903210" w:rsidTr="0036364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0CECE" w:themeFill="background2" w:themeFillShade="E6"/>
          </w:tcPr>
          <w:p w:rsidR="00363642" w:rsidRDefault="00363642" w:rsidP="00363642">
            <w:pPr>
              <w:rPr>
                <w:b/>
              </w:rPr>
            </w:pPr>
            <w:r>
              <w:rPr>
                <w:b/>
              </w:rPr>
              <w:t xml:space="preserve">Balance of payment including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0CECE" w:themeFill="background2" w:themeFillShade="E6"/>
          </w:tcPr>
          <w:p w:rsidR="00363642" w:rsidRDefault="00363642" w:rsidP="00CE61A2">
            <w:pPr>
              <w:rPr>
                <w:b/>
              </w:rPr>
            </w:pPr>
            <w:r>
              <w:rPr>
                <w:b/>
              </w:rPr>
              <w:t xml:space="preserve"> R 19 118.75</w:t>
            </w:r>
          </w:p>
        </w:tc>
      </w:tr>
    </w:tbl>
    <w:p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6F0" w:rsidRDefault="002B46F0" w:rsidP="005A3FC9">
      <w:pPr>
        <w:spacing w:after="0" w:line="240" w:lineRule="auto"/>
      </w:pPr>
      <w:r>
        <w:separator/>
      </w:r>
    </w:p>
  </w:endnote>
  <w:endnote w:type="continuationSeparator" w:id="0">
    <w:p w:rsidR="002B46F0" w:rsidRDefault="002B46F0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6F0" w:rsidRDefault="002B46F0" w:rsidP="005A3FC9">
      <w:pPr>
        <w:spacing w:after="0" w:line="240" w:lineRule="auto"/>
      </w:pPr>
      <w:r>
        <w:separator/>
      </w:r>
    </w:p>
  </w:footnote>
  <w:footnote w:type="continuationSeparator" w:id="0">
    <w:p w:rsidR="002B46F0" w:rsidRDefault="002B46F0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18EB"/>
    <w:rsid w:val="000A48CB"/>
    <w:rsid w:val="000A79D9"/>
    <w:rsid w:val="000C29FB"/>
    <w:rsid w:val="000D73A4"/>
    <w:rsid w:val="000F6094"/>
    <w:rsid w:val="00100240"/>
    <w:rsid w:val="0011491A"/>
    <w:rsid w:val="0011606C"/>
    <w:rsid w:val="00117E29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5A4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B46F0"/>
    <w:rsid w:val="002C3985"/>
    <w:rsid w:val="002C6FFA"/>
    <w:rsid w:val="002D13DD"/>
    <w:rsid w:val="002D6CFD"/>
    <w:rsid w:val="002E0089"/>
    <w:rsid w:val="002E5F96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33EDF"/>
    <w:rsid w:val="003409B8"/>
    <w:rsid w:val="00341657"/>
    <w:rsid w:val="00344E00"/>
    <w:rsid w:val="00353758"/>
    <w:rsid w:val="00356465"/>
    <w:rsid w:val="003601DB"/>
    <w:rsid w:val="00361573"/>
    <w:rsid w:val="00363642"/>
    <w:rsid w:val="00364642"/>
    <w:rsid w:val="00364686"/>
    <w:rsid w:val="00373BBE"/>
    <w:rsid w:val="00375523"/>
    <w:rsid w:val="00376584"/>
    <w:rsid w:val="003819F3"/>
    <w:rsid w:val="00382439"/>
    <w:rsid w:val="003A072A"/>
    <w:rsid w:val="003A2524"/>
    <w:rsid w:val="003A5048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4AD1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1526"/>
    <w:rsid w:val="00496628"/>
    <w:rsid w:val="0049679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837A0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C4FC9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2779"/>
    <w:rsid w:val="00B54717"/>
    <w:rsid w:val="00B549B6"/>
    <w:rsid w:val="00B56E69"/>
    <w:rsid w:val="00B65AE0"/>
    <w:rsid w:val="00B832DA"/>
    <w:rsid w:val="00B91F13"/>
    <w:rsid w:val="00B96197"/>
    <w:rsid w:val="00BA31EF"/>
    <w:rsid w:val="00BB5D05"/>
    <w:rsid w:val="00BB6E89"/>
    <w:rsid w:val="00BC738E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2406C"/>
    <w:rsid w:val="00C32745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A6E1A"/>
    <w:rsid w:val="00CB25CB"/>
    <w:rsid w:val="00CB7E84"/>
    <w:rsid w:val="00CD1012"/>
    <w:rsid w:val="00CD38E0"/>
    <w:rsid w:val="00CE0414"/>
    <w:rsid w:val="00CE16AE"/>
    <w:rsid w:val="00CE1721"/>
    <w:rsid w:val="00CE1768"/>
    <w:rsid w:val="00CE2CF4"/>
    <w:rsid w:val="00CE311A"/>
    <w:rsid w:val="00CE4C12"/>
    <w:rsid w:val="00CE61A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67EFE"/>
    <w:rsid w:val="00D715F8"/>
    <w:rsid w:val="00D75239"/>
    <w:rsid w:val="00D85A0F"/>
    <w:rsid w:val="00D8771B"/>
    <w:rsid w:val="00DA02AF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163A8"/>
    <w:rsid w:val="00E21FD6"/>
    <w:rsid w:val="00E367A1"/>
    <w:rsid w:val="00E45952"/>
    <w:rsid w:val="00E5395A"/>
    <w:rsid w:val="00E66312"/>
    <w:rsid w:val="00E73DE2"/>
    <w:rsid w:val="00E76D45"/>
    <w:rsid w:val="00E83904"/>
    <w:rsid w:val="00E851B9"/>
    <w:rsid w:val="00E874FB"/>
    <w:rsid w:val="00EA2E62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0C5A5-F12D-479A-BE2A-AF259D8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6</cp:revision>
  <cp:lastPrinted>2020-10-12T14:41:00Z</cp:lastPrinted>
  <dcterms:created xsi:type="dcterms:W3CDTF">2020-07-07T10:55:00Z</dcterms:created>
  <dcterms:modified xsi:type="dcterms:W3CDTF">2020-10-12T20:37:00Z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